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DB833" w14:textId="71088761" w:rsidR="00295AE7" w:rsidRPr="00ED7228" w:rsidRDefault="00EE0223" w:rsidP="00F40450">
      <w:pPr>
        <w:spacing w:after="0"/>
        <w:jc w:val="both"/>
        <w:rPr>
          <w:rFonts w:ascii="Arial" w:hAnsi="Arial" w:cs="Arial"/>
          <w:sz w:val="24"/>
          <w:szCs w:val="24"/>
        </w:rPr>
      </w:pPr>
      <w:bookmarkStart w:id="0" w:name="_Toc323812643"/>
      <w:bookmarkStart w:id="1" w:name="_Toc211731128"/>
      <w:bookmarkStart w:id="2" w:name="_Toc323802882"/>
      <w:r w:rsidRPr="00ED7228">
        <w:rPr>
          <w:rFonts w:ascii="Arial" w:hAnsi="Arial" w:cs="Arial"/>
          <w:sz w:val="24"/>
          <w:szCs w:val="24"/>
        </w:rPr>
        <w:t xml:space="preserve">  </w:t>
      </w:r>
      <w:r w:rsidR="00295AE7" w:rsidRPr="00ED7228">
        <w:rPr>
          <w:rFonts w:ascii="Arial" w:hAnsi="Arial" w:cs="Arial"/>
          <w:sz w:val="24"/>
          <w:szCs w:val="24"/>
        </w:rPr>
        <w:t xml:space="preserve">  </w:t>
      </w:r>
      <w:r w:rsidR="00295AE7" w:rsidRPr="00ED7228">
        <w:rPr>
          <w:rFonts w:ascii="Arial" w:hAnsi="Arial" w:cs="Arial"/>
          <w:sz w:val="24"/>
          <w:szCs w:val="24"/>
        </w:rPr>
        <w:tab/>
        <w:t xml:space="preserve">       </w:t>
      </w:r>
      <w:r w:rsidR="00B135C6" w:rsidRPr="00ED7228">
        <w:rPr>
          <w:rFonts w:ascii="Arial" w:hAnsi="Arial" w:cs="Arial"/>
          <w:noProof/>
          <w:sz w:val="24"/>
          <w:szCs w:val="24"/>
          <w:lang w:eastAsia="hr-HR"/>
        </w:rPr>
        <w:drawing>
          <wp:inline distT="0" distB="0" distL="0" distR="0" wp14:anchorId="7A8EC434" wp14:editId="520A0011">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2FB02DFB" w14:textId="77777777" w:rsidR="00295AE7" w:rsidRPr="00ED7228" w:rsidRDefault="00B5390E" w:rsidP="00F40450">
      <w:pPr>
        <w:spacing w:after="0"/>
        <w:jc w:val="both"/>
        <w:rPr>
          <w:rFonts w:ascii="Arial" w:hAnsi="Arial" w:cs="Arial"/>
          <w:b/>
          <w:bCs/>
          <w:sz w:val="24"/>
          <w:szCs w:val="24"/>
        </w:rPr>
      </w:pPr>
      <w:r w:rsidRPr="00ED7228">
        <w:rPr>
          <w:rFonts w:ascii="Arial" w:hAnsi="Arial" w:cs="Arial"/>
          <w:b/>
          <w:bCs/>
          <w:sz w:val="24"/>
          <w:szCs w:val="24"/>
        </w:rPr>
        <w:t xml:space="preserve">  </w:t>
      </w:r>
      <w:r w:rsidR="00295AE7" w:rsidRPr="00ED7228">
        <w:rPr>
          <w:rFonts w:ascii="Arial" w:hAnsi="Arial" w:cs="Arial"/>
          <w:b/>
          <w:bCs/>
          <w:sz w:val="24"/>
          <w:szCs w:val="24"/>
        </w:rPr>
        <w:t xml:space="preserve">REPUBLIKA HRVATSKA </w:t>
      </w:r>
    </w:p>
    <w:p w14:paraId="14E0CB88" w14:textId="77777777" w:rsidR="00295AE7" w:rsidRPr="00ED7228" w:rsidRDefault="00295AE7" w:rsidP="00F40450">
      <w:pPr>
        <w:spacing w:after="0"/>
        <w:jc w:val="both"/>
        <w:rPr>
          <w:rFonts w:ascii="Arial" w:hAnsi="Arial" w:cs="Arial"/>
          <w:b/>
          <w:bCs/>
          <w:sz w:val="24"/>
          <w:szCs w:val="24"/>
        </w:rPr>
      </w:pPr>
      <w:r w:rsidRPr="00ED7228">
        <w:rPr>
          <w:rFonts w:ascii="Arial" w:hAnsi="Arial" w:cs="Arial"/>
          <w:b/>
          <w:bCs/>
          <w:sz w:val="24"/>
          <w:szCs w:val="24"/>
        </w:rPr>
        <w:t>VARAŽDINSKA ŽUPANIJA</w:t>
      </w:r>
    </w:p>
    <w:p w14:paraId="0EECCF9D" w14:textId="77777777" w:rsidR="00F049DD" w:rsidRPr="00ED7228" w:rsidRDefault="00F049DD" w:rsidP="00F40450">
      <w:pPr>
        <w:spacing w:after="0"/>
        <w:jc w:val="both"/>
        <w:rPr>
          <w:rFonts w:ascii="Arial" w:hAnsi="Arial" w:cs="Arial"/>
          <w:b/>
          <w:bCs/>
          <w:sz w:val="24"/>
          <w:szCs w:val="24"/>
        </w:rPr>
      </w:pPr>
      <w:r w:rsidRPr="00ED7228">
        <w:rPr>
          <w:rFonts w:ascii="Arial" w:hAnsi="Arial" w:cs="Arial"/>
          <w:b/>
          <w:bCs/>
          <w:sz w:val="24"/>
          <w:szCs w:val="24"/>
        </w:rPr>
        <w:t xml:space="preserve">Upravni odjel za proračun </w:t>
      </w:r>
    </w:p>
    <w:p w14:paraId="2DE57E25" w14:textId="3EFC97F5" w:rsidR="00F049DD" w:rsidRPr="00ED7228" w:rsidRDefault="00F049DD" w:rsidP="00F40450">
      <w:pPr>
        <w:spacing w:after="0"/>
        <w:jc w:val="both"/>
        <w:rPr>
          <w:rFonts w:ascii="Arial" w:hAnsi="Arial" w:cs="Arial"/>
          <w:b/>
          <w:bCs/>
          <w:sz w:val="24"/>
          <w:szCs w:val="24"/>
        </w:rPr>
      </w:pPr>
      <w:r w:rsidRPr="00ED7228">
        <w:rPr>
          <w:rFonts w:ascii="Arial" w:hAnsi="Arial" w:cs="Arial"/>
          <w:b/>
          <w:bCs/>
          <w:sz w:val="24"/>
          <w:szCs w:val="24"/>
        </w:rPr>
        <w:t xml:space="preserve">            i javnu nabavu</w:t>
      </w:r>
    </w:p>
    <w:p w14:paraId="58252F8D" w14:textId="5FE4C028" w:rsidR="004B4B4F" w:rsidRPr="00ED7228" w:rsidRDefault="00B040C1" w:rsidP="00F40450">
      <w:pPr>
        <w:spacing w:after="0"/>
        <w:jc w:val="both"/>
        <w:rPr>
          <w:rFonts w:ascii="Arial" w:hAnsi="Arial" w:cs="Arial"/>
          <w:sz w:val="24"/>
          <w:szCs w:val="24"/>
        </w:rPr>
      </w:pPr>
      <w:r w:rsidRPr="00ED7228">
        <w:rPr>
          <w:rFonts w:ascii="Arial" w:hAnsi="Arial" w:cs="Arial"/>
          <w:sz w:val="24"/>
          <w:szCs w:val="24"/>
        </w:rPr>
        <w:t xml:space="preserve">KLASA: </w:t>
      </w:r>
      <w:r w:rsidR="00143938" w:rsidRPr="00ED7228">
        <w:rPr>
          <w:rFonts w:ascii="Arial" w:hAnsi="Arial" w:cs="Arial"/>
          <w:sz w:val="24"/>
          <w:szCs w:val="24"/>
        </w:rPr>
        <w:t>406</w:t>
      </w:r>
      <w:r w:rsidRPr="00ED7228">
        <w:rPr>
          <w:rFonts w:ascii="Arial" w:hAnsi="Arial" w:cs="Arial"/>
          <w:sz w:val="24"/>
          <w:szCs w:val="24"/>
        </w:rPr>
        <w:t>-0</w:t>
      </w:r>
      <w:r w:rsidR="00143938" w:rsidRPr="00ED7228">
        <w:rPr>
          <w:rFonts w:ascii="Arial" w:hAnsi="Arial" w:cs="Arial"/>
          <w:sz w:val="24"/>
          <w:szCs w:val="24"/>
        </w:rPr>
        <w:t>3</w:t>
      </w:r>
      <w:r w:rsidRPr="00ED7228">
        <w:rPr>
          <w:rFonts w:ascii="Arial" w:hAnsi="Arial" w:cs="Arial"/>
          <w:sz w:val="24"/>
          <w:szCs w:val="24"/>
        </w:rPr>
        <w:t>/2</w:t>
      </w:r>
      <w:r w:rsidR="00143938" w:rsidRPr="00ED7228">
        <w:rPr>
          <w:rFonts w:ascii="Arial" w:hAnsi="Arial" w:cs="Arial"/>
          <w:sz w:val="24"/>
          <w:szCs w:val="24"/>
        </w:rPr>
        <w:t>6</w:t>
      </w:r>
      <w:r w:rsidR="004B4B4F" w:rsidRPr="00ED7228">
        <w:rPr>
          <w:rFonts w:ascii="Arial" w:hAnsi="Arial" w:cs="Arial"/>
          <w:sz w:val="24"/>
          <w:szCs w:val="24"/>
        </w:rPr>
        <w:t>-01/</w:t>
      </w:r>
      <w:r w:rsidR="00143938" w:rsidRPr="00ED7228">
        <w:rPr>
          <w:rFonts w:ascii="Arial" w:hAnsi="Arial" w:cs="Arial"/>
          <w:sz w:val="24"/>
          <w:szCs w:val="24"/>
        </w:rPr>
        <w:t>15</w:t>
      </w:r>
    </w:p>
    <w:p w14:paraId="259E1375" w14:textId="650DE09F" w:rsidR="004B4B4F" w:rsidRPr="00ED7228" w:rsidRDefault="004B4B4F" w:rsidP="00F40450">
      <w:pPr>
        <w:tabs>
          <w:tab w:val="left" w:pos="6840"/>
        </w:tabs>
        <w:spacing w:after="0"/>
        <w:jc w:val="both"/>
        <w:rPr>
          <w:rFonts w:ascii="Arial" w:hAnsi="Arial" w:cs="Arial"/>
          <w:sz w:val="24"/>
          <w:szCs w:val="24"/>
        </w:rPr>
      </w:pPr>
      <w:r w:rsidRPr="00ED7228">
        <w:rPr>
          <w:rFonts w:ascii="Arial" w:hAnsi="Arial" w:cs="Arial"/>
          <w:sz w:val="24"/>
          <w:szCs w:val="24"/>
        </w:rPr>
        <w:t>URBROJ: 2186-0</w:t>
      </w:r>
      <w:r w:rsidR="00F049DD" w:rsidRPr="00ED7228">
        <w:rPr>
          <w:rFonts w:ascii="Arial" w:hAnsi="Arial" w:cs="Arial"/>
          <w:sz w:val="24"/>
          <w:szCs w:val="24"/>
        </w:rPr>
        <w:t>9</w:t>
      </w:r>
      <w:r w:rsidRPr="00ED7228">
        <w:rPr>
          <w:rFonts w:ascii="Arial" w:hAnsi="Arial" w:cs="Arial"/>
          <w:sz w:val="24"/>
          <w:szCs w:val="24"/>
        </w:rPr>
        <w:t>-</w:t>
      </w:r>
      <w:r w:rsidR="00B47418" w:rsidRPr="00ED7228">
        <w:rPr>
          <w:rFonts w:ascii="Arial" w:hAnsi="Arial" w:cs="Arial"/>
          <w:sz w:val="24"/>
          <w:szCs w:val="24"/>
        </w:rPr>
        <w:t>2</w:t>
      </w:r>
      <w:r w:rsidR="00143938" w:rsidRPr="00ED7228">
        <w:rPr>
          <w:rFonts w:ascii="Arial" w:hAnsi="Arial" w:cs="Arial"/>
          <w:sz w:val="24"/>
          <w:szCs w:val="24"/>
        </w:rPr>
        <w:t>6</w:t>
      </w:r>
      <w:r w:rsidRPr="00ED7228">
        <w:rPr>
          <w:rFonts w:ascii="Arial" w:hAnsi="Arial" w:cs="Arial"/>
          <w:sz w:val="24"/>
          <w:szCs w:val="24"/>
        </w:rPr>
        <w:t>-</w:t>
      </w:r>
      <w:r w:rsidR="00143938" w:rsidRPr="00ED7228">
        <w:rPr>
          <w:rFonts w:ascii="Arial" w:hAnsi="Arial" w:cs="Arial"/>
          <w:sz w:val="24"/>
          <w:szCs w:val="24"/>
        </w:rPr>
        <w:t>0</w:t>
      </w:r>
      <w:r w:rsidR="00374176">
        <w:rPr>
          <w:rFonts w:ascii="Arial" w:hAnsi="Arial" w:cs="Arial"/>
          <w:sz w:val="24"/>
          <w:szCs w:val="24"/>
        </w:rPr>
        <w:t>6</w:t>
      </w:r>
    </w:p>
    <w:p w14:paraId="3C5D442C" w14:textId="07C761E1" w:rsidR="003603E9" w:rsidRPr="00ED7228" w:rsidRDefault="00E838F9" w:rsidP="00F40450">
      <w:pPr>
        <w:tabs>
          <w:tab w:val="left" w:pos="6840"/>
        </w:tabs>
        <w:spacing w:after="0"/>
        <w:jc w:val="both"/>
        <w:rPr>
          <w:rFonts w:ascii="Arial" w:hAnsi="Arial" w:cs="Arial"/>
          <w:sz w:val="24"/>
          <w:szCs w:val="24"/>
        </w:rPr>
      </w:pPr>
      <w:r w:rsidRPr="00ED7228">
        <w:rPr>
          <w:rFonts w:ascii="Arial" w:hAnsi="Arial" w:cs="Arial"/>
          <w:sz w:val="24"/>
          <w:szCs w:val="24"/>
        </w:rPr>
        <w:t>Varaždin</w:t>
      </w:r>
      <w:r w:rsidR="003603E9" w:rsidRPr="00ED7228">
        <w:rPr>
          <w:rFonts w:ascii="Arial" w:hAnsi="Arial" w:cs="Arial"/>
          <w:sz w:val="24"/>
          <w:szCs w:val="24"/>
        </w:rPr>
        <w:t xml:space="preserve">, </w:t>
      </w:r>
      <w:r w:rsidR="00C36E71">
        <w:rPr>
          <w:rFonts w:ascii="Arial" w:hAnsi="Arial" w:cs="Arial"/>
          <w:sz w:val="24"/>
          <w:szCs w:val="24"/>
        </w:rPr>
        <w:t>30</w:t>
      </w:r>
      <w:r w:rsidR="003603E9" w:rsidRPr="00ED7228">
        <w:rPr>
          <w:rFonts w:ascii="Arial" w:hAnsi="Arial" w:cs="Arial"/>
          <w:sz w:val="24"/>
          <w:szCs w:val="24"/>
        </w:rPr>
        <w:t xml:space="preserve">. </w:t>
      </w:r>
      <w:r w:rsidR="00143938" w:rsidRPr="00ED7228">
        <w:rPr>
          <w:rFonts w:ascii="Arial" w:hAnsi="Arial" w:cs="Arial"/>
          <w:sz w:val="24"/>
          <w:szCs w:val="24"/>
        </w:rPr>
        <w:t>siječnja</w:t>
      </w:r>
      <w:r w:rsidR="003603E9" w:rsidRPr="00ED7228">
        <w:rPr>
          <w:rFonts w:ascii="Arial" w:hAnsi="Arial" w:cs="Arial"/>
          <w:sz w:val="24"/>
          <w:szCs w:val="24"/>
        </w:rPr>
        <w:t xml:space="preserve"> 202</w:t>
      </w:r>
      <w:r w:rsidR="00143938" w:rsidRPr="00ED7228">
        <w:rPr>
          <w:rFonts w:ascii="Arial" w:hAnsi="Arial" w:cs="Arial"/>
          <w:sz w:val="24"/>
          <w:szCs w:val="24"/>
        </w:rPr>
        <w:t>6</w:t>
      </w:r>
      <w:r w:rsidR="003603E9" w:rsidRPr="00ED7228">
        <w:rPr>
          <w:rFonts w:ascii="Arial" w:hAnsi="Arial" w:cs="Arial"/>
          <w:sz w:val="24"/>
          <w:szCs w:val="24"/>
        </w:rPr>
        <w:t>. godine</w:t>
      </w:r>
    </w:p>
    <w:p w14:paraId="1542CC55" w14:textId="77777777" w:rsidR="005E674E" w:rsidRPr="00ED7228" w:rsidRDefault="005E674E" w:rsidP="00F40450">
      <w:pPr>
        <w:jc w:val="both"/>
        <w:rPr>
          <w:rFonts w:ascii="Arial" w:hAnsi="Arial" w:cs="Arial"/>
          <w:sz w:val="24"/>
          <w:szCs w:val="24"/>
        </w:rPr>
      </w:pPr>
    </w:p>
    <w:p w14:paraId="3EA58B15" w14:textId="77777777" w:rsidR="0075666E" w:rsidRPr="00ED7228" w:rsidRDefault="0075666E" w:rsidP="00F40450">
      <w:pPr>
        <w:widowControl w:val="0"/>
        <w:autoSpaceDE w:val="0"/>
        <w:autoSpaceDN w:val="0"/>
        <w:spacing w:before="4" w:after="4"/>
        <w:ind w:right="23"/>
        <w:jc w:val="center"/>
        <w:rPr>
          <w:rFonts w:ascii="Arial" w:hAnsi="Arial" w:cs="Arial"/>
          <w:b/>
          <w:spacing w:val="-4"/>
          <w:sz w:val="28"/>
          <w:szCs w:val="28"/>
        </w:rPr>
      </w:pPr>
    </w:p>
    <w:p w14:paraId="6FD572ED" w14:textId="2E75FDF5" w:rsidR="0037552F" w:rsidRPr="000347D2" w:rsidRDefault="00526ABB" w:rsidP="00F40450">
      <w:pPr>
        <w:widowControl w:val="0"/>
        <w:autoSpaceDE w:val="0"/>
        <w:autoSpaceDN w:val="0"/>
        <w:spacing w:before="4" w:after="4"/>
        <w:ind w:right="23"/>
        <w:jc w:val="center"/>
        <w:rPr>
          <w:rFonts w:ascii="Arial" w:hAnsi="Arial" w:cs="Arial"/>
          <w:b/>
          <w:spacing w:val="-4"/>
          <w:sz w:val="24"/>
          <w:szCs w:val="24"/>
        </w:rPr>
      </w:pPr>
      <w:r w:rsidRPr="000347D2">
        <w:rPr>
          <w:rFonts w:ascii="Arial" w:hAnsi="Arial" w:cs="Arial"/>
          <w:b/>
          <w:spacing w:val="-4"/>
          <w:sz w:val="24"/>
          <w:szCs w:val="24"/>
        </w:rPr>
        <w:t>POZIV NA DOSTAVU PONUDA</w:t>
      </w:r>
    </w:p>
    <w:p w14:paraId="1B013C78" w14:textId="3184B0A3" w:rsidR="005C0CD5" w:rsidRPr="000347D2" w:rsidRDefault="0037552F" w:rsidP="00F40450">
      <w:pPr>
        <w:widowControl w:val="0"/>
        <w:autoSpaceDE w:val="0"/>
        <w:autoSpaceDN w:val="0"/>
        <w:spacing w:before="4" w:after="4"/>
        <w:ind w:right="23"/>
        <w:jc w:val="center"/>
        <w:rPr>
          <w:rFonts w:ascii="Arial" w:hAnsi="Arial" w:cs="Arial"/>
          <w:b/>
          <w:spacing w:val="-4"/>
          <w:sz w:val="24"/>
          <w:szCs w:val="24"/>
        </w:rPr>
      </w:pPr>
      <w:r w:rsidRPr="000347D2">
        <w:rPr>
          <w:rFonts w:ascii="Arial" w:hAnsi="Arial" w:cs="Arial"/>
          <w:b/>
          <w:spacing w:val="-4"/>
          <w:sz w:val="24"/>
          <w:szCs w:val="24"/>
        </w:rPr>
        <w:t>u postupku jednostavne nabave</w:t>
      </w:r>
    </w:p>
    <w:p w14:paraId="16FAFC38" w14:textId="77777777" w:rsidR="003D0D06" w:rsidRPr="000347D2" w:rsidRDefault="003D0D06" w:rsidP="00F40450">
      <w:pPr>
        <w:widowControl w:val="0"/>
        <w:autoSpaceDE w:val="0"/>
        <w:autoSpaceDN w:val="0"/>
        <w:spacing w:before="4" w:after="4"/>
        <w:ind w:right="23"/>
        <w:jc w:val="center"/>
        <w:rPr>
          <w:rFonts w:ascii="Arial" w:hAnsi="Arial" w:cs="Arial"/>
          <w:b/>
          <w:spacing w:val="-4"/>
          <w:sz w:val="24"/>
          <w:szCs w:val="24"/>
        </w:rPr>
      </w:pPr>
    </w:p>
    <w:p w14:paraId="7082A145" w14:textId="7F9C5E44" w:rsidR="00143938" w:rsidRPr="000347D2" w:rsidRDefault="00143938" w:rsidP="00F40450">
      <w:pPr>
        <w:widowControl w:val="0"/>
        <w:autoSpaceDE w:val="0"/>
        <w:autoSpaceDN w:val="0"/>
        <w:spacing w:before="4" w:after="4"/>
        <w:ind w:right="23"/>
        <w:jc w:val="center"/>
        <w:rPr>
          <w:rFonts w:ascii="Arial" w:hAnsi="Arial" w:cs="Arial"/>
          <w:b/>
          <w:spacing w:val="-4"/>
          <w:sz w:val="24"/>
          <w:szCs w:val="24"/>
        </w:rPr>
      </w:pPr>
      <w:r w:rsidRPr="000347D2">
        <w:rPr>
          <w:rFonts w:ascii="Arial" w:hAnsi="Arial" w:cs="Arial"/>
          <w:b/>
          <w:spacing w:val="-4"/>
          <w:sz w:val="24"/>
          <w:szCs w:val="24"/>
        </w:rPr>
        <w:t>Nadogradnja postava u Centru za posjetitelje Varaždinske županije:</w:t>
      </w:r>
    </w:p>
    <w:p w14:paraId="2EA76D6B" w14:textId="490218EA" w:rsidR="000A3979" w:rsidRPr="000347D2" w:rsidRDefault="00143938" w:rsidP="00F40450">
      <w:pPr>
        <w:widowControl w:val="0"/>
        <w:autoSpaceDE w:val="0"/>
        <w:autoSpaceDN w:val="0"/>
        <w:spacing w:before="4" w:after="4"/>
        <w:ind w:right="23"/>
        <w:jc w:val="center"/>
        <w:rPr>
          <w:rFonts w:ascii="Arial" w:hAnsi="Arial" w:cs="Arial"/>
          <w:b/>
          <w:spacing w:val="-4"/>
          <w:sz w:val="24"/>
          <w:szCs w:val="24"/>
        </w:rPr>
      </w:pPr>
      <w:r w:rsidRPr="000347D2">
        <w:rPr>
          <w:rFonts w:ascii="Arial" w:hAnsi="Arial" w:cs="Arial"/>
          <w:b/>
          <w:spacing w:val="-4"/>
          <w:sz w:val="24"/>
          <w:szCs w:val="24"/>
        </w:rPr>
        <w:t>Izrada dokumentacije postava nove interaktivne opreme i sadržaja usklađenih s postojećim postavom</w:t>
      </w:r>
    </w:p>
    <w:p w14:paraId="1FFFBDEF" w14:textId="681D5BF0" w:rsidR="005E674E" w:rsidRPr="00ED7228" w:rsidRDefault="005E674E" w:rsidP="00F40450">
      <w:pPr>
        <w:widowControl w:val="0"/>
        <w:autoSpaceDE w:val="0"/>
        <w:autoSpaceDN w:val="0"/>
        <w:spacing w:before="4" w:after="4"/>
        <w:ind w:right="23"/>
        <w:jc w:val="center"/>
        <w:rPr>
          <w:rFonts w:ascii="Arial" w:hAnsi="Arial" w:cs="Arial"/>
          <w:sz w:val="24"/>
          <w:szCs w:val="24"/>
        </w:rPr>
      </w:pPr>
    </w:p>
    <w:p w14:paraId="21C147D8" w14:textId="77777777" w:rsidR="0075666E" w:rsidRPr="00ED7228" w:rsidRDefault="0075666E" w:rsidP="00F40450">
      <w:pPr>
        <w:widowControl w:val="0"/>
        <w:autoSpaceDE w:val="0"/>
        <w:autoSpaceDN w:val="0"/>
        <w:spacing w:before="4" w:after="4"/>
        <w:ind w:right="1800"/>
        <w:jc w:val="center"/>
        <w:rPr>
          <w:rFonts w:ascii="Arial" w:hAnsi="Arial" w:cs="Arial"/>
          <w:b/>
          <w:spacing w:val="-3"/>
          <w:sz w:val="24"/>
          <w:szCs w:val="24"/>
        </w:rPr>
      </w:pPr>
    </w:p>
    <w:p w14:paraId="0EEDEA83" w14:textId="77777777" w:rsidR="0075666E" w:rsidRPr="00ED7228" w:rsidRDefault="0075666E" w:rsidP="00F40450">
      <w:pPr>
        <w:widowControl w:val="0"/>
        <w:autoSpaceDE w:val="0"/>
        <w:autoSpaceDN w:val="0"/>
        <w:spacing w:before="4" w:after="4"/>
        <w:ind w:right="1800"/>
        <w:jc w:val="center"/>
        <w:rPr>
          <w:rFonts w:ascii="Arial" w:hAnsi="Arial" w:cs="Arial"/>
          <w:b/>
          <w:spacing w:val="-3"/>
          <w:sz w:val="24"/>
          <w:szCs w:val="24"/>
        </w:rPr>
      </w:pPr>
    </w:p>
    <w:p w14:paraId="2C9C871C" w14:textId="22557B29" w:rsidR="0075666E" w:rsidRPr="00ED7228" w:rsidRDefault="0075666E" w:rsidP="00F40450">
      <w:pPr>
        <w:spacing w:after="0"/>
        <w:jc w:val="center"/>
        <w:rPr>
          <w:rFonts w:ascii="Arial" w:hAnsi="Arial" w:cs="Arial"/>
          <w:sz w:val="24"/>
          <w:szCs w:val="24"/>
        </w:rPr>
      </w:pPr>
      <w:r w:rsidRPr="00ED7228">
        <w:rPr>
          <w:rFonts w:ascii="Arial" w:hAnsi="Arial" w:cs="Arial"/>
          <w:sz w:val="24"/>
          <w:szCs w:val="24"/>
        </w:rPr>
        <w:t xml:space="preserve">Naručitelj: </w:t>
      </w:r>
      <w:r w:rsidR="0037552F" w:rsidRPr="00ED7228">
        <w:rPr>
          <w:rFonts w:ascii="Arial" w:hAnsi="Arial" w:cs="Arial"/>
          <w:sz w:val="24"/>
          <w:szCs w:val="24"/>
        </w:rPr>
        <w:t>Varaždinska županija, Franjevački trg 7, 42 000 Varaždin</w:t>
      </w:r>
    </w:p>
    <w:p w14:paraId="0BF817EA" w14:textId="77777777" w:rsidR="005E674E" w:rsidRPr="00ED7228" w:rsidRDefault="005E674E" w:rsidP="00F40450">
      <w:pPr>
        <w:jc w:val="center"/>
        <w:rPr>
          <w:rFonts w:ascii="Arial" w:hAnsi="Arial" w:cs="Arial"/>
          <w:sz w:val="24"/>
          <w:szCs w:val="24"/>
        </w:rPr>
      </w:pPr>
    </w:p>
    <w:p w14:paraId="35B4D6F6" w14:textId="289477DB" w:rsidR="003A2500" w:rsidRPr="00ED7228" w:rsidRDefault="0037552F" w:rsidP="00F40450">
      <w:pPr>
        <w:jc w:val="center"/>
        <w:rPr>
          <w:rFonts w:ascii="Arial" w:hAnsi="Arial" w:cs="Arial"/>
          <w:sz w:val="24"/>
          <w:szCs w:val="24"/>
        </w:rPr>
      </w:pPr>
      <w:r w:rsidRPr="00ED7228">
        <w:rPr>
          <w:rFonts w:ascii="Arial" w:hAnsi="Arial" w:cs="Arial"/>
          <w:b/>
          <w:sz w:val="24"/>
          <w:szCs w:val="24"/>
        </w:rPr>
        <w:t>Evidencijski broj jednostavne nabave:</w:t>
      </w:r>
      <w:r w:rsidRPr="00ED7228">
        <w:rPr>
          <w:rFonts w:ascii="Arial" w:hAnsi="Arial" w:cs="Arial"/>
          <w:sz w:val="24"/>
          <w:szCs w:val="24"/>
        </w:rPr>
        <w:t xml:space="preserve"> 0</w:t>
      </w:r>
      <w:r w:rsidR="00A255C9" w:rsidRPr="00ED7228">
        <w:rPr>
          <w:rFonts w:ascii="Arial" w:hAnsi="Arial" w:cs="Arial"/>
          <w:sz w:val="24"/>
          <w:szCs w:val="24"/>
        </w:rPr>
        <w:t>2</w:t>
      </w:r>
      <w:r w:rsidRPr="00ED7228">
        <w:rPr>
          <w:rFonts w:ascii="Arial" w:hAnsi="Arial" w:cs="Arial"/>
          <w:sz w:val="24"/>
          <w:szCs w:val="24"/>
        </w:rPr>
        <w:t>/1</w:t>
      </w:r>
      <w:r w:rsidR="00143938" w:rsidRPr="00ED7228">
        <w:rPr>
          <w:rFonts w:ascii="Arial" w:hAnsi="Arial" w:cs="Arial"/>
          <w:sz w:val="24"/>
          <w:szCs w:val="24"/>
        </w:rPr>
        <w:t>8</w:t>
      </w:r>
      <w:r w:rsidRPr="00ED7228">
        <w:rPr>
          <w:rFonts w:ascii="Arial" w:hAnsi="Arial" w:cs="Arial"/>
          <w:sz w:val="24"/>
          <w:szCs w:val="24"/>
        </w:rPr>
        <w:t>-202</w:t>
      </w:r>
      <w:r w:rsidR="00143938" w:rsidRPr="00ED7228">
        <w:rPr>
          <w:rFonts w:ascii="Arial" w:hAnsi="Arial" w:cs="Arial"/>
          <w:sz w:val="24"/>
          <w:szCs w:val="24"/>
        </w:rPr>
        <w:t>6</w:t>
      </w:r>
      <w:r w:rsidRPr="00ED7228">
        <w:rPr>
          <w:rFonts w:ascii="Arial" w:hAnsi="Arial" w:cs="Arial"/>
          <w:sz w:val="24"/>
          <w:szCs w:val="24"/>
        </w:rPr>
        <w:t>/</w:t>
      </w:r>
      <w:r w:rsidR="00143938" w:rsidRPr="00ED7228">
        <w:rPr>
          <w:rFonts w:ascii="Arial" w:hAnsi="Arial" w:cs="Arial"/>
          <w:sz w:val="24"/>
          <w:szCs w:val="24"/>
        </w:rPr>
        <w:t>07</w:t>
      </w:r>
    </w:p>
    <w:p w14:paraId="75A770DB" w14:textId="77777777" w:rsidR="00F45635" w:rsidRPr="00ED7228" w:rsidRDefault="00F45635" w:rsidP="00F40450">
      <w:pPr>
        <w:spacing w:before="4" w:after="4"/>
        <w:jc w:val="center"/>
        <w:rPr>
          <w:rFonts w:ascii="Arial" w:hAnsi="Arial" w:cs="Arial"/>
          <w:b/>
          <w:sz w:val="24"/>
          <w:szCs w:val="24"/>
        </w:rPr>
      </w:pPr>
    </w:p>
    <w:p w14:paraId="51BFE43D" w14:textId="77777777" w:rsidR="00ED7228" w:rsidRDefault="00753E89" w:rsidP="00F40450">
      <w:pPr>
        <w:spacing w:before="4" w:after="4"/>
        <w:jc w:val="center"/>
        <w:rPr>
          <w:rFonts w:ascii="Arial" w:hAnsi="Arial" w:cs="Arial"/>
          <w:b/>
          <w:sz w:val="24"/>
          <w:szCs w:val="24"/>
        </w:rPr>
      </w:pPr>
      <w:r w:rsidRPr="00ED7228">
        <w:rPr>
          <w:rFonts w:ascii="Arial" w:hAnsi="Arial" w:cs="Arial"/>
          <w:b/>
          <w:sz w:val="24"/>
          <w:szCs w:val="24"/>
        </w:rPr>
        <w:t xml:space="preserve">Varaždin, </w:t>
      </w:r>
      <w:r w:rsidR="00143938" w:rsidRPr="00ED7228">
        <w:rPr>
          <w:rFonts w:ascii="Arial" w:hAnsi="Arial" w:cs="Arial"/>
          <w:b/>
          <w:sz w:val="24"/>
          <w:szCs w:val="24"/>
        </w:rPr>
        <w:t>siječanj</w:t>
      </w:r>
      <w:r w:rsidR="0098164C" w:rsidRPr="00ED7228">
        <w:rPr>
          <w:rFonts w:ascii="Arial" w:hAnsi="Arial" w:cs="Arial"/>
          <w:b/>
          <w:sz w:val="24"/>
          <w:szCs w:val="24"/>
        </w:rPr>
        <w:t xml:space="preserve"> 20</w:t>
      </w:r>
      <w:r w:rsidR="0037552F" w:rsidRPr="00ED7228">
        <w:rPr>
          <w:rFonts w:ascii="Arial" w:hAnsi="Arial" w:cs="Arial"/>
          <w:b/>
          <w:sz w:val="24"/>
          <w:szCs w:val="24"/>
        </w:rPr>
        <w:t>2</w:t>
      </w:r>
      <w:r w:rsidR="00143938" w:rsidRPr="00ED7228">
        <w:rPr>
          <w:rFonts w:ascii="Arial" w:hAnsi="Arial" w:cs="Arial"/>
          <w:b/>
          <w:sz w:val="24"/>
          <w:szCs w:val="24"/>
        </w:rPr>
        <w:t>6</w:t>
      </w:r>
      <w:r w:rsidR="005E674E" w:rsidRPr="00ED7228">
        <w:rPr>
          <w:rFonts w:ascii="Arial" w:hAnsi="Arial" w:cs="Arial"/>
          <w:b/>
          <w:sz w:val="24"/>
          <w:szCs w:val="24"/>
        </w:rPr>
        <w:t>.</w:t>
      </w:r>
    </w:p>
    <w:p w14:paraId="2CB20C17" w14:textId="77777777" w:rsidR="00ED7228" w:rsidRDefault="00ED7228" w:rsidP="00F40450">
      <w:pPr>
        <w:spacing w:before="4" w:after="4"/>
        <w:jc w:val="both"/>
        <w:rPr>
          <w:rFonts w:ascii="Arial" w:hAnsi="Arial" w:cs="Arial"/>
          <w:b/>
          <w:sz w:val="24"/>
          <w:szCs w:val="24"/>
        </w:rPr>
      </w:pPr>
    </w:p>
    <w:p w14:paraId="55C207F2" w14:textId="77777777" w:rsidR="00ED7228" w:rsidRDefault="00ED7228" w:rsidP="00F40450">
      <w:pPr>
        <w:spacing w:before="4" w:after="4"/>
        <w:jc w:val="both"/>
        <w:rPr>
          <w:rFonts w:ascii="Arial" w:hAnsi="Arial" w:cs="Arial"/>
          <w:sz w:val="24"/>
          <w:szCs w:val="24"/>
        </w:rPr>
      </w:pPr>
    </w:p>
    <w:p w14:paraId="13870927" w14:textId="77777777" w:rsidR="00ED7228" w:rsidRDefault="00ED7228" w:rsidP="00F40450">
      <w:pPr>
        <w:spacing w:before="4" w:after="4"/>
        <w:jc w:val="both"/>
        <w:rPr>
          <w:rFonts w:ascii="Arial" w:hAnsi="Arial" w:cs="Arial"/>
          <w:sz w:val="24"/>
          <w:szCs w:val="24"/>
        </w:rPr>
      </w:pPr>
    </w:p>
    <w:p w14:paraId="6DED2A18" w14:textId="77777777" w:rsidR="00ED7228" w:rsidRDefault="00ED7228" w:rsidP="00F40450">
      <w:pPr>
        <w:spacing w:before="4" w:after="4"/>
        <w:jc w:val="both"/>
        <w:rPr>
          <w:rFonts w:ascii="Arial" w:hAnsi="Arial" w:cs="Arial"/>
          <w:sz w:val="24"/>
          <w:szCs w:val="24"/>
        </w:rPr>
      </w:pPr>
    </w:p>
    <w:p w14:paraId="52583423" w14:textId="0174FE99" w:rsidR="00ED7228" w:rsidRPr="00374176" w:rsidRDefault="00374176" w:rsidP="00374176">
      <w:pPr>
        <w:pStyle w:val="Odlomakpopisa"/>
        <w:numPr>
          <w:ilvl w:val="0"/>
          <w:numId w:val="33"/>
        </w:numPr>
        <w:spacing w:before="4" w:after="4"/>
        <w:jc w:val="both"/>
        <w:rPr>
          <w:rFonts w:ascii="Arial" w:hAnsi="Arial" w:cs="Arial"/>
          <w:color w:val="EE0000"/>
          <w:sz w:val="24"/>
          <w:szCs w:val="24"/>
        </w:rPr>
      </w:pPr>
      <w:r w:rsidRPr="00374176">
        <w:rPr>
          <w:rFonts w:ascii="Arial" w:hAnsi="Arial" w:cs="Arial"/>
          <w:color w:val="EE0000"/>
          <w:sz w:val="24"/>
          <w:szCs w:val="24"/>
        </w:rPr>
        <w:t>Izmjene su označene crvenom bojom</w:t>
      </w:r>
    </w:p>
    <w:p w14:paraId="2A1EA02A" w14:textId="77777777" w:rsidR="00ED7228" w:rsidRDefault="00ED7228" w:rsidP="00F40450">
      <w:pPr>
        <w:spacing w:before="4" w:after="4"/>
        <w:jc w:val="both"/>
        <w:rPr>
          <w:rFonts w:ascii="Arial" w:hAnsi="Arial" w:cs="Arial"/>
          <w:sz w:val="24"/>
          <w:szCs w:val="24"/>
        </w:rPr>
      </w:pPr>
    </w:p>
    <w:p w14:paraId="54BA7841" w14:textId="77777777" w:rsidR="00ED7228" w:rsidRDefault="00ED7228" w:rsidP="00F40450">
      <w:pPr>
        <w:spacing w:before="4" w:after="4"/>
        <w:jc w:val="both"/>
        <w:rPr>
          <w:rFonts w:ascii="Arial" w:hAnsi="Arial" w:cs="Arial"/>
          <w:sz w:val="24"/>
          <w:szCs w:val="24"/>
        </w:rPr>
      </w:pPr>
    </w:p>
    <w:p w14:paraId="76CDCF6D" w14:textId="77777777" w:rsidR="00ED7228" w:rsidRPr="00ED7228" w:rsidRDefault="00ED7228" w:rsidP="00F40450">
      <w:pPr>
        <w:spacing w:before="4" w:after="4"/>
        <w:jc w:val="both"/>
        <w:rPr>
          <w:rFonts w:ascii="Arial" w:hAnsi="Arial" w:cs="Arial"/>
          <w:sz w:val="24"/>
          <w:szCs w:val="24"/>
        </w:rPr>
      </w:pPr>
    </w:p>
    <w:p w14:paraId="33A18B6D" w14:textId="77777777" w:rsidR="00BD5010" w:rsidRPr="00ED7228" w:rsidRDefault="00ED7228" w:rsidP="00F40450">
      <w:pPr>
        <w:spacing w:before="4" w:after="4"/>
        <w:jc w:val="center"/>
        <w:rPr>
          <w:rFonts w:ascii="Arial" w:hAnsi="Arial" w:cs="Arial"/>
          <w:sz w:val="24"/>
          <w:szCs w:val="24"/>
        </w:rPr>
      </w:pPr>
      <w:r w:rsidRPr="00ED7228">
        <w:rPr>
          <w:rFonts w:ascii="Arial" w:hAnsi="Arial" w:cs="Arial"/>
          <w:sz w:val="24"/>
          <w:szCs w:val="24"/>
        </w:rPr>
        <w:t xml:space="preserve">Projekt Amazon </w:t>
      </w:r>
      <w:proofErr w:type="spellStart"/>
      <w:r w:rsidRPr="00ED7228">
        <w:rPr>
          <w:rFonts w:ascii="Arial" w:hAnsi="Arial" w:cs="Arial"/>
          <w:sz w:val="24"/>
          <w:szCs w:val="24"/>
        </w:rPr>
        <w:t>of</w:t>
      </w:r>
      <w:proofErr w:type="spellEnd"/>
      <w:r w:rsidRPr="00ED7228">
        <w:rPr>
          <w:rFonts w:ascii="Arial" w:hAnsi="Arial" w:cs="Arial"/>
          <w:sz w:val="24"/>
          <w:szCs w:val="24"/>
        </w:rPr>
        <w:t xml:space="preserve"> Europe BT HU-HR sufinanciran je od strane Europske unije kroz </w:t>
      </w:r>
      <w:proofErr w:type="spellStart"/>
      <w:r w:rsidRPr="00ED7228">
        <w:rPr>
          <w:rFonts w:ascii="Arial" w:hAnsi="Arial" w:cs="Arial"/>
          <w:sz w:val="24"/>
          <w:szCs w:val="24"/>
        </w:rPr>
        <w:t>Interreg</w:t>
      </w:r>
      <w:proofErr w:type="spellEnd"/>
      <w:r w:rsidRPr="00ED7228">
        <w:rPr>
          <w:rFonts w:ascii="Arial" w:hAnsi="Arial" w:cs="Arial"/>
          <w:sz w:val="24"/>
          <w:szCs w:val="24"/>
        </w:rPr>
        <w:t xml:space="preserve"> VI-A program Mađarska-Hrvatska 2021. – </w:t>
      </w:r>
      <w:r>
        <w:rPr>
          <w:rFonts w:ascii="Arial" w:hAnsi="Arial" w:cs="Arial"/>
          <w:sz w:val="24"/>
          <w:szCs w:val="24"/>
        </w:rPr>
        <w:t>2</w:t>
      </w:r>
      <w:r w:rsidRPr="00ED7228">
        <w:rPr>
          <w:rFonts w:ascii="Arial" w:hAnsi="Arial" w:cs="Arial"/>
          <w:sz w:val="24"/>
          <w:szCs w:val="24"/>
        </w:rPr>
        <w:t>027.</w:t>
      </w:r>
      <w:r w:rsidR="00295AE7" w:rsidRPr="00ED7228">
        <w:rPr>
          <w:rFonts w:ascii="Arial" w:hAnsi="Arial" w:cs="Arial"/>
          <w:sz w:val="24"/>
          <w:szCs w:val="24"/>
        </w:rPr>
        <w:br w:type="page"/>
      </w:r>
      <w:r w:rsidR="00FA36B1" w:rsidRPr="00ED7228">
        <w:rPr>
          <w:rFonts w:ascii="Arial" w:hAnsi="Arial" w:cs="Arial"/>
          <w:sz w:val="24"/>
          <w:szCs w:val="24"/>
        </w:rPr>
        <w:lastRenderedPageBreak/>
        <w:t>SADRŽAJ</w:t>
      </w:r>
    </w:p>
    <w:bookmarkStart w:id="3" w:name="_Toc323813759"/>
    <w:bookmarkStart w:id="4" w:name="_Toc324147762"/>
    <w:bookmarkStart w:id="5" w:name="_Toc324148045"/>
    <w:bookmarkStart w:id="6" w:name="_Toc324149984"/>
    <w:p w14:paraId="174EA713" w14:textId="55DF29BE" w:rsidR="00571D5D" w:rsidRPr="00571D5D" w:rsidRDefault="008971AE">
      <w:pPr>
        <w:pStyle w:val="Sadraj1"/>
        <w:tabs>
          <w:tab w:val="left" w:pos="440"/>
          <w:tab w:val="right" w:leader="dot" w:pos="9060"/>
        </w:tabs>
        <w:rPr>
          <w:rFonts w:asciiTheme="minorHAnsi" w:eastAsiaTheme="minorEastAsia" w:hAnsiTheme="minorHAnsi" w:cstheme="minorBidi"/>
          <w:b w:val="0"/>
          <w:bCs w:val="0"/>
          <w:caps w:val="0"/>
          <w:noProof/>
          <w:kern w:val="2"/>
          <w:sz w:val="18"/>
          <w:szCs w:val="18"/>
          <w:lang w:eastAsia="hr-HR"/>
          <w14:ligatures w14:val="standardContextual"/>
        </w:rPr>
      </w:pPr>
      <w:r w:rsidRPr="00571D5D">
        <w:rPr>
          <w:rStyle w:val="Istaknuto"/>
          <w:rFonts w:ascii="Arial" w:hAnsi="Arial" w:cs="Arial"/>
          <w:b/>
          <w:bCs/>
          <w:i w:val="0"/>
          <w:iCs w:val="0"/>
          <w:spacing w:val="0"/>
          <w:sz w:val="18"/>
          <w:szCs w:val="18"/>
          <w:highlight w:val="yellow"/>
        </w:rPr>
        <w:fldChar w:fldCharType="begin"/>
      </w:r>
      <w:r w:rsidRPr="00571D5D">
        <w:rPr>
          <w:rStyle w:val="Istaknuto"/>
          <w:rFonts w:ascii="Arial" w:hAnsi="Arial" w:cs="Arial"/>
          <w:b/>
          <w:bCs/>
          <w:i w:val="0"/>
          <w:iCs w:val="0"/>
          <w:spacing w:val="0"/>
          <w:sz w:val="18"/>
          <w:szCs w:val="18"/>
          <w:highlight w:val="yellow"/>
        </w:rPr>
        <w:instrText xml:space="preserve"> TOC \o "1-3" \h \z \u </w:instrText>
      </w:r>
      <w:r w:rsidRPr="00571D5D">
        <w:rPr>
          <w:rStyle w:val="Istaknuto"/>
          <w:rFonts w:ascii="Arial" w:hAnsi="Arial" w:cs="Arial"/>
          <w:b/>
          <w:bCs/>
          <w:i w:val="0"/>
          <w:iCs w:val="0"/>
          <w:spacing w:val="0"/>
          <w:sz w:val="18"/>
          <w:szCs w:val="18"/>
          <w:highlight w:val="yellow"/>
        </w:rPr>
        <w:fldChar w:fldCharType="separate"/>
      </w:r>
      <w:hyperlink w:anchor="_Toc220663970" w:history="1">
        <w:r w:rsidR="00571D5D" w:rsidRPr="00571D5D">
          <w:rPr>
            <w:rStyle w:val="Hiperveza"/>
            <w:rFonts w:ascii="Arial" w:hAnsi="Arial" w:cs="Arial"/>
            <w:noProof/>
            <w:sz w:val="18"/>
            <w:szCs w:val="18"/>
          </w:rPr>
          <w:t>1.</w:t>
        </w:r>
        <w:r w:rsidR="00571D5D" w:rsidRPr="00571D5D">
          <w:rPr>
            <w:rFonts w:asciiTheme="minorHAnsi" w:eastAsiaTheme="minorEastAsia" w:hAnsiTheme="minorHAnsi" w:cstheme="minorBidi"/>
            <w:b w:val="0"/>
            <w:bCs w:val="0"/>
            <w:caps w:val="0"/>
            <w:noProof/>
            <w:kern w:val="2"/>
            <w:sz w:val="18"/>
            <w:szCs w:val="18"/>
            <w:lang w:eastAsia="hr-HR"/>
            <w14:ligatures w14:val="standardContextual"/>
          </w:rPr>
          <w:tab/>
        </w:r>
        <w:r w:rsidR="00571D5D" w:rsidRPr="00571D5D">
          <w:rPr>
            <w:rStyle w:val="Hiperveza"/>
            <w:rFonts w:ascii="Arial" w:hAnsi="Arial" w:cs="Arial"/>
            <w:noProof/>
            <w:sz w:val="18"/>
            <w:szCs w:val="18"/>
          </w:rPr>
          <w:t>OPĆI PODACI</w:t>
        </w:r>
        <w:r w:rsidR="00571D5D" w:rsidRPr="00571D5D">
          <w:rPr>
            <w:noProof/>
            <w:webHidden/>
            <w:sz w:val="18"/>
            <w:szCs w:val="18"/>
          </w:rPr>
          <w:tab/>
        </w:r>
        <w:r w:rsidR="00571D5D" w:rsidRPr="00571D5D">
          <w:rPr>
            <w:noProof/>
            <w:webHidden/>
            <w:sz w:val="18"/>
            <w:szCs w:val="18"/>
          </w:rPr>
          <w:fldChar w:fldCharType="begin"/>
        </w:r>
        <w:r w:rsidR="00571D5D" w:rsidRPr="00571D5D">
          <w:rPr>
            <w:noProof/>
            <w:webHidden/>
            <w:sz w:val="18"/>
            <w:szCs w:val="18"/>
          </w:rPr>
          <w:instrText xml:space="preserve"> PAGEREF _Toc220663970 \h </w:instrText>
        </w:r>
        <w:r w:rsidR="00571D5D" w:rsidRPr="00571D5D">
          <w:rPr>
            <w:noProof/>
            <w:webHidden/>
            <w:sz w:val="18"/>
            <w:szCs w:val="18"/>
          </w:rPr>
        </w:r>
        <w:r w:rsidR="00571D5D" w:rsidRPr="00571D5D">
          <w:rPr>
            <w:noProof/>
            <w:webHidden/>
            <w:sz w:val="18"/>
            <w:szCs w:val="18"/>
          </w:rPr>
          <w:fldChar w:fldCharType="separate"/>
        </w:r>
        <w:r w:rsidR="00571D5D">
          <w:rPr>
            <w:noProof/>
            <w:webHidden/>
            <w:sz w:val="18"/>
            <w:szCs w:val="18"/>
          </w:rPr>
          <w:t>3</w:t>
        </w:r>
        <w:r w:rsidR="00571D5D" w:rsidRPr="00571D5D">
          <w:rPr>
            <w:noProof/>
            <w:webHidden/>
            <w:sz w:val="18"/>
            <w:szCs w:val="18"/>
          </w:rPr>
          <w:fldChar w:fldCharType="end"/>
        </w:r>
      </w:hyperlink>
    </w:p>
    <w:p w14:paraId="3F6C44F1" w14:textId="62BE8997"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71" w:history="1">
        <w:r w:rsidRPr="00571D5D">
          <w:rPr>
            <w:rStyle w:val="Hiperveza"/>
            <w:rFonts w:ascii="Arial" w:hAnsi="Arial" w:cs="Arial"/>
            <w:noProof/>
            <w:sz w:val="18"/>
            <w:szCs w:val="18"/>
          </w:rPr>
          <w:t>1.1.</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Podaci o naručitelju</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_Toc220663971 \h </w:instrText>
        </w:r>
        <w:r w:rsidRPr="00571D5D">
          <w:rPr>
            <w:noProof/>
            <w:webHidden/>
            <w:sz w:val="18"/>
            <w:szCs w:val="18"/>
          </w:rPr>
        </w:r>
        <w:r w:rsidRPr="00571D5D">
          <w:rPr>
            <w:noProof/>
            <w:webHidden/>
            <w:sz w:val="18"/>
            <w:szCs w:val="18"/>
          </w:rPr>
          <w:fldChar w:fldCharType="separate"/>
        </w:r>
        <w:r>
          <w:rPr>
            <w:noProof/>
            <w:webHidden/>
            <w:sz w:val="18"/>
            <w:szCs w:val="18"/>
          </w:rPr>
          <w:t>3</w:t>
        </w:r>
        <w:r w:rsidRPr="00571D5D">
          <w:rPr>
            <w:noProof/>
            <w:webHidden/>
            <w:sz w:val="18"/>
            <w:szCs w:val="18"/>
          </w:rPr>
          <w:fldChar w:fldCharType="end"/>
        </w:r>
      </w:hyperlink>
    </w:p>
    <w:p w14:paraId="379D9E81" w14:textId="2677CF3B"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72" w:history="1">
        <w:r w:rsidRPr="00571D5D">
          <w:rPr>
            <w:rStyle w:val="Hiperveza"/>
            <w:rFonts w:ascii="Arial" w:hAnsi="Arial" w:cs="Arial"/>
            <w:noProof/>
            <w:sz w:val="18"/>
            <w:szCs w:val="18"/>
          </w:rPr>
          <w:t>1.2.</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Služba/osoba zadužena za komunikaciju s ponuditeljima</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_Toc220663972 \h </w:instrText>
        </w:r>
        <w:r w:rsidRPr="00571D5D">
          <w:rPr>
            <w:noProof/>
            <w:webHidden/>
            <w:sz w:val="18"/>
            <w:szCs w:val="18"/>
          </w:rPr>
        </w:r>
        <w:r w:rsidRPr="00571D5D">
          <w:rPr>
            <w:noProof/>
            <w:webHidden/>
            <w:sz w:val="18"/>
            <w:szCs w:val="18"/>
          </w:rPr>
          <w:fldChar w:fldCharType="separate"/>
        </w:r>
        <w:r>
          <w:rPr>
            <w:noProof/>
            <w:webHidden/>
            <w:sz w:val="18"/>
            <w:szCs w:val="18"/>
          </w:rPr>
          <w:t>3</w:t>
        </w:r>
        <w:r w:rsidRPr="00571D5D">
          <w:rPr>
            <w:noProof/>
            <w:webHidden/>
            <w:sz w:val="18"/>
            <w:szCs w:val="18"/>
          </w:rPr>
          <w:fldChar w:fldCharType="end"/>
        </w:r>
      </w:hyperlink>
    </w:p>
    <w:p w14:paraId="34D6833F" w14:textId="42D86677"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73" w:history="1">
        <w:r w:rsidRPr="00571D5D">
          <w:rPr>
            <w:rStyle w:val="Hiperveza"/>
            <w:rFonts w:ascii="Arial" w:hAnsi="Arial" w:cs="Arial"/>
            <w:noProof/>
            <w:sz w:val="18"/>
            <w:szCs w:val="18"/>
            <w:lang w:eastAsia="x-none"/>
          </w:rPr>
          <w:t>1.3.</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lang w:eastAsia="x-none"/>
          </w:rPr>
          <w:t>Vrsta postupka nabave</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_Toc220663973 \h </w:instrText>
        </w:r>
        <w:r w:rsidRPr="00571D5D">
          <w:rPr>
            <w:noProof/>
            <w:webHidden/>
            <w:sz w:val="18"/>
            <w:szCs w:val="18"/>
          </w:rPr>
        </w:r>
        <w:r w:rsidRPr="00571D5D">
          <w:rPr>
            <w:noProof/>
            <w:webHidden/>
            <w:sz w:val="18"/>
            <w:szCs w:val="18"/>
          </w:rPr>
          <w:fldChar w:fldCharType="separate"/>
        </w:r>
        <w:r>
          <w:rPr>
            <w:noProof/>
            <w:webHidden/>
            <w:sz w:val="18"/>
            <w:szCs w:val="18"/>
          </w:rPr>
          <w:t>3</w:t>
        </w:r>
        <w:r w:rsidRPr="00571D5D">
          <w:rPr>
            <w:noProof/>
            <w:webHidden/>
            <w:sz w:val="18"/>
            <w:szCs w:val="18"/>
          </w:rPr>
          <w:fldChar w:fldCharType="end"/>
        </w:r>
      </w:hyperlink>
    </w:p>
    <w:p w14:paraId="2475CD33" w14:textId="5B233BB2"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74" w:history="1">
        <w:r w:rsidRPr="00571D5D">
          <w:rPr>
            <w:rStyle w:val="Hiperveza"/>
            <w:rFonts w:ascii="Arial" w:hAnsi="Arial" w:cs="Arial"/>
            <w:noProof/>
            <w:sz w:val="18"/>
            <w:szCs w:val="18"/>
          </w:rPr>
          <w:t>1.4.</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Procijenjena vrijednost nabave</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_Toc220663974 \h </w:instrText>
        </w:r>
        <w:r w:rsidRPr="00571D5D">
          <w:rPr>
            <w:noProof/>
            <w:webHidden/>
            <w:sz w:val="18"/>
            <w:szCs w:val="18"/>
          </w:rPr>
        </w:r>
        <w:r w:rsidRPr="00571D5D">
          <w:rPr>
            <w:noProof/>
            <w:webHidden/>
            <w:sz w:val="18"/>
            <w:szCs w:val="18"/>
          </w:rPr>
          <w:fldChar w:fldCharType="separate"/>
        </w:r>
        <w:r>
          <w:rPr>
            <w:noProof/>
            <w:webHidden/>
            <w:sz w:val="18"/>
            <w:szCs w:val="18"/>
          </w:rPr>
          <w:t>3</w:t>
        </w:r>
        <w:r w:rsidRPr="00571D5D">
          <w:rPr>
            <w:noProof/>
            <w:webHidden/>
            <w:sz w:val="18"/>
            <w:szCs w:val="18"/>
          </w:rPr>
          <w:fldChar w:fldCharType="end"/>
        </w:r>
      </w:hyperlink>
    </w:p>
    <w:p w14:paraId="564DD1AD" w14:textId="6CB4FD3E"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75" w:history="1">
        <w:r w:rsidRPr="00571D5D">
          <w:rPr>
            <w:rStyle w:val="Hiperveza"/>
            <w:rFonts w:ascii="Arial" w:hAnsi="Arial" w:cs="Arial"/>
            <w:noProof/>
            <w:sz w:val="18"/>
            <w:szCs w:val="18"/>
          </w:rPr>
          <w:t>1.5.</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Vrsta ugovora o nabavi</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_Toc220663975 \h </w:instrText>
        </w:r>
        <w:r w:rsidRPr="00571D5D">
          <w:rPr>
            <w:noProof/>
            <w:webHidden/>
            <w:sz w:val="18"/>
            <w:szCs w:val="18"/>
          </w:rPr>
        </w:r>
        <w:r w:rsidRPr="00571D5D">
          <w:rPr>
            <w:noProof/>
            <w:webHidden/>
            <w:sz w:val="18"/>
            <w:szCs w:val="18"/>
          </w:rPr>
          <w:fldChar w:fldCharType="separate"/>
        </w:r>
        <w:r>
          <w:rPr>
            <w:noProof/>
            <w:webHidden/>
            <w:sz w:val="18"/>
            <w:szCs w:val="18"/>
          </w:rPr>
          <w:t>3</w:t>
        </w:r>
        <w:r w:rsidRPr="00571D5D">
          <w:rPr>
            <w:noProof/>
            <w:webHidden/>
            <w:sz w:val="18"/>
            <w:szCs w:val="18"/>
          </w:rPr>
          <w:fldChar w:fldCharType="end"/>
        </w:r>
      </w:hyperlink>
    </w:p>
    <w:p w14:paraId="0271C3E0" w14:textId="7B49CD86" w:rsidR="00571D5D" w:rsidRPr="00571D5D" w:rsidRDefault="00571D5D">
      <w:pPr>
        <w:pStyle w:val="Sadraj1"/>
        <w:tabs>
          <w:tab w:val="left" w:pos="440"/>
          <w:tab w:val="right" w:leader="dot" w:pos="9060"/>
        </w:tabs>
        <w:rPr>
          <w:rFonts w:asciiTheme="minorHAnsi" w:eastAsiaTheme="minorEastAsia" w:hAnsiTheme="minorHAnsi" w:cstheme="minorBidi"/>
          <w:b w:val="0"/>
          <w:bCs w:val="0"/>
          <w:caps w:val="0"/>
          <w:noProof/>
          <w:kern w:val="2"/>
          <w:sz w:val="18"/>
          <w:szCs w:val="18"/>
          <w:lang w:eastAsia="hr-HR"/>
          <w14:ligatures w14:val="standardContextual"/>
        </w:rPr>
      </w:pPr>
      <w:hyperlink w:anchor="_Toc220663976" w:history="1">
        <w:r w:rsidRPr="00571D5D">
          <w:rPr>
            <w:rStyle w:val="Hiperveza"/>
            <w:rFonts w:ascii="Arial" w:hAnsi="Arial" w:cs="Arial"/>
            <w:noProof/>
            <w:sz w:val="18"/>
            <w:szCs w:val="18"/>
          </w:rPr>
          <w:t>2.</w:t>
        </w:r>
        <w:r w:rsidRPr="00571D5D">
          <w:rPr>
            <w:rFonts w:asciiTheme="minorHAnsi" w:eastAsiaTheme="minorEastAsia" w:hAnsiTheme="minorHAnsi" w:cstheme="minorBidi"/>
            <w:b w:val="0"/>
            <w:bCs w:val="0"/>
            <w:caps w:val="0"/>
            <w:noProof/>
            <w:kern w:val="2"/>
            <w:sz w:val="18"/>
            <w:szCs w:val="18"/>
            <w:lang w:eastAsia="hr-HR"/>
            <w14:ligatures w14:val="standardContextual"/>
          </w:rPr>
          <w:tab/>
        </w:r>
        <w:r w:rsidRPr="00571D5D">
          <w:rPr>
            <w:rStyle w:val="Hiperveza"/>
            <w:rFonts w:ascii="Arial" w:hAnsi="Arial" w:cs="Arial"/>
            <w:noProof/>
            <w:sz w:val="18"/>
            <w:szCs w:val="18"/>
          </w:rPr>
          <w:t>PODACI O PREDMETU NABAVE</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_Toc220663976 \h </w:instrText>
        </w:r>
        <w:r w:rsidRPr="00571D5D">
          <w:rPr>
            <w:noProof/>
            <w:webHidden/>
            <w:sz w:val="18"/>
            <w:szCs w:val="18"/>
          </w:rPr>
        </w:r>
        <w:r w:rsidRPr="00571D5D">
          <w:rPr>
            <w:noProof/>
            <w:webHidden/>
            <w:sz w:val="18"/>
            <w:szCs w:val="18"/>
          </w:rPr>
          <w:fldChar w:fldCharType="separate"/>
        </w:r>
        <w:r>
          <w:rPr>
            <w:noProof/>
            <w:webHidden/>
            <w:sz w:val="18"/>
            <w:szCs w:val="18"/>
          </w:rPr>
          <w:t>3</w:t>
        </w:r>
        <w:r w:rsidRPr="00571D5D">
          <w:rPr>
            <w:noProof/>
            <w:webHidden/>
            <w:sz w:val="18"/>
            <w:szCs w:val="18"/>
          </w:rPr>
          <w:fldChar w:fldCharType="end"/>
        </w:r>
      </w:hyperlink>
    </w:p>
    <w:p w14:paraId="61741CAC" w14:textId="1A3F76D1"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77" w:history="1">
        <w:r w:rsidRPr="00571D5D">
          <w:rPr>
            <w:rStyle w:val="Hiperveza"/>
            <w:rFonts w:ascii="Arial" w:hAnsi="Arial" w:cs="Arial"/>
            <w:noProof/>
            <w:sz w:val="18"/>
            <w:szCs w:val="18"/>
          </w:rPr>
          <w:t>2.1.</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Predmet nabave</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_Toc220663977 \h </w:instrText>
        </w:r>
        <w:r w:rsidRPr="00571D5D">
          <w:rPr>
            <w:noProof/>
            <w:webHidden/>
            <w:sz w:val="18"/>
            <w:szCs w:val="18"/>
          </w:rPr>
        </w:r>
        <w:r w:rsidRPr="00571D5D">
          <w:rPr>
            <w:noProof/>
            <w:webHidden/>
            <w:sz w:val="18"/>
            <w:szCs w:val="18"/>
          </w:rPr>
          <w:fldChar w:fldCharType="separate"/>
        </w:r>
        <w:r>
          <w:rPr>
            <w:noProof/>
            <w:webHidden/>
            <w:sz w:val="18"/>
            <w:szCs w:val="18"/>
          </w:rPr>
          <w:t>3</w:t>
        </w:r>
        <w:r w:rsidRPr="00571D5D">
          <w:rPr>
            <w:noProof/>
            <w:webHidden/>
            <w:sz w:val="18"/>
            <w:szCs w:val="18"/>
          </w:rPr>
          <w:fldChar w:fldCharType="end"/>
        </w:r>
      </w:hyperlink>
    </w:p>
    <w:p w14:paraId="3E7CEA73" w14:textId="07392503"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78" w:history="1">
        <w:r w:rsidRPr="00571D5D">
          <w:rPr>
            <w:rStyle w:val="Hiperveza"/>
            <w:rFonts w:ascii="Arial" w:hAnsi="Arial" w:cs="Arial"/>
            <w:noProof/>
            <w:sz w:val="18"/>
            <w:szCs w:val="18"/>
          </w:rPr>
          <w:t>2.2.</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Opis i količina predmeta nabave</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_Toc220663978 \h </w:instrText>
        </w:r>
        <w:r w:rsidRPr="00571D5D">
          <w:rPr>
            <w:noProof/>
            <w:webHidden/>
            <w:sz w:val="18"/>
            <w:szCs w:val="18"/>
          </w:rPr>
        </w:r>
        <w:r w:rsidRPr="00571D5D">
          <w:rPr>
            <w:noProof/>
            <w:webHidden/>
            <w:sz w:val="18"/>
            <w:szCs w:val="18"/>
          </w:rPr>
          <w:fldChar w:fldCharType="separate"/>
        </w:r>
        <w:r>
          <w:rPr>
            <w:noProof/>
            <w:webHidden/>
            <w:sz w:val="18"/>
            <w:szCs w:val="18"/>
          </w:rPr>
          <w:t>4</w:t>
        </w:r>
        <w:r w:rsidRPr="00571D5D">
          <w:rPr>
            <w:noProof/>
            <w:webHidden/>
            <w:sz w:val="18"/>
            <w:szCs w:val="18"/>
          </w:rPr>
          <w:fldChar w:fldCharType="end"/>
        </w:r>
      </w:hyperlink>
    </w:p>
    <w:p w14:paraId="593B00D6" w14:textId="572FE4B4"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79" w:history="1">
        <w:r w:rsidRPr="00571D5D">
          <w:rPr>
            <w:rStyle w:val="Hiperveza"/>
            <w:rFonts w:ascii="Arial" w:hAnsi="Arial" w:cs="Arial"/>
            <w:noProof/>
            <w:sz w:val="18"/>
            <w:szCs w:val="18"/>
          </w:rPr>
          <w:t>2.3.</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Mjesto i rok pružanja usluge</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_Toc220663979 \h </w:instrText>
        </w:r>
        <w:r w:rsidRPr="00571D5D">
          <w:rPr>
            <w:noProof/>
            <w:webHidden/>
            <w:sz w:val="18"/>
            <w:szCs w:val="18"/>
          </w:rPr>
        </w:r>
        <w:r w:rsidRPr="00571D5D">
          <w:rPr>
            <w:noProof/>
            <w:webHidden/>
            <w:sz w:val="18"/>
            <w:szCs w:val="18"/>
          </w:rPr>
          <w:fldChar w:fldCharType="separate"/>
        </w:r>
        <w:r>
          <w:rPr>
            <w:noProof/>
            <w:webHidden/>
            <w:sz w:val="18"/>
            <w:szCs w:val="18"/>
          </w:rPr>
          <w:t>4</w:t>
        </w:r>
        <w:r w:rsidRPr="00571D5D">
          <w:rPr>
            <w:noProof/>
            <w:webHidden/>
            <w:sz w:val="18"/>
            <w:szCs w:val="18"/>
          </w:rPr>
          <w:fldChar w:fldCharType="end"/>
        </w:r>
      </w:hyperlink>
    </w:p>
    <w:p w14:paraId="479C0163" w14:textId="4FF25B67" w:rsidR="00571D5D" w:rsidRPr="00571D5D" w:rsidRDefault="00571D5D">
      <w:pPr>
        <w:pStyle w:val="Sadraj1"/>
        <w:tabs>
          <w:tab w:val="left" w:pos="440"/>
          <w:tab w:val="right" w:leader="dot" w:pos="9060"/>
        </w:tabs>
        <w:rPr>
          <w:rFonts w:asciiTheme="minorHAnsi" w:eastAsiaTheme="minorEastAsia" w:hAnsiTheme="minorHAnsi" w:cstheme="minorBidi"/>
          <w:b w:val="0"/>
          <w:bCs w:val="0"/>
          <w:caps w:val="0"/>
          <w:noProof/>
          <w:kern w:val="2"/>
          <w:sz w:val="18"/>
          <w:szCs w:val="18"/>
          <w:lang w:eastAsia="hr-HR"/>
          <w14:ligatures w14:val="standardContextual"/>
        </w:rPr>
      </w:pPr>
      <w:hyperlink w:anchor="_Toc220663980" w:history="1">
        <w:r w:rsidRPr="00571D5D">
          <w:rPr>
            <w:rStyle w:val="Hiperveza"/>
            <w:rFonts w:ascii="Arial" w:hAnsi="Arial" w:cs="Arial"/>
            <w:noProof/>
            <w:sz w:val="18"/>
            <w:szCs w:val="18"/>
          </w:rPr>
          <w:t>3.</w:t>
        </w:r>
        <w:r w:rsidRPr="00571D5D">
          <w:rPr>
            <w:rFonts w:asciiTheme="minorHAnsi" w:eastAsiaTheme="minorEastAsia" w:hAnsiTheme="minorHAnsi" w:cstheme="minorBidi"/>
            <w:b w:val="0"/>
            <w:bCs w:val="0"/>
            <w:caps w:val="0"/>
            <w:noProof/>
            <w:kern w:val="2"/>
            <w:sz w:val="18"/>
            <w:szCs w:val="18"/>
            <w:lang w:eastAsia="hr-HR"/>
            <w14:ligatures w14:val="standardContextual"/>
          </w:rPr>
          <w:tab/>
        </w:r>
        <w:r w:rsidRPr="00571D5D">
          <w:rPr>
            <w:rStyle w:val="Hiperveza"/>
            <w:rFonts w:ascii="Arial" w:hAnsi="Arial" w:cs="Arial"/>
            <w:noProof/>
            <w:sz w:val="18"/>
            <w:szCs w:val="18"/>
          </w:rPr>
          <w:t>OSNOVE ZA ISKLJUČENJE GOSPODARSKOG SUBJEKTA</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_Toc220663980 \h </w:instrText>
        </w:r>
        <w:r w:rsidRPr="00571D5D">
          <w:rPr>
            <w:noProof/>
            <w:webHidden/>
            <w:sz w:val="18"/>
            <w:szCs w:val="18"/>
          </w:rPr>
        </w:r>
        <w:r w:rsidRPr="00571D5D">
          <w:rPr>
            <w:noProof/>
            <w:webHidden/>
            <w:sz w:val="18"/>
            <w:szCs w:val="18"/>
          </w:rPr>
          <w:fldChar w:fldCharType="separate"/>
        </w:r>
        <w:r>
          <w:rPr>
            <w:noProof/>
            <w:webHidden/>
            <w:sz w:val="18"/>
            <w:szCs w:val="18"/>
          </w:rPr>
          <w:t>5</w:t>
        </w:r>
        <w:r w:rsidRPr="00571D5D">
          <w:rPr>
            <w:noProof/>
            <w:webHidden/>
            <w:sz w:val="18"/>
            <w:szCs w:val="18"/>
          </w:rPr>
          <w:fldChar w:fldCharType="end"/>
        </w:r>
      </w:hyperlink>
    </w:p>
    <w:p w14:paraId="46EDFF2B" w14:textId="41606E7B"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81" w:history="1">
        <w:r w:rsidRPr="00571D5D">
          <w:rPr>
            <w:rStyle w:val="Hiperveza"/>
            <w:rFonts w:ascii="Arial" w:hAnsi="Arial" w:cs="Arial"/>
            <w:noProof/>
            <w:sz w:val="18"/>
            <w:szCs w:val="18"/>
          </w:rPr>
          <w:t>3.1.</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Kažnjavanje</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_Toc220663981 \h </w:instrText>
        </w:r>
        <w:r w:rsidRPr="00571D5D">
          <w:rPr>
            <w:noProof/>
            <w:webHidden/>
            <w:sz w:val="18"/>
            <w:szCs w:val="18"/>
          </w:rPr>
        </w:r>
        <w:r w:rsidRPr="00571D5D">
          <w:rPr>
            <w:noProof/>
            <w:webHidden/>
            <w:sz w:val="18"/>
            <w:szCs w:val="18"/>
          </w:rPr>
          <w:fldChar w:fldCharType="separate"/>
        </w:r>
        <w:r>
          <w:rPr>
            <w:noProof/>
            <w:webHidden/>
            <w:sz w:val="18"/>
            <w:szCs w:val="18"/>
          </w:rPr>
          <w:t>5</w:t>
        </w:r>
        <w:r w:rsidRPr="00571D5D">
          <w:rPr>
            <w:noProof/>
            <w:webHidden/>
            <w:sz w:val="18"/>
            <w:szCs w:val="18"/>
          </w:rPr>
          <w:fldChar w:fldCharType="end"/>
        </w:r>
      </w:hyperlink>
    </w:p>
    <w:p w14:paraId="3362E40C" w14:textId="32AD05C2"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82" w:history="1">
        <w:r w:rsidRPr="00571D5D">
          <w:rPr>
            <w:rStyle w:val="Hiperveza"/>
            <w:rFonts w:ascii="Arial" w:hAnsi="Arial" w:cs="Arial"/>
            <w:noProof/>
            <w:sz w:val="18"/>
            <w:szCs w:val="18"/>
          </w:rPr>
          <w:t>3.2.</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Neplaćene dospjele porezne obveze i obveze za mirovinsko i zdravstveno osiguranje</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_Toc220663982 \h </w:instrText>
        </w:r>
        <w:r w:rsidRPr="00571D5D">
          <w:rPr>
            <w:noProof/>
            <w:webHidden/>
            <w:sz w:val="18"/>
            <w:szCs w:val="18"/>
          </w:rPr>
        </w:r>
        <w:r w:rsidRPr="00571D5D">
          <w:rPr>
            <w:noProof/>
            <w:webHidden/>
            <w:sz w:val="18"/>
            <w:szCs w:val="18"/>
          </w:rPr>
          <w:fldChar w:fldCharType="separate"/>
        </w:r>
        <w:r>
          <w:rPr>
            <w:noProof/>
            <w:webHidden/>
            <w:sz w:val="18"/>
            <w:szCs w:val="18"/>
          </w:rPr>
          <w:t>7</w:t>
        </w:r>
        <w:r w:rsidRPr="00571D5D">
          <w:rPr>
            <w:noProof/>
            <w:webHidden/>
            <w:sz w:val="18"/>
            <w:szCs w:val="18"/>
          </w:rPr>
          <w:fldChar w:fldCharType="end"/>
        </w:r>
      </w:hyperlink>
    </w:p>
    <w:p w14:paraId="73D36883" w14:textId="71141E8E" w:rsidR="00571D5D" w:rsidRPr="00571D5D" w:rsidRDefault="00571D5D">
      <w:pPr>
        <w:pStyle w:val="Sadraj1"/>
        <w:tabs>
          <w:tab w:val="left" w:pos="440"/>
          <w:tab w:val="right" w:leader="dot" w:pos="9060"/>
        </w:tabs>
        <w:rPr>
          <w:rFonts w:asciiTheme="minorHAnsi" w:eastAsiaTheme="minorEastAsia" w:hAnsiTheme="minorHAnsi" w:cstheme="minorBidi"/>
          <w:b w:val="0"/>
          <w:bCs w:val="0"/>
          <w:caps w:val="0"/>
          <w:noProof/>
          <w:kern w:val="2"/>
          <w:sz w:val="18"/>
          <w:szCs w:val="18"/>
          <w:lang w:eastAsia="hr-HR"/>
          <w14:ligatures w14:val="standardContextual"/>
        </w:rPr>
      </w:pPr>
      <w:hyperlink w:anchor="_Toc220663983" w:history="1">
        <w:r w:rsidRPr="00571D5D">
          <w:rPr>
            <w:rStyle w:val="Hiperveza"/>
            <w:rFonts w:ascii="Arial" w:hAnsi="Arial" w:cs="Arial"/>
            <w:noProof/>
            <w:sz w:val="18"/>
            <w:szCs w:val="18"/>
          </w:rPr>
          <w:t>4.</w:t>
        </w:r>
        <w:r w:rsidRPr="00571D5D">
          <w:rPr>
            <w:rFonts w:asciiTheme="minorHAnsi" w:eastAsiaTheme="minorEastAsia" w:hAnsiTheme="minorHAnsi" w:cstheme="minorBidi"/>
            <w:b w:val="0"/>
            <w:bCs w:val="0"/>
            <w:caps w:val="0"/>
            <w:noProof/>
            <w:kern w:val="2"/>
            <w:sz w:val="18"/>
            <w:szCs w:val="18"/>
            <w:lang w:eastAsia="hr-HR"/>
            <w14:ligatures w14:val="standardContextual"/>
          </w:rPr>
          <w:tab/>
        </w:r>
        <w:r w:rsidRPr="00571D5D">
          <w:rPr>
            <w:rStyle w:val="Hiperveza"/>
            <w:rFonts w:ascii="Arial" w:hAnsi="Arial" w:cs="Arial"/>
            <w:noProof/>
            <w:sz w:val="18"/>
            <w:szCs w:val="18"/>
          </w:rPr>
          <w:t>KRITERIJ ZA ODABIR GOSPODARSKOG SUBJEKTA (UVJETI SPOSOBNOSTI)</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_Toc220663983 \h </w:instrText>
        </w:r>
        <w:r w:rsidRPr="00571D5D">
          <w:rPr>
            <w:noProof/>
            <w:webHidden/>
            <w:sz w:val="18"/>
            <w:szCs w:val="18"/>
          </w:rPr>
        </w:r>
        <w:r w:rsidRPr="00571D5D">
          <w:rPr>
            <w:noProof/>
            <w:webHidden/>
            <w:sz w:val="18"/>
            <w:szCs w:val="18"/>
          </w:rPr>
          <w:fldChar w:fldCharType="separate"/>
        </w:r>
        <w:r>
          <w:rPr>
            <w:noProof/>
            <w:webHidden/>
            <w:sz w:val="18"/>
            <w:szCs w:val="18"/>
          </w:rPr>
          <w:t>7</w:t>
        </w:r>
        <w:r w:rsidRPr="00571D5D">
          <w:rPr>
            <w:noProof/>
            <w:webHidden/>
            <w:sz w:val="18"/>
            <w:szCs w:val="18"/>
          </w:rPr>
          <w:fldChar w:fldCharType="end"/>
        </w:r>
      </w:hyperlink>
    </w:p>
    <w:p w14:paraId="105D66B9" w14:textId="11D29371"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84" w:history="1">
        <w:r w:rsidRPr="00571D5D">
          <w:rPr>
            <w:rStyle w:val="Hiperveza"/>
            <w:rFonts w:ascii="Arial" w:hAnsi="Arial" w:cs="Arial"/>
            <w:noProof/>
            <w:sz w:val="18"/>
            <w:szCs w:val="18"/>
          </w:rPr>
          <w:t>4.1.</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Sposobnost za obavljanje profesionalne djelatnosti</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_Toc220663984 \h </w:instrText>
        </w:r>
        <w:r w:rsidRPr="00571D5D">
          <w:rPr>
            <w:noProof/>
            <w:webHidden/>
            <w:sz w:val="18"/>
            <w:szCs w:val="18"/>
          </w:rPr>
        </w:r>
        <w:r w:rsidRPr="00571D5D">
          <w:rPr>
            <w:noProof/>
            <w:webHidden/>
            <w:sz w:val="18"/>
            <w:szCs w:val="18"/>
          </w:rPr>
          <w:fldChar w:fldCharType="separate"/>
        </w:r>
        <w:r>
          <w:rPr>
            <w:noProof/>
            <w:webHidden/>
            <w:sz w:val="18"/>
            <w:szCs w:val="18"/>
          </w:rPr>
          <w:t>7</w:t>
        </w:r>
        <w:r w:rsidRPr="00571D5D">
          <w:rPr>
            <w:noProof/>
            <w:webHidden/>
            <w:sz w:val="18"/>
            <w:szCs w:val="18"/>
          </w:rPr>
          <w:fldChar w:fldCharType="end"/>
        </w:r>
      </w:hyperlink>
    </w:p>
    <w:p w14:paraId="6A3A87DE" w14:textId="7D03EF41"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85" w:history="1">
        <w:r w:rsidRPr="00571D5D">
          <w:rPr>
            <w:rStyle w:val="Hiperveza"/>
            <w:rFonts w:ascii="Arial" w:hAnsi="Arial" w:cs="Arial"/>
            <w:noProof/>
            <w:sz w:val="18"/>
            <w:szCs w:val="18"/>
          </w:rPr>
          <w:t>4.2.</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Tehnička i stručna sposobnost</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_Toc220663985 \h </w:instrText>
        </w:r>
        <w:r w:rsidRPr="00571D5D">
          <w:rPr>
            <w:noProof/>
            <w:webHidden/>
            <w:sz w:val="18"/>
            <w:szCs w:val="18"/>
          </w:rPr>
        </w:r>
        <w:r w:rsidRPr="00571D5D">
          <w:rPr>
            <w:noProof/>
            <w:webHidden/>
            <w:sz w:val="18"/>
            <w:szCs w:val="18"/>
          </w:rPr>
          <w:fldChar w:fldCharType="separate"/>
        </w:r>
        <w:r>
          <w:rPr>
            <w:noProof/>
            <w:webHidden/>
            <w:sz w:val="18"/>
            <w:szCs w:val="18"/>
          </w:rPr>
          <w:t>7</w:t>
        </w:r>
        <w:r w:rsidRPr="00571D5D">
          <w:rPr>
            <w:noProof/>
            <w:webHidden/>
            <w:sz w:val="18"/>
            <w:szCs w:val="18"/>
          </w:rPr>
          <w:fldChar w:fldCharType="end"/>
        </w:r>
      </w:hyperlink>
    </w:p>
    <w:p w14:paraId="627B467C" w14:textId="32B8D717" w:rsidR="00571D5D" w:rsidRPr="00571D5D" w:rsidRDefault="00571D5D">
      <w:pPr>
        <w:pStyle w:val="Sadraj1"/>
        <w:tabs>
          <w:tab w:val="left" w:pos="440"/>
          <w:tab w:val="right" w:leader="dot" w:pos="9060"/>
        </w:tabs>
        <w:rPr>
          <w:rFonts w:asciiTheme="minorHAnsi" w:eastAsiaTheme="minorEastAsia" w:hAnsiTheme="minorHAnsi" w:cstheme="minorBidi"/>
          <w:b w:val="0"/>
          <w:bCs w:val="0"/>
          <w:caps w:val="0"/>
          <w:noProof/>
          <w:kern w:val="2"/>
          <w:sz w:val="18"/>
          <w:szCs w:val="18"/>
          <w:lang w:eastAsia="hr-HR"/>
          <w14:ligatures w14:val="standardContextual"/>
        </w:rPr>
      </w:pPr>
      <w:hyperlink w:anchor="_Toc220663986" w:history="1">
        <w:r w:rsidRPr="00571D5D">
          <w:rPr>
            <w:rStyle w:val="Hiperveza"/>
            <w:rFonts w:ascii="Arial" w:hAnsi="Arial" w:cs="Arial"/>
            <w:noProof/>
            <w:sz w:val="18"/>
            <w:szCs w:val="18"/>
          </w:rPr>
          <w:t>5.</w:t>
        </w:r>
        <w:r w:rsidRPr="00571D5D">
          <w:rPr>
            <w:rFonts w:asciiTheme="minorHAnsi" w:eastAsiaTheme="minorEastAsia" w:hAnsiTheme="minorHAnsi" w:cstheme="minorBidi"/>
            <w:b w:val="0"/>
            <w:bCs w:val="0"/>
            <w:caps w:val="0"/>
            <w:noProof/>
            <w:kern w:val="2"/>
            <w:sz w:val="18"/>
            <w:szCs w:val="18"/>
            <w:lang w:eastAsia="hr-HR"/>
            <w14:ligatures w14:val="standardContextual"/>
          </w:rPr>
          <w:tab/>
        </w:r>
        <w:r w:rsidRPr="00571D5D">
          <w:rPr>
            <w:rStyle w:val="Hiperveza"/>
            <w:rFonts w:ascii="Arial" w:hAnsi="Arial" w:cs="Arial"/>
            <w:noProof/>
            <w:sz w:val="18"/>
            <w:szCs w:val="18"/>
          </w:rPr>
          <w:t>PODACI O PONUDI</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_Toc220663986 \h </w:instrText>
        </w:r>
        <w:r w:rsidRPr="00571D5D">
          <w:rPr>
            <w:noProof/>
            <w:webHidden/>
            <w:sz w:val="18"/>
            <w:szCs w:val="18"/>
          </w:rPr>
        </w:r>
        <w:r w:rsidRPr="00571D5D">
          <w:rPr>
            <w:noProof/>
            <w:webHidden/>
            <w:sz w:val="18"/>
            <w:szCs w:val="18"/>
          </w:rPr>
          <w:fldChar w:fldCharType="separate"/>
        </w:r>
        <w:r>
          <w:rPr>
            <w:noProof/>
            <w:webHidden/>
            <w:sz w:val="18"/>
            <w:szCs w:val="18"/>
          </w:rPr>
          <w:t>8</w:t>
        </w:r>
        <w:r w:rsidRPr="00571D5D">
          <w:rPr>
            <w:noProof/>
            <w:webHidden/>
            <w:sz w:val="18"/>
            <w:szCs w:val="18"/>
          </w:rPr>
          <w:fldChar w:fldCharType="end"/>
        </w:r>
      </w:hyperlink>
    </w:p>
    <w:p w14:paraId="2E4BE009" w14:textId="0D7FE236"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87" w:history="1">
        <w:r w:rsidRPr="00571D5D">
          <w:rPr>
            <w:rStyle w:val="Hiperveza"/>
            <w:rFonts w:ascii="Arial" w:hAnsi="Arial" w:cs="Arial"/>
            <w:noProof/>
            <w:sz w:val="18"/>
            <w:szCs w:val="18"/>
          </w:rPr>
          <w:t>5.1.</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Sadržaj i način izrade ponude</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_Toc220663987 \h </w:instrText>
        </w:r>
        <w:r w:rsidRPr="00571D5D">
          <w:rPr>
            <w:noProof/>
            <w:webHidden/>
            <w:sz w:val="18"/>
            <w:szCs w:val="18"/>
          </w:rPr>
        </w:r>
        <w:r w:rsidRPr="00571D5D">
          <w:rPr>
            <w:noProof/>
            <w:webHidden/>
            <w:sz w:val="18"/>
            <w:szCs w:val="18"/>
          </w:rPr>
          <w:fldChar w:fldCharType="separate"/>
        </w:r>
        <w:r>
          <w:rPr>
            <w:noProof/>
            <w:webHidden/>
            <w:sz w:val="18"/>
            <w:szCs w:val="18"/>
          </w:rPr>
          <w:t>8</w:t>
        </w:r>
        <w:r w:rsidRPr="00571D5D">
          <w:rPr>
            <w:noProof/>
            <w:webHidden/>
            <w:sz w:val="18"/>
            <w:szCs w:val="18"/>
          </w:rPr>
          <w:fldChar w:fldCharType="end"/>
        </w:r>
      </w:hyperlink>
    </w:p>
    <w:p w14:paraId="2FDE7CB5" w14:textId="29A953E4"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88" w:history="1">
        <w:r w:rsidRPr="00571D5D">
          <w:rPr>
            <w:rStyle w:val="Hiperveza"/>
            <w:rFonts w:ascii="Arial" w:hAnsi="Arial" w:cs="Arial"/>
            <w:noProof/>
            <w:sz w:val="18"/>
            <w:szCs w:val="18"/>
          </w:rPr>
          <w:t>5.2.</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Način dostave ponuda i/ili izmjena/dopuna ponuda</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_Toc220663988 \h </w:instrText>
        </w:r>
        <w:r w:rsidRPr="00571D5D">
          <w:rPr>
            <w:noProof/>
            <w:webHidden/>
            <w:sz w:val="18"/>
            <w:szCs w:val="18"/>
          </w:rPr>
        </w:r>
        <w:r w:rsidRPr="00571D5D">
          <w:rPr>
            <w:noProof/>
            <w:webHidden/>
            <w:sz w:val="18"/>
            <w:szCs w:val="18"/>
          </w:rPr>
          <w:fldChar w:fldCharType="separate"/>
        </w:r>
        <w:r>
          <w:rPr>
            <w:noProof/>
            <w:webHidden/>
            <w:sz w:val="18"/>
            <w:szCs w:val="18"/>
          </w:rPr>
          <w:t>9</w:t>
        </w:r>
        <w:r w:rsidRPr="00571D5D">
          <w:rPr>
            <w:noProof/>
            <w:webHidden/>
            <w:sz w:val="18"/>
            <w:szCs w:val="18"/>
          </w:rPr>
          <w:fldChar w:fldCharType="end"/>
        </w:r>
      </w:hyperlink>
    </w:p>
    <w:p w14:paraId="0562F184" w14:textId="19A7A0D5"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89" w:history="1">
        <w:r w:rsidRPr="00571D5D">
          <w:rPr>
            <w:rStyle w:val="Hiperveza"/>
            <w:rFonts w:ascii="Arial" w:hAnsi="Arial" w:cs="Arial"/>
            <w:noProof/>
            <w:sz w:val="18"/>
            <w:szCs w:val="18"/>
          </w:rPr>
          <w:t>5.3.</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Dopustivost  dostave  ponuda  elektroničkim  putem</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_Toc220663989 \h </w:instrText>
        </w:r>
        <w:r w:rsidRPr="00571D5D">
          <w:rPr>
            <w:noProof/>
            <w:webHidden/>
            <w:sz w:val="18"/>
            <w:szCs w:val="18"/>
          </w:rPr>
        </w:r>
        <w:r w:rsidRPr="00571D5D">
          <w:rPr>
            <w:noProof/>
            <w:webHidden/>
            <w:sz w:val="18"/>
            <w:szCs w:val="18"/>
          </w:rPr>
          <w:fldChar w:fldCharType="separate"/>
        </w:r>
        <w:r>
          <w:rPr>
            <w:noProof/>
            <w:webHidden/>
            <w:sz w:val="18"/>
            <w:szCs w:val="18"/>
          </w:rPr>
          <w:t>10</w:t>
        </w:r>
        <w:r w:rsidRPr="00571D5D">
          <w:rPr>
            <w:noProof/>
            <w:webHidden/>
            <w:sz w:val="18"/>
            <w:szCs w:val="18"/>
          </w:rPr>
          <w:fldChar w:fldCharType="end"/>
        </w:r>
      </w:hyperlink>
    </w:p>
    <w:p w14:paraId="3FD80C8D" w14:textId="6159D4CC"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90" w:history="1">
        <w:r w:rsidRPr="00571D5D">
          <w:rPr>
            <w:rStyle w:val="Hiperveza"/>
            <w:rFonts w:ascii="Arial" w:hAnsi="Arial" w:cs="Arial"/>
            <w:noProof/>
            <w:sz w:val="18"/>
            <w:szCs w:val="18"/>
          </w:rPr>
          <w:t>5.4.</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Dopustivost varijanti  ponuda</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_Toc220663990 \h </w:instrText>
        </w:r>
        <w:r w:rsidRPr="00571D5D">
          <w:rPr>
            <w:noProof/>
            <w:webHidden/>
            <w:sz w:val="18"/>
            <w:szCs w:val="18"/>
          </w:rPr>
        </w:r>
        <w:r w:rsidRPr="00571D5D">
          <w:rPr>
            <w:noProof/>
            <w:webHidden/>
            <w:sz w:val="18"/>
            <w:szCs w:val="18"/>
          </w:rPr>
          <w:fldChar w:fldCharType="separate"/>
        </w:r>
        <w:r>
          <w:rPr>
            <w:noProof/>
            <w:webHidden/>
            <w:sz w:val="18"/>
            <w:szCs w:val="18"/>
          </w:rPr>
          <w:t>10</w:t>
        </w:r>
        <w:r w:rsidRPr="00571D5D">
          <w:rPr>
            <w:noProof/>
            <w:webHidden/>
            <w:sz w:val="18"/>
            <w:szCs w:val="18"/>
          </w:rPr>
          <w:fldChar w:fldCharType="end"/>
        </w:r>
      </w:hyperlink>
    </w:p>
    <w:p w14:paraId="5E664E85" w14:textId="58FB8DEA"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91" w:history="1">
        <w:r w:rsidRPr="00571D5D">
          <w:rPr>
            <w:rStyle w:val="Hiperveza"/>
            <w:rFonts w:ascii="Arial" w:hAnsi="Arial" w:cs="Arial"/>
            <w:noProof/>
            <w:sz w:val="18"/>
            <w:szCs w:val="18"/>
          </w:rPr>
          <w:t>5.5.</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Način određivanja cijene ponude</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_Toc220663991 \h </w:instrText>
        </w:r>
        <w:r w:rsidRPr="00571D5D">
          <w:rPr>
            <w:noProof/>
            <w:webHidden/>
            <w:sz w:val="18"/>
            <w:szCs w:val="18"/>
          </w:rPr>
        </w:r>
        <w:r w:rsidRPr="00571D5D">
          <w:rPr>
            <w:noProof/>
            <w:webHidden/>
            <w:sz w:val="18"/>
            <w:szCs w:val="18"/>
          </w:rPr>
          <w:fldChar w:fldCharType="separate"/>
        </w:r>
        <w:r>
          <w:rPr>
            <w:noProof/>
            <w:webHidden/>
            <w:sz w:val="18"/>
            <w:szCs w:val="18"/>
          </w:rPr>
          <w:t>10</w:t>
        </w:r>
        <w:r w:rsidRPr="00571D5D">
          <w:rPr>
            <w:noProof/>
            <w:webHidden/>
            <w:sz w:val="18"/>
            <w:szCs w:val="18"/>
          </w:rPr>
          <w:fldChar w:fldCharType="end"/>
        </w:r>
      </w:hyperlink>
    </w:p>
    <w:p w14:paraId="15DF213B" w14:textId="60A9C4F7"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92" w:history="1">
        <w:r w:rsidRPr="00571D5D">
          <w:rPr>
            <w:rStyle w:val="Hiperveza"/>
            <w:rFonts w:ascii="Arial" w:hAnsi="Arial" w:cs="Arial"/>
            <w:noProof/>
            <w:sz w:val="18"/>
            <w:szCs w:val="18"/>
          </w:rPr>
          <w:t>5.6.</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Kriterij za odabir ponude</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_Toc220663992 \h </w:instrText>
        </w:r>
        <w:r w:rsidRPr="00571D5D">
          <w:rPr>
            <w:noProof/>
            <w:webHidden/>
            <w:sz w:val="18"/>
            <w:szCs w:val="18"/>
          </w:rPr>
        </w:r>
        <w:r w:rsidRPr="00571D5D">
          <w:rPr>
            <w:noProof/>
            <w:webHidden/>
            <w:sz w:val="18"/>
            <w:szCs w:val="18"/>
          </w:rPr>
          <w:fldChar w:fldCharType="separate"/>
        </w:r>
        <w:r>
          <w:rPr>
            <w:noProof/>
            <w:webHidden/>
            <w:sz w:val="18"/>
            <w:szCs w:val="18"/>
          </w:rPr>
          <w:t>10</w:t>
        </w:r>
        <w:r w:rsidRPr="00571D5D">
          <w:rPr>
            <w:noProof/>
            <w:webHidden/>
            <w:sz w:val="18"/>
            <w:szCs w:val="18"/>
          </w:rPr>
          <w:fldChar w:fldCharType="end"/>
        </w:r>
      </w:hyperlink>
    </w:p>
    <w:p w14:paraId="2C0A90E7" w14:textId="5F372438"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93" w:history="1">
        <w:r w:rsidRPr="00571D5D">
          <w:rPr>
            <w:rStyle w:val="Hiperveza"/>
            <w:rFonts w:ascii="Arial" w:hAnsi="Arial" w:cs="Arial"/>
            <w:noProof/>
            <w:sz w:val="18"/>
            <w:szCs w:val="18"/>
          </w:rPr>
          <w:t>5.7.</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Rok valjanosti ponude</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_Toc220663993 \h </w:instrText>
        </w:r>
        <w:r w:rsidRPr="00571D5D">
          <w:rPr>
            <w:noProof/>
            <w:webHidden/>
            <w:sz w:val="18"/>
            <w:szCs w:val="18"/>
          </w:rPr>
        </w:r>
        <w:r w:rsidRPr="00571D5D">
          <w:rPr>
            <w:noProof/>
            <w:webHidden/>
            <w:sz w:val="18"/>
            <w:szCs w:val="18"/>
          </w:rPr>
          <w:fldChar w:fldCharType="separate"/>
        </w:r>
        <w:r>
          <w:rPr>
            <w:noProof/>
            <w:webHidden/>
            <w:sz w:val="18"/>
            <w:szCs w:val="18"/>
          </w:rPr>
          <w:t>12</w:t>
        </w:r>
        <w:r w:rsidRPr="00571D5D">
          <w:rPr>
            <w:noProof/>
            <w:webHidden/>
            <w:sz w:val="18"/>
            <w:szCs w:val="18"/>
          </w:rPr>
          <w:fldChar w:fldCharType="end"/>
        </w:r>
      </w:hyperlink>
    </w:p>
    <w:p w14:paraId="2C65B7CC" w14:textId="70318077" w:rsidR="00571D5D" w:rsidRPr="00571D5D" w:rsidRDefault="00571D5D">
      <w:pPr>
        <w:pStyle w:val="Sadraj1"/>
        <w:tabs>
          <w:tab w:val="left" w:pos="440"/>
          <w:tab w:val="right" w:leader="dot" w:pos="9060"/>
        </w:tabs>
        <w:rPr>
          <w:rFonts w:asciiTheme="minorHAnsi" w:eastAsiaTheme="minorEastAsia" w:hAnsiTheme="minorHAnsi" w:cstheme="minorBidi"/>
          <w:b w:val="0"/>
          <w:bCs w:val="0"/>
          <w:caps w:val="0"/>
          <w:noProof/>
          <w:kern w:val="2"/>
          <w:sz w:val="18"/>
          <w:szCs w:val="18"/>
          <w:lang w:eastAsia="hr-HR"/>
          <w14:ligatures w14:val="standardContextual"/>
        </w:rPr>
      </w:pPr>
      <w:hyperlink w:anchor="_Toc220663994" w:history="1">
        <w:r w:rsidRPr="00571D5D">
          <w:rPr>
            <w:rStyle w:val="Hiperveza"/>
            <w:rFonts w:ascii="Arial" w:hAnsi="Arial" w:cs="Arial"/>
            <w:noProof/>
            <w:sz w:val="18"/>
            <w:szCs w:val="18"/>
          </w:rPr>
          <w:t>6.</w:t>
        </w:r>
        <w:r w:rsidRPr="00571D5D">
          <w:rPr>
            <w:rFonts w:asciiTheme="minorHAnsi" w:eastAsiaTheme="minorEastAsia" w:hAnsiTheme="minorHAnsi" w:cstheme="minorBidi"/>
            <w:b w:val="0"/>
            <w:bCs w:val="0"/>
            <w:caps w:val="0"/>
            <w:noProof/>
            <w:kern w:val="2"/>
            <w:sz w:val="18"/>
            <w:szCs w:val="18"/>
            <w:lang w:eastAsia="hr-HR"/>
            <w14:ligatures w14:val="standardContextual"/>
          </w:rPr>
          <w:tab/>
        </w:r>
        <w:r w:rsidRPr="00571D5D">
          <w:rPr>
            <w:rStyle w:val="Hiperveza"/>
            <w:rFonts w:ascii="Arial" w:hAnsi="Arial" w:cs="Arial"/>
            <w:noProof/>
            <w:sz w:val="18"/>
            <w:szCs w:val="18"/>
          </w:rPr>
          <w:t>OSTALE ODREDBE</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_Toc220663994 \h </w:instrText>
        </w:r>
        <w:r w:rsidRPr="00571D5D">
          <w:rPr>
            <w:noProof/>
            <w:webHidden/>
            <w:sz w:val="18"/>
            <w:szCs w:val="18"/>
          </w:rPr>
        </w:r>
        <w:r w:rsidRPr="00571D5D">
          <w:rPr>
            <w:noProof/>
            <w:webHidden/>
            <w:sz w:val="18"/>
            <w:szCs w:val="18"/>
          </w:rPr>
          <w:fldChar w:fldCharType="separate"/>
        </w:r>
        <w:r>
          <w:rPr>
            <w:noProof/>
            <w:webHidden/>
            <w:sz w:val="18"/>
            <w:szCs w:val="18"/>
          </w:rPr>
          <w:t>12</w:t>
        </w:r>
        <w:r w:rsidRPr="00571D5D">
          <w:rPr>
            <w:noProof/>
            <w:webHidden/>
            <w:sz w:val="18"/>
            <w:szCs w:val="18"/>
          </w:rPr>
          <w:fldChar w:fldCharType="end"/>
        </w:r>
      </w:hyperlink>
    </w:p>
    <w:p w14:paraId="5548EAB2" w14:textId="26A64A9D"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95" w:history="1">
        <w:r w:rsidRPr="00571D5D">
          <w:rPr>
            <w:rStyle w:val="Hiperveza"/>
            <w:rFonts w:ascii="Arial" w:hAnsi="Arial" w:cs="Arial"/>
            <w:noProof/>
            <w:sz w:val="18"/>
            <w:szCs w:val="18"/>
          </w:rPr>
          <w:t>6.1.</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Odredbe koje se odnose na zajednicu gospodarskih subjekata</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_Toc220663995 \h </w:instrText>
        </w:r>
        <w:r w:rsidRPr="00571D5D">
          <w:rPr>
            <w:noProof/>
            <w:webHidden/>
            <w:sz w:val="18"/>
            <w:szCs w:val="18"/>
          </w:rPr>
        </w:r>
        <w:r w:rsidRPr="00571D5D">
          <w:rPr>
            <w:noProof/>
            <w:webHidden/>
            <w:sz w:val="18"/>
            <w:szCs w:val="18"/>
          </w:rPr>
          <w:fldChar w:fldCharType="separate"/>
        </w:r>
        <w:r>
          <w:rPr>
            <w:noProof/>
            <w:webHidden/>
            <w:sz w:val="18"/>
            <w:szCs w:val="18"/>
          </w:rPr>
          <w:t>12</w:t>
        </w:r>
        <w:r w:rsidRPr="00571D5D">
          <w:rPr>
            <w:noProof/>
            <w:webHidden/>
            <w:sz w:val="18"/>
            <w:szCs w:val="18"/>
          </w:rPr>
          <w:fldChar w:fldCharType="end"/>
        </w:r>
      </w:hyperlink>
    </w:p>
    <w:p w14:paraId="6960837B" w14:textId="2EC954B7"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96" w:history="1">
        <w:r w:rsidRPr="00571D5D">
          <w:rPr>
            <w:rStyle w:val="Hiperveza"/>
            <w:rFonts w:ascii="Arial" w:hAnsi="Arial" w:cs="Arial"/>
            <w:noProof/>
            <w:sz w:val="18"/>
            <w:szCs w:val="18"/>
            <w:lang w:eastAsia="hr-HR"/>
          </w:rPr>
          <w:t>6.2.</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lang w:eastAsia="hr-HR"/>
          </w:rPr>
          <w:t>Odredbe koje se odnose na podugovaratelje</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_Toc220663996 \h </w:instrText>
        </w:r>
        <w:r w:rsidRPr="00571D5D">
          <w:rPr>
            <w:noProof/>
            <w:webHidden/>
            <w:sz w:val="18"/>
            <w:szCs w:val="18"/>
          </w:rPr>
        </w:r>
        <w:r w:rsidRPr="00571D5D">
          <w:rPr>
            <w:noProof/>
            <w:webHidden/>
            <w:sz w:val="18"/>
            <w:szCs w:val="18"/>
          </w:rPr>
          <w:fldChar w:fldCharType="separate"/>
        </w:r>
        <w:r>
          <w:rPr>
            <w:noProof/>
            <w:webHidden/>
            <w:sz w:val="18"/>
            <w:szCs w:val="18"/>
          </w:rPr>
          <w:t>13</w:t>
        </w:r>
        <w:r w:rsidRPr="00571D5D">
          <w:rPr>
            <w:noProof/>
            <w:webHidden/>
            <w:sz w:val="18"/>
            <w:szCs w:val="18"/>
          </w:rPr>
          <w:fldChar w:fldCharType="end"/>
        </w:r>
      </w:hyperlink>
    </w:p>
    <w:p w14:paraId="36A0F733" w14:textId="7C2D34DE"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97" w:history="1">
        <w:r w:rsidRPr="00571D5D">
          <w:rPr>
            <w:rStyle w:val="Hiperveza"/>
            <w:rFonts w:ascii="Arial" w:hAnsi="Arial" w:cs="Arial"/>
            <w:noProof/>
            <w:sz w:val="18"/>
            <w:szCs w:val="18"/>
            <w:lang w:eastAsia="hr-HR"/>
          </w:rPr>
          <w:t>6.3.</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lang w:eastAsia="hr-HR"/>
          </w:rPr>
          <w:t>Jamstva</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_Toc220663997 \h </w:instrText>
        </w:r>
        <w:r w:rsidRPr="00571D5D">
          <w:rPr>
            <w:noProof/>
            <w:webHidden/>
            <w:sz w:val="18"/>
            <w:szCs w:val="18"/>
          </w:rPr>
        </w:r>
        <w:r w:rsidRPr="00571D5D">
          <w:rPr>
            <w:noProof/>
            <w:webHidden/>
            <w:sz w:val="18"/>
            <w:szCs w:val="18"/>
          </w:rPr>
          <w:fldChar w:fldCharType="separate"/>
        </w:r>
        <w:r>
          <w:rPr>
            <w:noProof/>
            <w:webHidden/>
            <w:sz w:val="18"/>
            <w:szCs w:val="18"/>
          </w:rPr>
          <w:t>13</w:t>
        </w:r>
        <w:r w:rsidRPr="00571D5D">
          <w:rPr>
            <w:noProof/>
            <w:webHidden/>
            <w:sz w:val="18"/>
            <w:szCs w:val="18"/>
          </w:rPr>
          <w:fldChar w:fldCharType="end"/>
        </w:r>
      </w:hyperlink>
    </w:p>
    <w:p w14:paraId="5838407C" w14:textId="00B46A73"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98" w:history="1">
        <w:r w:rsidRPr="00571D5D">
          <w:rPr>
            <w:rStyle w:val="Hiperveza"/>
            <w:rFonts w:ascii="Arial" w:hAnsi="Arial" w:cs="Arial"/>
            <w:noProof/>
            <w:sz w:val="18"/>
            <w:szCs w:val="18"/>
          </w:rPr>
          <w:t>6.4.</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Izmjena, dopuna i povlačenje ponude</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_Toc220663998 \h </w:instrText>
        </w:r>
        <w:r w:rsidRPr="00571D5D">
          <w:rPr>
            <w:noProof/>
            <w:webHidden/>
            <w:sz w:val="18"/>
            <w:szCs w:val="18"/>
          </w:rPr>
        </w:r>
        <w:r w:rsidRPr="00571D5D">
          <w:rPr>
            <w:noProof/>
            <w:webHidden/>
            <w:sz w:val="18"/>
            <w:szCs w:val="18"/>
          </w:rPr>
          <w:fldChar w:fldCharType="separate"/>
        </w:r>
        <w:r>
          <w:rPr>
            <w:noProof/>
            <w:webHidden/>
            <w:sz w:val="18"/>
            <w:szCs w:val="18"/>
          </w:rPr>
          <w:t>14</w:t>
        </w:r>
        <w:r w:rsidRPr="00571D5D">
          <w:rPr>
            <w:noProof/>
            <w:webHidden/>
            <w:sz w:val="18"/>
            <w:szCs w:val="18"/>
          </w:rPr>
          <w:fldChar w:fldCharType="end"/>
        </w:r>
      </w:hyperlink>
    </w:p>
    <w:p w14:paraId="010EB08A" w14:textId="3E36C6D2"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99" w:history="1">
        <w:r w:rsidRPr="00571D5D">
          <w:rPr>
            <w:rStyle w:val="Hiperveza"/>
            <w:rFonts w:ascii="Arial" w:hAnsi="Arial" w:cs="Arial"/>
            <w:noProof/>
            <w:sz w:val="18"/>
            <w:szCs w:val="18"/>
          </w:rPr>
          <w:t>6.5.</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Datum, vrijeme i mjesto dostave i otvaranja ponuda</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_Toc220663999 \h </w:instrText>
        </w:r>
        <w:r w:rsidRPr="00571D5D">
          <w:rPr>
            <w:noProof/>
            <w:webHidden/>
            <w:sz w:val="18"/>
            <w:szCs w:val="18"/>
          </w:rPr>
        </w:r>
        <w:r w:rsidRPr="00571D5D">
          <w:rPr>
            <w:noProof/>
            <w:webHidden/>
            <w:sz w:val="18"/>
            <w:szCs w:val="18"/>
          </w:rPr>
          <w:fldChar w:fldCharType="separate"/>
        </w:r>
        <w:r>
          <w:rPr>
            <w:noProof/>
            <w:webHidden/>
            <w:sz w:val="18"/>
            <w:szCs w:val="18"/>
          </w:rPr>
          <w:t>14</w:t>
        </w:r>
        <w:r w:rsidRPr="00571D5D">
          <w:rPr>
            <w:noProof/>
            <w:webHidden/>
            <w:sz w:val="18"/>
            <w:szCs w:val="18"/>
          </w:rPr>
          <w:fldChar w:fldCharType="end"/>
        </w:r>
      </w:hyperlink>
    </w:p>
    <w:p w14:paraId="2B97494B" w14:textId="0E6677B8"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4000" w:history="1">
        <w:r w:rsidRPr="00571D5D">
          <w:rPr>
            <w:rStyle w:val="Hiperveza"/>
            <w:rFonts w:ascii="Arial" w:hAnsi="Arial" w:cs="Arial"/>
            <w:noProof/>
            <w:sz w:val="18"/>
            <w:szCs w:val="18"/>
          </w:rPr>
          <w:t>6.6.</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Izuzetno niska ponuda</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_Toc220664000 \h </w:instrText>
        </w:r>
        <w:r w:rsidRPr="00571D5D">
          <w:rPr>
            <w:noProof/>
            <w:webHidden/>
            <w:sz w:val="18"/>
            <w:szCs w:val="18"/>
          </w:rPr>
        </w:r>
        <w:r w:rsidRPr="00571D5D">
          <w:rPr>
            <w:noProof/>
            <w:webHidden/>
            <w:sz w:val="18"/>
            <w:szCs w:val="18"/>
          </w:rPr>
          <w:fldChar w:fldCharType="separate"/>
        </w:r>
        <w:r>
          <w:rPr>
            <w:noProof/>
            <w:webHidden/>
            <w:sz w:val="18"/>
            <w:szCs w:val="18"/>
          </w:rPr>
          <w:t>14</w:t>
        </w:r>
        <w:r w:rsidRPr="00571D5D">
          <w:rPr>
            <w:noProof/>
            <w:webHidden/>
            <w:sz w:val="18"/>
            <w:szCs w:val="18"/>
          </w:rPr>
          <w:fldChar w:fldCharType="end"/>
        </w:r>
      </w:hyperlink>
    </w:p>
    <w:p w14:paraId="65E38DB3" w14:textId="306738B9"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4001" w:history="1">
        <w:r w:rsidRPr="00571D5D">
          <w:rPr>
            <w:rStyle w:val="Hiperveza"/>
            <w:rFonts w:ascii="Arial" w:hAnsi="Arial" w:cs="Arial"/>
            <w:noProof/>
            <w:sz w:val="18"/>
            <w:szCs w:val="18"/>
          </w:rPr>
          <w:t>6.7.</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Pojašnjenje i upotpunjavanje ponude</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_Toc220664001 \h </w:instrText>
        </w:r>
        <w:r w:rsidRPr="00571D5D">
          <w:rPr>
            <w:noProof/>
            <w:webHidden/>
            <w:sz w:val="18"/>
            <w:szCs w:val="18"/>
          </w:rPr>
        </w:r>
        <w:r w:rsidRPr="00571D5D">
          <w:rPr>
            <w:noProof/>
            <w:webHidden/>
            <w:sz w:val="18"/>
            <w:szCs w:val="18"/>
          </w:rPr>
          <w:fldChar w:fldCharType="separate"/>
        </w:r>
        <w:r>
          <w:rPr>
            <w:noProof/>
            <w:webHidden/>
            <w:sz w:val="18"/>
            <w:szCs w:val="18"/>
          </w:rPr>
          <w:t>14</w:t>
        </w:r>
        <w:r w:rsidRPr="00571D5D">
          <w:rPr>
            <w:noProof/>
            <w:webHidden/>
            <w:sz w:val="18"/>
            <w:szCs w:val="18"/>
          </w:rPr>
          <w:fldChar w:fldCharType="end"/>
        </w:r>
      </w:hyperlink>
    </w:p>
    <w:p w14:paraId="65BFEDFE" w14:textId="776C31CB"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4002" w:history="1">
        <w:r w:rsidRPr="00571D5D">
          <w:rPr>
            <w:rStyle w:val="Hiperveza"/>
            <w:rFonts w:ascii="Arial" w:hAnsi="Arial" w:cs="Arial"/>
            <w:noProof/>
            <w:sz w:val="18"/>
            <w:szCs w:val="18"/>
          </w:rPr>
          <w:t>6.8.</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Razlozi za odbijanje ponuda</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_Toc220664002 \h </w:instrText>
        </w:r>
        <w:r w:rsidRPr="00571D5D">
          <w:rPr>
            <w:noProof/>
            <w:webHidden/>
            <w:sz w:val="18"/>
            <w:szCs w:val="18"/>
          </w:rPr>
        </w:r>
        <w:r w:rsidRPr="00571D5D">
          <w:rPr>
            <w:noProof/>
            <w:webHidden/>
            <w:sz w:val="18"/>
            <w:szCs w:val="18"/>
          </w:rPr>
          <w:fldChar w:fldCharType="separate"/>
        </w:r>
        <w:r>
          <w:rPr>
            <w:noProof/>
            <w:webHidden/>
            <w:sz w:val="18"/>
            <w:szCs w:val="18"/>
          </w:rPr>
          <w:t>15</w:t>
        </w:r>
        <w:r w:rsidRPr="00571D5D">
          <w:rPr>
            <w:noProof/>
            <w:webHidden/>
            <w:sz w:val="18"/>
            <w:szCs w:val="18"/>
          </w:rPr>
          <w:fldChar w:fldCharType="end"/>
        </w:r>
      </w:hyperlink>
    </w:p>
    <w:p w14:paraId="0F1A2941" w14:textId="1DEA771C"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4003" w:history="1">
        <w:r w:rsidRPr="00571D5D">
          <w:rPr>
            <w:rStyle w:val="Hiperveza"/>
            <w:rFonts w:ascii="Arial" w:hAnsi="Arial" w:cs="Arial"/>
            <w:noProof/>
            <w:sz w:val="18"/>
            <w:szCs w:val="18"/>
          </w:rPr>
          <w:t>6.9.</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Provjera ponuditelja</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_Toc220664003 \h </w:instrText>
        </w:r>
        <w:r w:rsidRPr="00571D5D">
          <w:rPr>
            <w:noProof/>
            <w:webHidden/>
            <w:sz w:val="18"/>
            <w:szCs w:val="18"/>
          </w:rPr>
        </w:r>
        <w:r w:rsidRPr="00571D5D">
          <w:rPr>
            <w:noProof/>
            <w:webHidden/>
            <w:sz w:val="18"/>
            <w:szCs w:val="18"/>
          </w:rPr>
          <w:fldChar w:fldCharType="separate"/>
        </w:r>
        <w:r>
          <w:rPr>
            <w:noProof/>
            <w:webHidden/>
            <w:sz w:val="18"/>
            <w:szCs w:val="18"/>
          </w:rPr>
          <w:t>15</w:t>
        </w:r>
        <w:r w:rsidRPr="00571D5D">
          <w:rPr>
            <w:noProof/>
            <w:webHidden/>
            <w:sz w:val="18"/>
            <w:szCs w:val="18"/>
          </w:rPr>
          <w:fldChar w:fldCharType="end"/>
        </w:r>
      </w:hyperlink>
    </w:p>
    <w:p w14:paraId="79AD5F60" w14:textId="571BB9B8" w:rsidR="00571D5D" w:rsidRPr="00571D5D" w:rsidRDefault="00571D5D">
      <w:pPr>
        <w:pStyle w:val="Sadraj2"/>
        <w:tabs>
          <w:tab w:val="left" w:pos="110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4004" w:history="1">
        <w:r w:rsidRPr="00571D5D">
          <w:rPr>
            <w:rStyle w:val="Hiperveza"/>
            <w:rFonts w:ascii="Arial" w:hAnsi="Arial" w:cs="Arial"/>
            <w:noProof/>
            <w:sz w:val="18"/>
            <w:szCs w:val="18"/>
          </w:rPr>
          <w:t>6.10.</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Donošenje obavijesti o odabiru ili poništenju</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_Toc220664004 \h </w:instrText>
        </w:r>
        <w:r w:rsidRPr="00571D5D">
          <w:rPr>
            <w:noProof/>
            <w:webHidden/>
            <w:sz w:val="18"/>
            <w:szCs w:val="18"/>
          </w:rPr>
        </w:r>
        <w:r w:rsidRPr="00571D5D">
          <w:rPr>
            <w:noProof/>
            <w:webHidden/>
            <w:sz w:val="18"/>
            <w:szCs w:val="18"/>
          </w:rPr>
          <w:fldChar w:fldCharType="separate"/>
        </w:r>
        <w:r>
          <w:rPr>
            <w:noProof/>
            <w:webHidden/>
            <w:sz w:val="18"/>
            <w:szCs w:val="18"/>
          </w:rPr>
          <w:t>16</w:t>
        </w:r>
        <w:r w:rsidRPr="00571D5D">
          <w:rPr>
            <w:noProof/>
            <w:webHidden/>
            <w:sz w:val="18"/>
            <w:szCs w:val="18"/>
          </w:rPr>
          <w:fldChar w:fldCharType="end"/>
        </w:r>
      </w:hyperlink>
    </w:p>
    <w:p w14:paraId="0B30F1FF" w14:textId="5DB5D70B" w:rsidR="00571D5D" w:rsidRPr="00571D5D" w:rsidRDefault="00571D5D">
      <w:pPr>
        <w:pStyle w:val="Sadraj2"/>
        <w:tabs>
          <w:tab w:val="left" w:pos="110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4005" w:history="1">
        <w:r w:rsidRPr="00571D5D">
          <w:rPr>
            <w:rStyle w:val="Hiperveza"/>
            <w:rFonts w:ascii="Arial" w:hAnsi="Arial" w:cs="Arial"/>
            <w:noProof/>
            <w:sz w:val="18"/>
            <w:szCs w:val="18"/>
          </w:rPr>
          <w:t>6.11.</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Tajnost dokumentacije gospodarskih subjekata</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_Toc220664005 \h </w:instrText>
        </w:r>
        <w:r w:rsidRPr="00571D5D">
          <w:rPr>
            <w:noProof/>
            <w:webHidden/>
            <w:sz w:val="18"/>
            <w:szCs w:val="18"/>
          </w:rPr>
        </w:r>
        <w:r w:rsidRPr="00571D5D">
          <w:rPr>
            <w:noProof/>
            <w:webHidden/>
            <w:sz w:val="18"/>
            <w:szCs w:val="18"/>
          </w:rPr>
          <w:fldChar w:fldCharType="separate"/>
        </w:r>
        <w:r>
          <w:rPr>
            <w:noProof/>
            <w:webHidden/>
            <w:sz w:val="18"/>
            <w:szCs w:val="18"/>
          </w:rPr>
          <w:t>16</w:t>
        </w:r>
        <w:r w:rsidRPr="00571D5D">
          <w:rPr>
            <w:noProof/>
            <w:webHidden/>
            <w:sz w:val="18"/>
            <w:szCs w:val="18"/>
          </w:rPr>
          <w:fldChar w:fldCharType="end"/>
        </w:r>
      </w:hyperlink>
    </w:p>
    <w:p w14:paraId="6FC06A86" w14:textId="56D3C6FC" w:rsidR="00571D5D" w:rsidRPr="00571D5D" w:rsidRDefault="00571D5D">
      <w:pPr>
        <w:pStyle w:val="Sadraj2"/>
        <w:tabs>
          <w:tab w:val="left" w:pos="110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4006" w:history="1">
        <w:r w:rsidRPr="00571D5D">
          <w:rPr>
            <w:rStyle w:val="Hiperveza"/>
            <w:rFonts w:ascii="Arial" w:hAnsi="Arial" w:cs="Arial"/>
            <w:noProof/>
            <w:sz w:val="18"/>
            <w:szCs w:val="18"/>
          </w:rPr>
          <w:t>6.12.</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Rok, način i uvjeti plaćanja</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_Toc220664006 \h </w:instrText>
        </w:r>
        <w:r w:rsidRPr="00571D5D">
          <w:rPr>
            <w:noProof/>
            <w:webHidden/>
            <w:sz w:val="18"/>
            <w:szCs w:val="18"/>
          </w:rPr>
        </w:r>
        <w:r w:rsidRPr="00571D5D">
          <w:rPr>
            <w:noProof/>
            <w:webHidden/>
            <w:sz w:val="18"/>
            <w:szCs w:val="18"/>
          </w:rPr>
          <w:fldChar w:fldCharType="separate"/>
        </w:r>
        <w:r>
          <w:rPr>
            <w:noProof/>
            <w:webHidden/>
            <w:sz w:val="18"/>
            <w:szCs w:val="18"/>
          </w:rPr>
          <w:t>16</w:t>
        </w:r>
        <w:r w:rsidRPr="00571D5D">
          <w:rPr>
            <w:noProof/>
            <w:webHidden/>
            <w:sz w:val="18"/>
            <w:szCs w:val="18"/>
          </w:rPr>
          <w:fldChar w:fldCharType="end"/>
        </w:r>
      </w:hyperlink>
    </w:p>
    <w:p w14:paraId="43C37AEF" w14:textId="41B0EA93" w:rsidR="00571D5D" w:rsidRPr="00571D5D" w:rsidRDefault="00571D5D">
      <w:pPr>
        <w:pStyle w:val="Sadraj2"/>
        <w:tabs>
          <w:tab w:val="left" w:pos="110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4007" w:history="1">
        <w:r w:rsidRPr="00571D5D">
          <w:rPr>
            <w:rStyle w:val="Hiperveza"/>
            <w:rFonts w:ascii="Arial" w:hAnsi="Arial" w:cs="Arial"/>
            <w:noProof/>
            <w:sz w:val="18"/>
            <w:szCs w:val="18"/>
          </w:rPr>
          <w:t>6.13.</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Ugovor</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_Toc220664007 \h </w:instrText>
        </w:r>
        <w:r w:rsidRPr="00571D5D">
          <w:rPr>
            <w:noProof/>
            <w:webHidden/>
            <w:sz w:val="18"/>
            <w:szCs w:val="18"/>
          </w:rPr>
        </w:r>
        <w:r w:rsidRPr="00571D5D">
          <w:rPr>
            <w:noProof/>
            <w:webHidden/>
            <w:sz w:val="18"/>
            <w:szCs w:val="18"/>
          </w:rPr>
          <w:fldChar w:fldCharType="separate"/>
        </w:r>
        <w:r>
          <w:rPr>
            <w:noProof/>
            <w:webHidden/>
            <w:sz w:val="18"/>
            <w:szCs w:val="18"/>
          </w:rPr>
          <w:t>17</w:t>
        </w:r>
        <w:r w:rsidRPr="00571D5D">
          <w:rPr>
            <w:noProof/>
            <w:webHidden/>
            <w:sz w:val="18"/>
            <w:szCs w:val="18"/>
          </w:rPr>
          <w:fldChar w:fldCharType="end"/>
        </w:r>
      </w:hyperlink>
    </w:p>
    <w:p w14:paraId="3D4FFE2A" w14:textId="68F74888" w:rsidR="00571D5D" w:rsidRPr="00571D5D" w:rsidRDefault="00571D5D">
      <w:pPr>
        <w:pStyle w:val="Sadraj2"/>
        <w:tabs>
          <w:tab w:val="left" w:pos="110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4008" w:history="1">
        <w:r w:rsidRPr="00571D5D">
          <w:rPr>
            <w:rStyle w:val="Hiperveza"/>
            <w:rFonts w:ascii="Arial" w:hAnsi="Arial" w:cs="Arial"/>
            <w:noProof/>
            <w:sz w:val="18"/>
            <w:szCs w:val="18"/>
          </w:rPr>
          <w:t>6.14.</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Komunikacija s naručiteljem</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_Toc220664008 \h </w:instrText>
        </w:r>
        <w:r w:rsidRPr="00571D5D">
          <w:rPr>
            <w:noProof/>
            <w:webHidden/>
            <w:sz w:val="18"/>
            <w:szCs w:val="18"/>
          </w:rPr>
        </w:r>
        <w:r w:rsidRPr="00571D5D">
          <w:rPr>
            <w:noProof/>
            <w:webHidden/>
            <w:sz w:val="18"/>
            <w:szCs w:val="18"/>
          </w:rPr>
          <w:fldChar w:fldCharType="separate"/>
        </w:r>
        <w:r>
          <w:rPr>
            <w:noProof/>
            <w:webHidden/>
            <w:sz w:val="18"/>
            <w:szCs w:val="18"/>
          </w:rPr>
          <w:t>17</w:t>
        </w:r>
        <w:r w:rsidRPr="00571D5D">
          <w:rPr>
            <w:noProof/>
            <w:webHidden/>
            <w:sz w:val="18"/>
            <w:szCs w:val="18"/>
          </w:rPr>
          <w:fldChar w:fldCharType="end"/>
        </w:r>
      </w:hyperlink>
    </w:p>
    <w:p w14:paraId="40D654D8" w14:textId="1B536A5B" w:rsidR="00571D5D" w:rsidRPr="00571D5D" w:rsidRDefault="00571D5D">
      <w:pPr>
        <w:pStyle w:val="Sadraj1"/>
        <w:tabs>
          <w:tab w:val="right" w:leader="dot" w:pos="9060"/>
        </w:tabs>
        <w:rPr>
          <w:rFonts w:asciiTheme="minorHAnsi" w:eastAsiaTheme="minorEastAsia" w:hAnsiTheme="minorHAnsi" w:cstheme="minorBidi"/>
          <w:b w:val="0"/>
          <w:bCs w:val="0"/>
          <w:caps w:val="0"/>
          <w:noProof/>
          <w:kern w:val="2"/>
          <w:sz w:val="18"/>
          <w:szCs w:val="18"/>
          <w:lang w:eastAsia="hr-HR"/>
          <w14:ligatures w14:val="standardContextual"/>
        </w:rPr>
      </w:pPr>
      <w:hyperlink w:anchor="_Toc220664009" w:history="1">
        <w:r w:rsidRPr="00571D5D">
          <w:rPr>
            <w:rStyle w:val="Hiperveza"/>
            <w:rFonts w:ascii="Arial" w:hAnsi="Arial" w:cs="Arial"/>
            <w:noProof/>
            <w:sz w:val="18"/>
            <w:szCs w:val="18"/>
          </w:rPr>
          <w:t>PRILOG I. Ponudbeni list</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_Toc220664009 \h </w:instrText>
        </w:r>
        <w:r w:rsidRPr="00571D5D">
          <w:rPr>
            <w:noProof/>
            <w:webHidden/>
            <w:sz w:val="18"/>
            <w:szCs w:val="18"/>
          </w:rPr>
        </w:r>
        <w:r w:rsidRPr="00571D5D">
          <w:rPr>
            <w:noProof/>
            <w:webHidden/>
            <w:sz w:val="18"/>
            <w:szCs w:val="18"/>
          </w:rPr>
          <w:fldChar w:fldCharType="separate"/>
        </w:r>
        <w:r>
          <w:rPr>
            <w:noProof/>
            <w:webHidden/>
            <w:sz w:val="18"/>
            <w:szCs w:val="18"/>
          </w:rPr>
          <w:t>18</w:t>
        </w:r>
        <w:r w:rsidRPr="00571D5D">
          <w:rPr>
            <w:noProof/>
            <w:webHidden/>
            <w:sz w:val="18"/>
            <w:szCs w:val="18"/>
          </w:rPr>
          <w:fldChar w:fldCharType="end"/>
        </w:r>
      </w:hyperlink>
    </w:p>
    <w:p w14:paraId="7981B629" w14:textId="00B49DB7" w:rsidR="00571D5D" w:rsidRPr="00571D5D" w:rsidRDefault="00571D5D">
      <w:pPr>
        <w:pStyle w:val="Sadraj1"/>
        <w:tabs>
          <w:tab w:val="right" w:leader="dot" w:pos="9060"/>
        </w:tabs>
        <w:rPr>
          <w:rFonts w:asciiTheme="minorHAnsi" w:eastAsiaTheme="minorEastAsia" w:hAnsiTheme="minorHAnsi" w:cstheme="minorBidi"/>
          <w:b w:val="0"/>
          <w:bCs w:val="0"/>
          <w:caps w:val="0"/>
          <w:noProof/>
          <w:kern w:val="2"/>
          <w:sz w:val="18"/>
          <w:szCs w:val="18"/>
          <w:lang w:eastAsia="hr-HR"/>
          <w14:ligatures w14:val="standardContextual"/>
        </w:rPr>
      </w:pPr>
      <w:hyperlink w:anchor="_Toc220664010" w:history="1">
        <w:r w:rsidRPr="00571D5D">
          <w:rPr>
            <w:rStyle w:val="Hiperveza"/>
            <w:rFonts w:ascii="Arial" w:hAnsi="Arial" w:cs="Arial"/>
            <w:noProof/>
            <w:sz w:val="18"/>
            <w:szCs w:val="18"/>
            <w:lang w:eastAsia="hr-HR"/>
          </w:rPr>
          <w:t xml:space="preserve">PRILOG II. </w:t>
        </w:r>
        <w:r w:rsidRPr="00571D5D">
          <w:rPr>
            <w:rStyle w:val="Hiperveza"/>
            <w:rFonts w:ascii="Arial" w:eastAsiaTheme="minorHAnsi" w:hAnsi="Arial" w:cs="Arial"/>
            <w:noProof/>
            <w:sz w:val="18"/>
            <w:szCs w:val="18"/>
          </w:rPr>
          <w:t xml:space="preserve"> Ogledni primjerak Izjave o nekažnjavanju</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_Toc220664010 \h </w:instrText>
        </w:r>
        <w:r w:rsidRPr="00571D5D">
          <w:rPr>
            <w:noProof/>
            <w:webHidden/>
            <w:sz w:val="18"/>
            <w:szCs w:val="18"/>
          </w:rPr>
        </w:r>
        <w:r w:rsidRPr="00571D5D">
          <w:rPr>
            <w:noProof/>
            <w:webHidden/>
            <w:sz w:val="18"/>
            <w:szCs w:val="18"/>
          </w:rPr>
          <w:fldChar w:fldCharType="separate"/>
        </w:r>
        <w:r>
          <w:rPr>
            <w:noProof/>
            <w:webHidden/>
            <w:sz w:val="18"/>
            <w:szCs w:val="18"/>
          </w:rPr>
          <w:t>20</w:t>
        </w:r>
        <w:r w:rsidRPr="00571D5D">
          <w:rPr>
            <w:noProof/>
            <w:webHidden/>
            <w:sz w:val="18"/>
            <w:szCs w:val="18"/>
          </w:rPr>
          <w:fldChar w:fldCharType="end"/>
        </w:r>
      </w:hyperlink>
    </w:p>
    <w:p w14:paraId="6BE01F42" w14:textId="00363EFB" w:rsidR="004344E4" w:rsidRPr="00ED7228" w:rsidRDefault="008971AE" w:rsidP="00F40450">
      <w:pPr>
        <w:pStyle w:val="Naslov1"/>
        <w:jc w:val="both"/>
        <w:rPr>
          <w:rFonts w:ascii="Arial" w:hAnsi="Arial" w:cs="Arial"/>
          <w:b w:val="0"/>
          <w:bCs w:val="0"/>
          <w:szCs w:val="24"/>
        </w:rPr>
      </w:pPr>
      <w:r w:rsidRPr="00571D5D">
        <w:rPr>
          <w:rStyle w:val="Istaknuto"/>
          <w:rFonts w:ascii="Arial" w:hAnsi="Arial" w:cs="Arial"/>
          <w:b/>
          <w:bCs/>
          <w:i w:val="0"/>
          <w:iCs w:val="0"/>
          <w:spacing w:val="0"/>
          <w:sz w:val="18"/>
          <w:szCs w:val="18"/>
          <w:highlight w:val="yellow"/>
        </w:rPr>
        <w:lastRenderedPageBreak/>
        <w:fldChar w:fldCharType="end"/>
      </w:r>
      <w:bookmarkEnd w:id="0"/>
      <w:bookmarkEnd w:id="1"/>
      <w:bookmarkEnd w:id="2"/>
      <w:bookmarkEnd w:id="3"/>
      <w:bookmarkEnd w:id="4"/>
      <w:bookmarkEnd w:id="5"/>
      <w:bookmarkEnd w:id="6"/>
    </w:p>
    <w:p w14:paraId="0B6C4C2B" w14:textId="1D36CBE7" w:rsidR="004E09F6" w:rsidRPr="00ED7228" w:rsidRDefault="004E09F6" w:rsidP="00F40450">
      <w:pPr>
        <w:pStyle w:val="Naslov1"/>
        <w:numPr>
          <w:ilvl w:val="0"/>
          <w:numId w:val="11"/>
        </w:numPr>
        <w:spacing w:before="0" w:line="240" w:lineRule="auto"/>
        <w:jc w:val="both"/>
        <w:rPr>
          <w:rFonts w:ascii="Arial" w:hAnsi="Arial" w:cs="Arial"/>
          <w:szCs w:val="24"/>
        </w:rPr>
      </w:pPr>
      <w:bookmarkStart w:id="7" w:name="_Toc220663970"/>
      <w:r w:rsidRPr="00ED7228">
        <w:rPr>
          <w:rFonts w:ascii="Arial" w:hAnsi="Arial" w:cs="Arial"/>
          <w:szCs w:val="24"/>
        </w:rPr>
        <w:t>OPĆI PODACI</w:t>
      </w:r>
      <w:bookmarkEnd w:id="7"/>
      <w:r w:rsidRPr="00ED7228">
        <w:rPr>
          <w:rFonts w:ascii="Arial" w:hAnsi="Arial" w:cs="Arial"/>
          <w:szCs w:val="24"/>
        </w:rPr>
        <w:t xml:space="preserve"> </w:t>
      </w:r>
    </w:p>
    <w:p w14:paraId="3BDE1EAF" w14:textId="77777777" w:rsidR="003B6904" w:rsidRPr="00ED7228" w:rsidRDefault="004E5452" w:rsidP="00F40450">
      <w:pPr>
        <w:pStyle w:val="Naslov2"/>
        <w:numPr>
          <w:ilvl w:val="1"/>
          <w:numId w:val="11"/>
        </w:numPr>
        <w:spacing w:before="120" w:line="240" w:lineRule="auto"/>
        <w:jc w:val="both"/>
        <w:rPr>
          <w:rFonts w:ascii="Arial" w:hAnsi="Arial" w:cs="Arial"/>
          <w:szCs w:val="24"/>
        </w:rPr>
      </w:pPr>
      <w:bookmarkStart w:id="8" w:name="_Toc220663971"/>
      <w:r w:rsidRPr="00ED7228">
        <w:rPr>
          <w:rFonts w:ascii="Arial" w:hAnsi="Arial" w:cs="Arial"/>
          <w:szCs w:val="24"/>
        </w:rPr>
        <w:t>Podaci o naručitelju</w:t>
      </w:r>
      <w:bookmarkEnd w:id="8"/>
    </w:p>
    <w:p w14:paraId="534BE4CF" w14:textId="77777777" w:rsidR="0037552F" w:rsidRPr="00ED7228" w:rsidRDefault="0037552F" w:rsidP="00F40450">
      <w:pPr>
        <w:spacing w:before="120" w:after="0" w:line="240" w:lineRule="auto"/>
        <w:jc w:val="both"/>
        <w:rPr>
          <w:rFonts w:ascii="Arial" w:hAnsi="Arial" w:cs="Arial"/>
          <w:sz w:val="24"/>
          <w:szCs w:val="24"/>
        </w:rPr>
      </w:pPr>
      <w:r w:rsidRPr="00ED7228">
        <w:rPr>
          <w:rFonts w:ascii="Arial" w:hAnsi="Arial" w:cs="Arial"/>
          <w:b/>
          <w:sz w:val="24"/>
          <w:szCs w:val="24"/>
        </w:rPr>
        <w:t>Varaždinska županija</w:t>
      </w:r>
      <w:r w:rsidRPr="00ED7228">
        <w:rPr>
          <w:rFonts w:ascii="Arial" w:hAnsi="Arial" w:cs="Arial"/>
          <w:sz w:val="24"/>
          <w:szCs w:val="24"/>
        </w:rPr>
        <w:t>, Franjevački trg 7, 42 000 Varaždin, OIB: 15877210917.</w:t>
      </w:r>
    </w:p>
    <w:p w14:paraId="2195ACBF" w14:textId="650987EE" w:rsidR="0037552F" w:rsidRPr="00ED7228" w:rsidRDefault="0037552F" w:rsidP="00F40450">
      <w:pPr>
        <w:spacing w:before="120" w:after="0" w:line="240" w:lineRule="auto"/>
        <w:jc w:val="both"/>
        <w:rPr>
          <w:rFonts w:ascii="Arial" w:hAnsi="Arial" w:cs="Arial"/>
          <w:sz w:val="24"/>
          <w:szCs w:val="24"/>
        </w:rPr>
      </w:pPr>
      <w:r w:rsidRPr="00ED7228">
        <w:rPr>
          <w:rFonts w:ascii="Arial" w:hAnsi="Arial" w:cs="Arial"/>
          <w:sz w:val="24"/>
          <w:szCs w:val="24"/>
        </w:rPr>
        <w:t xml:space="preserve">Odgovorna osoba naručitelja: </w:t>
      </w:r>
      <w:r w:rsidR="00DC5631" w:rsidRPr="00ED7228">
        <w:rPr>
          <w:rFonts w:ascii="Arial" w:hAnsi="Arial" w:cs="Arial"/>
          <w:sz w:val="24"/>
          <w:szCs w:val="24"/>
        </w:rPr>
        <w:t xml:space="preserve">župan </w:t>
      </w:r>
      <w:r w:rsidR="00B47418" w:rsidRPr="00ED7228">
        <w:rPr>
          <w:rFonts w:ascii="Arial" w:hAnsi="Arial" w:cs="Arial"/>
          <w:sz w:val="24"/>
          <w:szCs w:val="24"/>
        </w:rPr>
        <w:t>Anđelko Stričak</w:t>
      </w:r>
      <w:r w:rsidRPr="00ED7228">
        <w:rPr>
          <w:rFonts w:ascii="Arial" w:hAnsi="Arial" w:cs="Arial"/>
          <w:sz w:val="24"/>
          <w:szCs w:val="24"/>
        </w:rPr>
        <w:t>.</w:t>
      </w:r>
    </w:p>
    <w:p w14:paraId="0610E32C" w14:textId="77777777" w:rsidR="00865E21" w:rsidRPr="00ED7228" w:rsidRDefault="004E5452" w:rsidP="00F40450">
      <w:pPr>
        <w:pStyle w:val="Naslov2"/>
        <w:numPr>
          <w:ilvl w:val="1"/>
          <w:numId w:val="11"/>
        </w:numPr>
        <w:spacing w:before="120" w:line="240" w:lineRule="auto"/>
        <w:jc w:val="both"/>
        <w:rPr>
          <w:rFonts w:ascii="Arial" w:hAnsi="Arial" w:cs="Arial"/>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220663972"/>
      <w:r w:rsidRPr="00ED7228">
        <w:rPr>
          <w:rFonts w:ascii="Arial" w:hAnsi="Arial" w:cs="Arial"/>
          <w:szCs w:val="24"/>
        </w:rPr>
        <w:t>Služba/osoba zadužena za komunikaciju s ponuditeljima</w:t>
      </w:r>
      <w:bookmarkStart w:id="16" w:name="_Toc211731129"/>
      <w:bookmarkEnd w:id="9"/>
      <w:bookmarkEnd w:id="10"/>
      <w:bookmarkEnd w:id="11"/>
      <w:bookmarkEnd w:id="12"/>
      <w:bookmarkEnd w:id="13"/>
      <w:bookmarkEnd w:id="14"/>
      <w:bookmarkEnd w:id="15"/>
    </w:p>
    <w:p w14:paraId="50E7C2E9" w14:textId="4135208D" w:rsidR="0037552F" w:rsidRPr="00ED7228" w:rsidRDefault="0037552F" w:rsidP="00F40450">
      <w:pPr>
        <w:spacing w:before="120" w:after="0" w:line="240" w:lineRule="auto"/>
        <w:jc w:val="both"/>
        <w:rPr>
          <w:rFonts w:ascii="Arial" w:hAnsi="Arial" w:cs="Arial"/>
          <w:sz w:val="24"/>
          <w:szCs w:val="24"/>
        </w:rPr>
      </w:pPr>
      <w:r w:rsidRPr="00ED7228">
        <w:rPr>
          <w:rFonts w:ascii="Arial" w:hAnsi="Arial" w:cs="Arial"/>
          <w:sz w:val="24"/>
          <w:szCs w:val="24"/>
        </w:rPr>
        <w:t>Upravni odjel za proračun i javnu nabavu, Marina Ivančević</w:t>
      </w:r>
    </w:p>
    <w:p w14:paraId="662D39C3" w14:textId="77777777" w:rsidR="0037552F" w:rsidRPr="00ED7228" w:rsidRDefault="0037552F" w:rsidP="00F40450">
      <w:pPr>
        <w:spacing w:after="0" w:line="240" w:lineRule="auto"/>
        <w:jc w:val="both"/>
        <w:rPr>
          <w:rFonts w:ascii="Arial" w:hAnsi="Arial" w:cs="Arial"/>
          <w:sz w:val="24"/>
          <w:szCs w:val="24"/>
        </w:rPr>
      </w:pPr>
      <w:r w:rsidRPr="00ED7228">
        <w:rPr>
          <w:rFonts w:ascii="Arial" w:hAnsi="Arial" w:cs="Arial"/>
          <w:sz w:val="24"/>
          <w:szCs w:val="24"/>
        </w:rPr>
        <w:t xml:space="preserve">Franjevački trg 7, Varaždin, </w:t>
      </w:r>
    </w:p>
    <w:p w14:paraId="700DD4DD" w14:textId="72256E37" w:rsidR="0037552F" w:rsidRPr="00ED7228" w:rsidRDefault="0037552F" w:rsidP="00F40450">
      <w:pPr>
        <w:spacing w:after="0" w:line="240" w:lineRule="auto"/>
        <w:jc w:val="both"/>
        <w:rPr>
          <w:rFonts w:ascii="Arial" w:hAnsi="Arial" w:cs="Arial"/>
          <w:sz w:val="24"/>
          <w:szCs w:val="24"/>
        </w:rPr>
      </w:pPr>
      <w:r w:rsidRPr="00ED7228">
        <w:rPr>
          <w:rFonts w:ascii="Arial" w:hAnsi="Arial" w:cs="Arial"/>
          <w:sz w:val="24"/>
          <w:szCs w:val="24"/>
        </w:rPr>
        <w:t>broj telefona: 042 390 531</w:t>
      </w:r>
    </w:p>
    <w:p w14:paraId="5DAC191F" w14:textId="77777777" w:rsidR="0037552F" w:rsidRPr="00ED7228" w:rsidRDefault="0037552F" w:rsidP="00F40450">
      <w:pPr>
        <w:spacing w:after="0" w:line="240" w:lineRule="auto"/>
        <w:jc w:val="both"/>
        <w:rPr>
          <w:rFonts w:ascii="Arial" w:hAnsi="Arial" w:cs="Arial"/>
          <w:sz w:val="24"/>
          <w:szCs w:val="24"/>
        </w:rPr>
      </w:pPr>
      <w:r w:rsidRPr="00ED7228">
        <w:rPr>
          <w:rFonts w:ascii="Arial" w:hAnsi="Arial" w:cs="Arial"/>
          <w:sz w:val="24"/>
          <w:szCs w:val="24"/>
        </w:rPr>
        <w:t>Internetska adresa: www.varazdinska-zupanija.hr</w:t>
      </w:r>
    </w:p>
    <w:p w14:paraId="2E4C9766" w14:textId="77777777" w:rsidR="0037552F" w:rsidRPr="00ED7228" w:rsidRDefault="0037552F" w:rsidP="00F40450">
      <w:pPr>
        <w:spacing w:after="0" w:line="240" w:lineRule="auto"/>
        <w:jc w:val="both"/>
        <w:rPr>
          <w:rFonts w:ascii="Arial" w:hAnsi="Arial" w:cs="Arial"/>
          <w:sz w:val="24"/>
          <w:szCs w:val="24"/>
          <w:shd w:val="clear" w:color="auto" w:fill="FFFFFF"/>
        </w:rPr>
      </w:pPr>
      <w:r w:rsidRPr="00ED7228">
        <w:rPr>
          <w:rFonts w:ascii="Arial" w:hAnsi="Arial" w:cs="Arial"/>
          <w:sz w:val="24"/>
          <w:szCs w:val="24"/>
        </w:rPr>
        <w:t xml:space="preserve">E-mail: </w:t>
      </w:r>
      <w:hyperlink r:id="rId9" w:history="1">
        <w:r w:rsidRPr="00ED7228">
          <w:rPr>
            <w:rStyle w:val="Hiperveza"/>
            <w:rFonts w:ascii="Arial" w:hAnsi="Arial" w:cs="Arial"/>
            <w:sz w:val="24"/>
            <w:szCs w:val="24"/>
            <w:shd w:val="clear" w:color="auto" w:fill="FFFFFF"/>
          </w:rPr>
          <w:t>nabava@vzz.hr</w:t>
        </w:r>
      </w:hyperlink>
    </w:p>
    <w:p w14:paraId="778509E1" w14:textId="77777777" w:rsidR="00CC3DE7" w:rsidRPr="00ED7228" w:rsidRDefault="00CC3DE7" w:rsidP="00F40450">
      <w:pPr>
        <w:pStyle w:val="Tijeloteksta"/>
        <w:spacing w:before="120" w:after="0" w:line="240" w:lineRule="auto"/>
        <w:rPr>
          <w:rFonts w:ascii="Arial" w:hAnsi="Arial" w:cs="Arial"/>
          <w:sz w:val="24"/>
          <w:szCs w:val="24"/>
          <w:lang w:val="hr-HR" w:eastAsia="en-US"/>
        </w:rPr>
      </w:pPr>
      <w:bookmarkStart w:id="17" w:name="_Toc323812648"/>
      <w:bookmarkStart w:id="18" w:name="_Toc323813764"/>
      <w:bookmarkStart w:id="19" w:name="_Toc324147767"/>
      <w:bookmarkStart w:id="20" w:name="_Toc324148050"/>
      <w:bookmarkStart w:id="21" w:name="_Toc324149989"/>
      <w:r w:rsidRPr="00ED7228">
        <w:rPr>
          <w:rFonts w:ascii="Arial" w:hAnsi="Arial" w:cs="Arial"/>
          <w:sz w:val="24"/>
          <w:szCs w:val="24"/>
          <w:lang w:val="hr-HR" w:eastAsia="en-US"/>
        </w:rPr>
        <w:t>Gospodarski subjekti mogu najkasnije dva dana prije isteka roka za dostavu ponuda zahtijevati dodatne informacije i objašnjenja vezana uz Poziv na dostavu ponuda (dalje u tekstu: „Poziv“). Naručitelj će odgovor objaviti na isti način kao i osnovni Poziv.</w:t>
      </w:r>
    </w:p>
    <w:p w14:paraId="0C1A6188" w14:textId="61222F7F" w:rsidR="0016542D" w:rsidRPr="00ED7228" w:rsidRDefault="0016542D" w:rsidP="00F40450">
      <w:pPr>
        <w:pStyle w:val="Tijeloteksta"/>
        <w:spacing w:before="120" w:after="0" w:line="240" w:lineRule="auto"/>
        <w:rPr>
          <w:rStyle w:val="Naslov2Char"/>
          <w:rFonts w:ascii="Arial" w:hAnsi="Arial" w:cs="Arial"/>
          <w:b w:val="0"/>
          <w:bCs w:val="0"/>
          <w:szCs w:val="24"/>
          <w:lang w:val="hr-HR"/>
        </w:rPr>
      </w:pPr>
      <w:r w:rsidRPr="00ED7228">
        <w:rPr>
          <w:rFonts w:ascii="Arial" w:hAnsi="Arial" w:cs="Arial"/>
          <w:sz w:val="24"/>
          <w:szCs w:val="24"/>
        </w:rPr>
        <w:t xml:space="preserve">Naručitelj može, na vlastitu inicijativu, najkasnije dva dana prije isteka roka za dostavu ponuda, izmijeniti </w:t>
      </w:r>
      <w:r w:rsidRPr="00ED7228">
        <w:rPr>
          <w:rFonts w:ascii="Arial" w:hAnsi="Arial" w:cs="Arial"/>
          <w:sz w:val="24"/>
          <w:szCs w:val="24"/>
          <w:lang w:val="hr-HR"/>
        </w:rPr>
        <w:t>poziv</w:t>
      </w:r>
      <w:r w:rsidRPr="00ED7228">
        <w:rPr>
          <w:rFonts w:ascii="Arial" w:hAnsi="Arial" w:cs="Arial"/>
          <w:sz w:val="24"/>
          <w:szCs w:val="24"/>
        </w:rPr>
        <w:t xml:space="preserve">. Naručitelj će izmjenu </w:t>
      </w:r>
      <w:r w:rsidRPr="00ED7228">
        <w:rPr>
          <w:rFonts w:ascii="Arial" w:hAnsi="Arial" w:cs="Arial"/>
          <w:sz w:val="24"/>
          <w:szCs w:val="24"/>
          <w:lang w:val="hr-HR"/>
        </w:rPr>
        <w:t>poziva</w:t>
      </w:r>
      <w:r w:rsidRPr="00ED7228">
        <w:rPr>
          <w:rFonts w:ascii="Arial" w:hAnsi="Arial" w:cs="Arial"/>
          <w:sz w:val="24"/>
          <w:szCs w:val="24"/>
        </w:rPr>
        <w:t xml:space="preserve"> </w:t>
      </w:r>
      <w:r w:rsidRPr="00ED7228">
        <w:rPr>
          <w:rFonts w:ascii="Arial" w:hAnsi="Arial" w:cs="Arial"/>
          <w:sz w:val="24"/>
          <w:szCs w:val="24"/>
          <w:lang w:val="hr-HR"/>
        </w:rPr>
        <w:t>objaviti</w:t>
      </w:r>
      <w:r w:rsidRPr="00ED7228">
        <w:rPr>
          <w:rFonts w:ascii="Arial" w:hAnsi="Arial" w:cs="Arial"/>
          <w:sz w:val="24"/>
          <w:szCs w:val="24"/>
        </w:rPr>
        <w:t xml:space="preserve"> na isti način kao i </w:t>
      </w:r>
      <w:r w:rsidRPr="00ED7228">
        <w:rPr>
          <w:rFonts w:ascii="Arial" w:hAnsi="Arial" w:cs="Arial"/>
          <w:sz w:val="24"/>
          <w:szCs w:val="24"/>
          <w:lang w:val="hr-HR"/>
        </w:rPr>
        <w:t>osnovni poziv</w:t>
      </w:r>
      <w:r w:rsidRPr="00ED7228">
        <w:rPr>
          <w:rFonts w:ascii="Arial" w:hAnsi="Arial" w:cs="Arial"/>
          <w:sz w:val="24"/>
          <w:szCs w:val="24"/>
        </w:rPr>
        <w:t>.</w:t>
      </w:r>
    </w:p>
    <w:p w14:paraId="6054B229" w14:textId="69D8DCB2" w:rsidR="007D5213" w:rsidRPr="00ED7228" w:rsidRDefault="00E22124" w:rsidP="00F40450">
      <w:pPr>
        <w:pStyle w:val="Tijeloteksta"/>
        <w:numPr>
          <w:ilvl w:val="1"/>
          <w:numId w:val="11"/>
        </w:numPr>
        <w:spacing w:before="120" w:after="0" w:line="240" w:lineRule="auto"/>
        <w:rPr>
          <w:rFonts w:ascii="Arial" w:hAnsi="Arial" w:cs="Arial"/>
          <w:sz w:val="24"/>
          <w:szCs w:val="24"/>
          <w:lang w:val="hr-HR"/>
        </w:rPr>
      </w:pPr>
      <w:bookmarkStart w:id="22" w:name="_Toc220663973"/>
      <w:r w:rsidRPr="00ED7228">
        <w:rPr>
          <w:rStyle w:val="Naslov2Char"/>
          <w:rFonts w:ascii="Arial" w:hAnsi="Arial" w:cs="Arial"/>
          <w:szCs w:val="24"/>
          <w:lang w:val="hr-HR"/>
        </w:rPr>
        <w:t>Vrsta postupka nabave</w:t>
      </w:r>
      <w:bookmarkEnd w:id="17"/>
      <w:bookmarkEnd w:id="18"/>
      <w:bookmarkEnd w:id="19"/>
      <w:bookmarkEnd w:id="20"/>
      <w:bookmarkEnd w:id="21"/>
      <w:bookmarkEnd w:id="22"/>
      <w:r w:rsidRPr="00ED7228">
        <w:rPr>
          <w:rFonts w:ascii="Arial" w:hAnsi="Arial" w:cs="Arial"/>
          <w:b/>
          <w:sz w:val="24"/>
          <w:szCs w:val="24"/>
          <w:lang w:val="hr-HR"/>
        </w:rPr>
        <w:t xml:space="preserve">: </w:t>
      </w:r>
      <w:r w:rsidR="0016542D" w:rsidRPr="00ED7228">
        <w:rPr>
          <w:rFonts w:ascii="Arial" w:hAnsi="Arial" w:cs="Arial"/>
          <w:sz w:val="24"/>
          <w:szCs w:val="24"/>
          <w:lang w:val="hr-HR"/>
        </w:rPr>
        <w:t>postupak jednostavne nabave temeljem Pravilnika o provedbi postupaka jednostavne nabave od 29. studenog 20</w:t>
      </w:r>
      <w:r w:rsidR="00BC313F" w:rsidRPr="00ED7228">
        <w:rPr>
          <w:rFonts w:ascii="Arial" w:hAnsi="Arial" w:cs="Arial"/>
          <w:sz w:val="24"/>
          <w:szCs w:val="24"/>
          <w:lang w:val="hr-HR"/>
        </w:rPr>
        <w:t>2</w:t>
      </w:r>
      <w:r w:rsidR="0016542D" w:rsidRPr="00ED7228">
        <w:rPr>
          <w:rFonts w:ascii="Arial" w:hAnsi="Arial" w:cs="Arial"/>
          <w:sz w:val="24"/>
          <w:szCs w:val="24"/>
          <w:lang w:val="hr-HR"/>
        </w:rPr>
        <w:t>2. godine („Službeni vjesnik Varaždinske županije“ br. 110/22.)</w:t>
      </w:r>
      <w:r w:rsidR="00CF3F20" w:rsidRPr="00ED7228">
        <w:rPr>
          <w:rFonts w:ascii="Arial" w:hAnsi="Arial" w:cs="Arial"/>
          <w:sz w:val="24"/>
          <w:szCs w:val="24"/>
          <w:lang w:val="hr-HR"/>
        </w:rPr>
        <w:t>.</w:t>
      </w:r>
    </w:p>
    <w:p w14:paraId="77E177C8" w14:textId="69AD72E9" w:rsidR="00326459" w:rsidRPr="00ED7228" w:rsidRDefault="00E22124" w:rsidP="00F40450">
      <w:pPr>
        <w:pStyle w:val="Odlomakpopisa"/>
        <w:numPr>
          <w:ilvl w:val="1"/>
          <w:numId w:val="11"/>
        </w:numPr>
        <w:spacing w:before="120" w:after="0" w:line="240" w:lineRule="auto"/>
        <w:jc w:val="both"/>
        <w:rPr>
          <w:rFonts w:ascii="Arial" w:hAnsi="Arial" w:cs="Arial"/>
          <w:sz w:val="24"/>
          <w:szCs w:val="24"/>
        </w:rPr>
      </w:pPr>
      <w:bookmarkStart w:id="23" w:name="_Toc323812649"/>
      <w:bookmarkStart w:id="24" w:name="_Toc323813765"/>
      <w:bookmarkStart w:id="25" w:name="_Toc324147768"/>
      <w:bookmarkStart w:id="26" w:name="_Toc324148051"/>
      <w:bookmarkStart w:id="27" w:name="_Toc324149990"/>
      <w:bookmarkStart w:id="28" w:name="_Toc220663974"/>
      <w:r w:rsidRPr="00ED7228">
        <w:rPr>
          <w:rStyle w:val="Naslov2Char"/>
          <w:rFonts w:ascii="Arial" w:hAnsi="Arial" w:cs="Arial"/>
          <w:szCs w:val="24"/>
        </w:rPr>
        <w:t>Procijenjena vrijednost nabave</w:t>
      </w:r>
      <w:bookmarkEnd w:id="23"/>
      <w:bookmarkEnd w:id="24"/>
      <w:bookmarkEnd w:id="25"/>
      <w:bookmarkEnd w:id="26"/>
      <w:bookmarkEnd w:id="27"/>
      <w:bookmarkEnd w:id="28"/>
      <w:r w:rsidRPr="00ED7228">
        <w:rPr>
          <w:rFonts w:ascii="Arial" w:hAnsi="Arial" w:cs="Arial"/>
          <w:sz w:val="24"/>
          <w:szCs w:val="24"/>
        </w:rPr>
        <w:t xml:space="preserve">: </w:t>
      </w:r>
      <w:r w:rsidR="0016542D" w:rsidRPr="00ED7228">
        <w:rPr>
          <w:rFonts w:ascii="Arial" w:hAnsi="Arial" w:cs="Arial"/>
          <w:sz w:val="24"/>
          <w:szCs w:val="24"/>
        </w:rPr>
        <w:t>2</w:t>
      </w:r>
      <w:r w:rsidR="00143938" w:rsidRPr="00ED7228">
        <w:rPr>
          <w:rFonts w:ascii="Arial" w:hAnsi="Arial" w:cs="Arial"/>
          <w:sz w:val="24"/>
          <w:szCs w:val="24"/>
        </w:rPr>
        <w:t>6</w:t>
      </w:r>
      <w:r w:rsidR="00F06C96" w:rsidRPr="00ED7228">
        <w:rPr>
          <w:rFonts w:ascii="Arial" w:hAnsi="Arial" w:cs="Arial"/>
          <w:sz w:val="24"/>
          <w:szCs w:val="24"/>
        </w:rPr>
        <w:t>.</w:t>
      </w:r>
      <w:r w:rsidR="00143938" w:rsidRPr="00ED7228">
        <w:rPr>
          <w:rFonts w:ascii="Arial" w:hAnsi="Arial" w:cs="Arial"/>
          <w:sz w:val="24"/>
          <w:szCs w:val="24"/>
        </w:rPr>
        <w:t>5</w:t>
      </w:r>
      <w:r w:rsidR="00F34E3D" w:rsidRPr="00ED7228">
        <w:rPr>
          <w:rFonts w:ascii="Arial" w:hAnsi="Arial" w:cs="Arial"/>
          <w:sz w:val="24"/>
          <w:szCs w:val="24"/>
        </w:rPr>
        <w:t>00</w:t>
      </w:r>
      <w:r w:rsidR="00BE2784" w:rsidRPr="00ED7228">
        <w:rPr>
          <w:rFonts w:ascii="Arial" w:hAnsi="Arial" w:cs="Arial"/>
          <w:sz w:val="24"/>
          <w:szCs w:val="24"/>
        </w:rPr>
        <w:t>,00</w:t>
      </w:r>
      <w:r w:rsidR="006F63DD" w:rsidRPr="00ED7228">
        <w:rPr>
          <w:rFonts w:ascii="Arial" w:hAnsi="Arial" w:cs="Arial"/>
          <w:sz w:val="24"/>
          <w:szCs w:val="24"/>
        </w:rPr>
        <w:t xml:space="preserve"> </w:t>
      </w:r>
      <w:r w:rsidR="0016542D" w:rsidRPr="00ED7228">
        <w:rPr>
          <w:rFonts w:ascii="Arial" w:hAnsi="Arial" w:cs="Arial"/>
          <w:sz w:val="24"/>
          <w:szCs w:val="24"/>
        </w:rPr>
        <w:t>eura</w:t>
      </w:r>
      <w:r w:rsidR="006F63DD" w:rsidRPr="00ED7228">
        <w:rPr>
          <w:rFonts w:ascii="Arial" w:hAnsi="Arial" w:cs="Arial"/>
          <w:sz w:val="24"/>
          <w:szCs w:val="24"/>
        </w:rPr>
        <w:t xml:space="preserve"> </w:t>
      </w:r>
      <w:r w:rsidR="00717575" w:rsidRPr="00ED7228">
        <w:rPr>
          <w:rFonts w:ascii="Arial" w:hAnsi="Arial" w:cs="Arial"/>
          <w:sz w:val="24"/>
          <w:szCs w:val="24"/>
        </w:rPr>
        <w:t>bez PDV-a</w:t>
      </w:r>
      <w:r w:rsidR="006F63DD" w:rsidRPr="00ED7228">
        <w:rPr>
          <w:rFonts w:ascii="Arial" w:hAnsi="Arial" w:cs="Arial"/>
          <w:sz w:val="24"/>
          <w:szCs w:val="24"/>
        </w:rPr>
        <w:t>.</w:t>
      </w:r>
      <w:r w:rsidR="00DA03E9" w:rsidRPr="00ED7228">
        <w:rPr>
          <w:rFonts w:ascii="Arial" w:hAnsi="Arial" w:cs="Arial"/>
          <w:sz w:val="24"/>
          <w:szCs w:val="24"/>
        </w:rPr>
        <w:t xml:space="preserve"> </w:t>
      </w:r>
    </w:p>
    <w:p w14:paraId="53E47C0C" w14:textId="36D4E201" w:rsidR="002E4721" w:rsidRPr="00ED7228" w:rsidRDefault="00E22124" w:rsidP="00F40450">
      <w:pPr>
        <w:pStyle w:val="Odlomakpopisa"/>
        <w:numPr>
          <w:ilvl w:val="1"/>
          <w:numId w:val="11"/>
        </w:numPr>
        <w:spacing w:before="120" w:after="0" w:line="240" w:lineRule="auto"/>
        <w:contextualSpacing w:val="0"/>
        <w:jc w:val="both"/>
        <w:rPr>
          <w:rFonts w:ascii="Arial" w:hAnsi="Arial" w:cs="Arial"/>
          <w:sz w:val="24"/>
          <w:szCs w:val="24"/>
        </w:rPr>
      </w:pPr>
      <w:bookmarkStart w:id="29" w:name="_Toc323812650"/>
      <w:bookmarkStart w:id="30" w:name="_Toc323813766"/>
      <w:bookmarkStart w:id="31" w:name="_Toc324147769"/>
      <w:bookmarkStart w:id="32" w:name="_Toc324148052"/>
      <w:bookmarkStart w:id="33" w:name="_Toc324149991"/>
      <w:bookmarkStart w:id="34" w:name="_Toc220663975"/>
      <w:r w:rsidRPr="00ED7228">
        <w:rPr>
          <w:rStyle w:val="Naslov2Char"/>
          <w:rFonts w:ascii="Arial" w:hAnsi="Arial" w:cs="Arial"/>
          <w:szCs w:val="24"/>
        </w:rPr>
        <w:t>Vrsta ugovora o nabavi</w:t>
      </w:r>
      <w:bookmarkEnd w:id="29"/>
      <w:bookmarkEnd w:id="30"/>
      <w:bookmarkEnd w:id="31"/>
      <w:bookmarkEnd w:id="32"/>
      <w:bookmarkEnd w:id="33"/>
      <w:bookmarkEnd w:id="34"/>
      <w:r w:rsidR="00281DA6" w:rsidRPr="00ED7228">
        <w:rPr>
          <w:rFonts w:ascii="Arial" w:hAnsi="Arial" w:cs="Arial"/>
          <w:sz w:val="24"/>
          <w:szCs w:val="24"/>
        </w:rPr>
        <w:t>:</w:t>
      </w:r>
      <w:r w:rsidR="00CC3DE7" w:rsidRPr="00ED7228">
        <w:rPr>
          <w:rFonts w:ascii="Arial" w:hAnsi="Arial" w:cs="Arial"/>
          <w:sz w:val="24"/>
          <w:szCs w:val="24"/>
        </w:rPr>
        <w:t xml:space="preserve"> </w:t>
      </w:r>
      <w:r w:rsidR="00856AD5" w:rsidRPr="00ED7228">
        <w:rPr>
          <w:rFonts w:ascii="Arial" w:hAnsi="Arial" w:cs="Arial"/>
          <w:sz w:val="24"/>
          <w:szCs w:val="24"/>
        </w:rPr>
        <w:t xml:space="preserve">Ugovor o </w:t>
      </w:r>
      <w:r w:rsidR="00EA0941" w:rsidRPr="00ED7228">
        <w:rPr>
          <w:rFonts w:ascii="Arial" w:hAnsi="Arial" w:cs="Arial"/>
          <w:sz w:val="24"/>
          <w:szCs w:val="24"/>
        </w:rPr>
        <w:t xml:space="preserve">nabavi </w:t>
      </w:r>
      <w:r w:rsidR="00A255C9" w:rsidRPr="00ED7228">
        <w:rPr>
          <w:rFonts w:ascii="Arial" w:hAnsi="Arial" w:cs="Arial"/>
          <w:sz w:val="24"/>
          <w:szCs w:val="24"/>
        </w:rPr>
        <w:t>usluge</w:t>
      </w:r>
      <w:r w:rsidR="00856AD5" w:rsidRPr="00ED7228">
        <w:rPr>
          <w:rFonts w:ascii="Arial" w:hAnsi="Arial" w:cs="Arial"/>
          <w:sz w:val="24"/>
          <w:szCs w:val="24"/>
        </w:rPr>
        <w:t>.</w:t>
      </w:r>
      <w:r w:rsidR="000016B3" w:rsidRPr="00ED7228">
        <w:rPr>
          <w:rFonts w:ascii="Arial" w:hAnsi="Arial" w:cs="Arial"/>
          <w:sz w:val="24"/>
          <w:szCs w:val="24"/>
        </w:rPr>
        <w:t xml:space="preserve"> </w:t>
      </w:r>
    </w:p>
    <w:p w14:paraId="7F77A814" w14:textId="77777777" w:rsidR="006F63DD" w:rsidRPr="00ED7228" w:rsidRDefault="006F63DD" w:rsidP="00F40450">
      <w:pPr>
        <w:spacing w:before="120" w:after="0" w:line="240" w:lineRule="auto"/>
        <w:jc w:val="both"/>
        <w:rPr>
          <w:rFonts w:ascii="Arial" w:hAnsi="Arial" w:cs="Arial"/>
          <w:b/>
          <w:bCs/>
          <w:sz w:val="24"/>
          <w:szCs w:val="24"/>
        </w:rPr>
      </w:pPr>
      <w:bookmarkStart w:id="35" w:name="_Toc211731131"/>
      <w:bookmarkStart w:id="36" w:name="_Toc323802884"/>
      <w:bookmarkStart w:id="37" w:name="_Toc323812651"/>
      <w:bookmarkStart w:id="38" w:name="_Toc323813767"/>
      <w:bookmarkStart w:id="39" w:name="_Toc324147770"/>
      <w:bookmarkStart w:id="40" w:name="_Toc324148053"/>
      <w:bookmarkStart w:id="41" w:name="_Toc324149992"/>
      <w:bookmarkEnd w:id="16"/>
    </w:p>
    <w:p w14:paraId="2C7811A9" w14:textId="77777777" w:rsidR="00865E21" w:rsidRPr="00ED7228" w:rsidRDefault="00313347" w:rsidP="00F40450">
      <w:pPr>
        <w:pStyle w:val="Naslov1"/>
        <w:numPr>
          <w:ilvl w:val="0"/>
          <w:numId w:val="11"/>
        </w:numPr>
        <w:spacing w:before="0" w:line="240" w:lineRule="auto"/>
        <w:jc w:val="both"/>
        <w:rPr>
          <w:rFonts w:ascii="Arial" w:hAnsi="Arial" w:cs="Arial"/>
          <w:szCs w:val="24"/>
        </w:rPr>
      </w:pPr>
      <w:bookmarkStart w:id="42" w:name="_Toc220663976"/>
      <w:bookmarkStart w:id="43" w:name="_Hlk62547281"/>
      <w:bookmarkEnd w:id="35"/>
      <w:bookmarkEnd w:id="36"/>
      <w:bookmarkEnd w:id="37"/>
      <w:bookmarkEnd w:id="38"/>
      <w:bookmarkEnd w:id="39"/>
      <w:bookmarkEnd w:id="40"/>
      <w:bookmarkEnd w:id="41"/>
      <w:r w:rsidRPr="00ED7228">
        <w:rPr>
          <w:rFonts w:ascii="Arial" w:hAnsi="Arial" w:cs="Arial"/>
          <w:szCs w:val="24"/>
        </w:rPr>
        <w:t>PODACI O PREDMETU NABAVE</w:t>
      </w:r>
      <w:bookmarkEnd w:id="42"/>
      <w:r w:rsidR="00865E21" w:rsidRPr="00ED7228">
        <w:rPr>
          <w:rFonts w:ascii="Arial" w:hAnsi="Arial" w:cs="Arial"/>
          <w:szCs w:val="24"/>
        </w:rPr>
        <w:t xml:space="preserve"> </w:t>
      </w:r>
    </w:p>
    <w:p w14:paraId="154A46C1" w14:textId="77777777" w:rsidR="006E6AC5" w:rsidRPr="00ED7228" w:rsidRDefault="007300D6" w:rsidP="00F40450">
      <w:pPr>
        <w:pStyle w:val="Naslov2"/>
        <w:numPr>
          <w:ilvl w:val="1"/>
          <w:numId w:val="11"/>
        </w:numPr>
        <w:spacing w:before="120" w:line="240" w:lineRule="auto"/>
        <w:jc w:val="both"/>
        <w:rPr>
          <w:rFonts w:ascii="Arial" w:hAnsi="Arial" w:cs="Arial"/>
          <w:szCs w:val="24"/>
        </w:rPr>
      </w:pPr>
      <w:bookmarkStart w:id="44" w:name="_Toc323813768"/>
      <w:bookmarkStart w:id="45" w:name="_Toc324147771"/>
      <w:bookmarkStart w:id="46" w:name="_Toc324148054"/>
      <w:bookmarkStart w:id="47" w:name="_Toc324149993"/>
      <w:bookmarkStart w:id="48" w:name="_Toc220663977"/>
      <w:bookmarkEnd w:id="43"/>
      <w:r w:rsidRPr="00ED7228">
        <w:rPr>
          <w:rFonts w:ascii="Arial" w:hAnsi="Arial" w:cs="Arial"/>
          <w:szCs w:val="24"/>
        </w:rPr>
        <w:t>Predmet nabave</w:t>
      </w:r>
      <w:bookmarkEnd w:id="44"/>
      <w:bookmarkEnd w:id="45"/>
      <w:bookmarkEnd w:id="46"/>
      <w:bookmarkEnd w:id="47"/>
      <w:bookmarkEnd w:id="48"/>
    </w:p>
    <w:p w14:paraId="13461549" w14:textId="77B2AC68" w:rsidR="00143938" w:rsidRPr="00ED7228" w:rsidRDefault="003D0D06" w:rsidP="00F40450">
      <w:pPr>
        <w:spacing w:before="120" w:after="0" w:line="240" w:lineRule="auto"/>
        <w:jc w:val="both"/>
        <w:rPr>
          <w:rFonts w:ascii="Arial" w:hAnsi="Arial" w:cs="Arial"/>
          <w:sz w:val="24"/>
          <w:szCs w:val="24"/>
        </w:rPr>
      </w:pPr>
      <w:bookmarkStart w:id="49" w:name="_Toc211731133"/>
      <w:bookmarkStart w:id="50" w:name="_Toc323802885"/>
      <w:bookmarkStart w:id="51" w:name="_Toc323812652"/>
      <w:bookmarkStart w:id="52" w:name="_Toc323813769"/>
      <w:bookmarkStart w:id="53" w:name="_Toc324147772"/>
      <w:bookmarkStart w:id="54" w:name="_Toc324148055"/>
      <w:bookmarkStart w:id="55" w:name="_Toc324149994"/>
      <w:r w:rsidRPr="00ED7228">
        <w:rPr>
          <w:rFonts w:ascii="Arial" w:hAnsi="Arial" w:cs="Arial"/>
          <w:sz w:val="24"/>
          <w:szCs w:val="24"/>
        </w:rPr>
        <w:t xml:space="preserve">Predmet nabave je </w:t>
      </w:r>
      <w:r w:rsidR="00143938" w:rsidRPr="00ED7228">
        <w:rPr>
          <w:rFonts w:ascii="Arial" w:hAnsi="Arial" w:cs="Arial"/>
          <w:sz w:val="24"/>
          <w:szCs w:val="24"/>
        </w:rPr>
        <w:t xml:space="preserve">usluga izrade dokumentacije koje će dati konceptualni prijedlog sadržaja i postava nove interaktivne, analogne opreme koja treba biti usklađena s postojećim sadržajem Centra za posjetitelje Varaždinske županije. Komponente sadašnjeg postava su većinom digitalno izvedene putem projekcija na zidove ili instalacije, odnosno modele. Ovim projektnim zadatkom traži se prijedlog postava čija funkcija je analogna, a postav treba biti taktilan, npr. trodimenzionalan, reljefni ili predstavljen na način da pruža vizualni, auditivni, </w:t>
      </w:r>
      <w:proofErr w:type="spellStart"/>
      <w:r w:rsidR="00143938" w:rsidRPr="00ED7228">
        <w:rPr>
          <w:rFonts w:ascii="Arial" w:hAnsi="Arial" w:cs="Arial"/>
          <w:sz w:val="24"/>
          <w:szCs w:val="24"/>
        </w:rPr>
        <w:t>olfaktorni</w:t>
      </w:r>
      <w:proofErr w:type="spellEnd"/>
      <w:r w:rsidR="00143938" w:rsidRPr="00ED7228">
        <w:rPr>
          <w:rFonts w:ascii="Arial" w:hAnsi="Arial" w:cs="Arial"/>
          <w:sz w:val="24"/>
          <w:szCs w:val="24"/>
        </w:rPr>
        <w:t xml:space="preserve"> ili osjetilni doživljaj. Novi sadržaj može biti prikazan i vizualizacijom na zidovima, podu, i stropu, kao i tablama sa tekstualnim i sličnim sadržajem.</w:t>
      </w:r>
    </w:p>
    <w:p w14:paraId="7AAB0A50" w14:textId="77777777" w:rsidR="00143938" w:rsidRPr="00ED7228" w:rsidRDefault="00143938" w:rsidP="00F40450">
      <w:pPr>
        <w:spacing w:before="120" w:after="0" w:line="240" w:lineRule="auto"/>
        <w:jc w:val="both"/>
        <w:rPr>
          <w:rFonts w:ascii="Arial" w:hAnsi="Arial" w:cs="Arial"/>
          <w:sz w:val="24"/>
          <w:szCs w:val="24"/>
        </w:rPr>
      </w:pPr>
      <w:r w:rsidRPr="00ED7228">
        <w:rPr>
          <w:rFonts w:ascii="Arial" w:hAnsi="Arial" w:cs="Arial"/>
          <w:sz w:val="24"/>
          <w:szCs w:val="24"/>
        </w:rPr>
        <w:t>Usluga uključuje  izradu dokumentacije koja se sastoji od sljedećih dijelove (3 dokumenta):</w:t>
      </w:r>
    </w:p>
    <w:p w14:paraId="5396CF53" w14:textId="2A8FEEED" w:rsidR="00143938" w:rsidRPr="00ED7228" w:rsidRDefault="00143938" w:rsidP="00F40450">
      <w:pPr>
        <w:spacing w:before="120" w:after="0" w:line="240" w:lineRule="auto"/>
        <w:jc w:val="both"/>
        <w:rPr>
          <w:rFonts w:ascii="Arial" w:hAnsi="Arial" w:cs="Arial"/>
          <w:sz w:val="24"/>
          <w:szCs w:val="24"/>
        </w:rPr>
      </w:pPr>
      <w:r w:rsidRPr="00ED7228">
        <w:rPr>
          <w:rFonts w:ascii="Arial" w:hAnsi="Arial" w:cs="Arial"/>
          <w:sz w:val="24"/>
          <w:szCs w:val="24"/>
        </w:rPr>
        <w:t xml:space="preserve">1. Konceptualno rješenje nadogradnje postava Centra za posjetitelje Varaždinske županije koje mora sadržavati arhitektonski snimak s izradom digitalnih podloga postojećeg interijera postava i opreme Centra za posjetitelje. </w:t>
      </w:r>
    </w:p>
    <w:p w14:paraId="5B9C898A" w14:textId="77777777" w:rsidR="00143938" w:rsidRPr="00ED7228" w:rsidRDefault="00143938" w:rsidP="00F40450">
      <w:pPr>
        <w:spacing w:before="120" w:after="0" w:line="240" w:lineRule="auto"/>
        <w:jc w:val="both"/>
        <w:rPr>
          <w:rFonts w:ascii="Arial" w:hAnsi="Arial" w:cs="Arial"/>
          <w:sz w:val="24"/>
          <w:szCs w:val="24"/>
        </w:rPr>
      </w:pPr>
      <w:r w:rsidRPr="00ED7228">
        <w:rPr>
          <w:rFonts w:ascii="Arial" w:hAnsi="Arial" w:cs="Arial"/>
          <w:sz w:val="24"/>
          <w:szCs w:val="24"/>
        </w:rPr>
        <w:lastRenderedPageBreak/>
        <w:t>2. Detaljan dokument za projektiranje opreme za nadogradnju postava Centra za posjetitelje Varaždinske županije definira opremu i sve pomoćne metodologije koje će se koristiti za prezentaciju sadržaja koji je definiran u Konceptualnom rješenju</w:t>
      </w:r>
    </w:p>
    <w:p w14:paraId="359C3AA5" w14:textId="09617945" w:rsidR="003D0D06" w:rsidRPr="00ED7228" w:rsidRDefault="00143938" w:rsidP="00F40450">
      <w:pPr>
        <w:spacing w:before="120" w:after="0" w:line="240" w:lineRule="auto"/>
        <w:jc w:val="both"/>
        <w:rPr>
          <w:rFonts w:ascii="Arial" w:hAnsi="Arial" w:cs="Arial"/>
          <w:sz w:val="24"/>
          <w:szCs w:val="24"/>
        </w:rPr>
      </w:pPr>
      <w:r w:rsidRPr="00ED7228">
        <w:rPr>
          <w:rFonts w:ascii="Arial" w:hAnsi="Arial" w:cs="Arial"/>
          <w:sz w:val="24"/>
          <w:szCs w:val="24"/>
        </w:rPr>
        <w:t>3. Troškovnik prilagođen za provedbu postupka javne nabave opreme, usklađen s prethodno razvijenim Konceptualnim rješenjem i Detaljnim dokumentom za projektiranje opreme za nadogradnju postava Centra za posjetitelje Varaždinske županije, a koji će biti korišten u svrhu nabave opreme i izložaka (sa i bez cijena). Troškovnik obavezno mora uključivati sve troškove koji se odnose na izradu, dostavu, isporuku, montažu, instaliranje, integraciju sustava do pune funkcionalnosti, testiranje i puštanje u rad te sve ostale aktivnosti nužne za postizanje potpune integracije i funkcionalnosti nadograđenog dijela postava (uređenje i opremanje) s postojećim postavom Centra za posjetitelje Varaždinske županije.</w:t>
      </w:r>
    </w:p>
    <w:p w14:paraId="45828E67" w14:textId="04395614" w:rsidR="003D0D06" w:rsidRPr="00ED7228" w:rsidRDefault="00DC0338" w:rsidP="00F40450">
      <w:pPr>
        <w:spacing w:before="120" w:after="0" w:line="240" w:lineRule="auto"/>
        <w:jc w:val="both"/>
        <w:rPr>
          <w:rFonts w:ascii="Arial" w:hAnsi="Arial" w:cs="Arial"/>
          <w:sz w:val="24"/>
          <w:szCs w:val="24"/>
        </w:rPr>
      </w:pPr>
      <w:r w:rsidRPr="00ED7228">
        <w:rPr>
          <w:rFonts w:ascii="Arial" w:hAnsi="Arial" w:cs="Arial"/>
          <w:sz w:val="24"/>
          <w:szCs w:val="24"/>
        </w:rPr>
        <w:t xml:space="preserve">Zainteresiranim gospodarskim subjektima omogućen je razgled </w:t>
      </w:r>
      <w:r w:rsidR="00D163D8" w:rsidRPr="00ED7228">
        <w:rPr>
          <w:rFonts w:ascii="Arial" w:hAnsi="Arial" w:cs="Arial"/>
          <w:sz w:val="24"/>
          <w:szCs w:val="24"/>
        </w:rPr>
        <w:t>postojećeg Centra za posjetitelje uz prethodnu najavu</w:t>
      </w:r>
      <w:r w:rsidRPr="00ED7228">
        <w:rPr>
          <w:rFonts w:ascii="Arial" w:hAnsi="Arial" w:cs="Arial"/>
          <w:sz w:val="24"/>
          <w:szCs w:val="24"/>
        </w:rPr>
        <w:t xml:space="preserve">. Kontakt </w:t>
      </w:r>
      <w:r w:rsidR="00325C11" w:rsidRPr="00ED7228">
        <w:rPr>
          <w:rFonts w:ascii="Arial" w:hAnsi="Arial" w:cs="Arial"/>
          <w:sz w:val="24"/>
          <w:szCs w:val="24"/>
        </w:rPr>
        <w:t xml:space="preserve">adresa </w:t>
      </w:r>
      <w:r w:rsidRPr="00ED7228">
        <w:rPr>
          <w:rFonts w:ascii="Arial" w:hAnsi="Arial" w:cs="Arial"/>
          <w:sz w:val="24"/>
          <w:szCs w:val="24"/>
        </w:rPr>
        <w:t xml:space="preserve">za najavu </w:t>
      </w:r>
      <w:r w:rsidR="00A77A8C" w:rsidRPr="00ED7228">
        <w:rPr>
          <w:rFonts w:ascii="Arial" w:hAnsi="Arial" w:cs="Arial"/>
          <w:sz w:val="24"/>
          <w:szCs w:val="24"/>
        </w:rPr>
        <w:t xml:space="preserve">barem dan ranije željenog termina: </w:t>
      </w:r>
      <w:r w:rsidR="00D163D8" w:rsidRPr="00ED7228">
        <w:rPr>
          <w:rFonts w:ascii="Arial" w:hAnsi="Arial" w:cs="Arial"/>
          <w:sz w:val="24"/>
          <w:szCs w:val="24"/>
        </w:rPr>
        <w:t>petra.martak@vzz.hr</w:t>
      </w:r>
      <w:r w:rsidR="00A77A8C" w:rsidRPr="00ED7228">
        <w:rPr>
          <w:rFonts w:ascii="Arial" w:hAnsi="Arial" w:cs="Arial"/>
          <w:sz w:val="24"/>
          <w:szCs w:val="24"/>
        </w:rPr>
        <w:t xml:space="preserve"> </w:t>
      </w:r>
      <w:r w:rsidRPr="00ED7228">
        <w:rPr>
          <w:rFonts w:ascii="Arial" w:hAnsi="Arial" w:cs="Arial"/>
          <w:sz w:val="24"/>
          <w:szCs w:val="24"/>
        </w:rPr>
        <w:t>(</w:t>
      </w:r>
      <w:r w:rsidR="00D163D8" w:rsidRPr="00ED7228">
        <w:rPr>
          <w:rFonts w:ascii="Arial" w:hAnsi="Arial" w:cs="Arial"/>
          <w:sz w:val="24"/>
          <w:szCs w:val="24"/>
        </w:rPr>
        <w:t>Petra Martak</w:t>
      </w:r>
      <w:r w:rsidRPr="00ED7228">
        <w:rPr>
          <w:rFonts w:ascii="Arial" w:hAnsi="Arial" w:cs="Arial"/>
          <w:sz w:val="24"/>
          <w:szCs w:val="24"/>
        </w:rPr>
        <w:t>).</w:t>
      </w:r>
    </w:p>
    <w:p w14:paraId="3495A722" w14:textId="58639DBD" w:rsidR="00177771" w:rsidRPr="00ED7228" w:rsidRDefault="00177771" w:rsidP="00F40450">
      <w:pPr>
        <w:spacing w:before="120" w:after="0" w:line="240" w:lineRule="auto"/>
        <w:jc w:val="both"/>
        <w:rPr>
          <w:rFonts w:ascii="Arial" w:hAnsi="Arial" w:cs="Arial"/>
          <w:sz w:val="24"/>
          <w:szCs w:val="24"/>
        </w:rPr>
      </w:pPr>
      <w:r w:rsidRPr="00ED7228">
        <w:rPr>
          <w:rFonts w:ascii="Arial" w:hAnsi="Arial" w:cs="Arial"/>
          <w:sz w:val="24"/>
          <w:szCs w:val="24"/>
        </w:rPr>
        <w:t>Naručitelj posjeduje izrađenu projektno-tehničku dokumentaciju, a koj</w:t>
      </w:r>
      <w:r w:rsidR="00B501E1" w:rsidRPr="00ED7228">
        <w:rPr>
          <w:rFonts w:ascii="Arial" w:hAnsi="Arial" w:cs="Arial"/>
          <w:sz w:val="24"/>
          <w:szCs w:val="24"/>
        </w:rPr>
        <w:t>a</w:t>
      </w:r>
      <w:r w:rsidRPr="00ED7228">
        <w:rPr>
          <w:rFonts w:ascii="Arial" w:hAnsi="Arial" w:cs="Arial"/>
          <w:sz w:val="24"/>
          <w:szCs w:val="24"/>
        </w:rPr>
        <w:t xml:space="preserve"> je izra</w:t>
      </w:r>
      <w:r w:rsidR="00B501E1" w:rsidRPr="00ED7228">
        <w:rPr>
          <w:rFonts w:ascii="Arial" w:hAnsi="Arial" w:cs="Arial"/>
          <w:sz w:val="24"/>
          <w:szCs w:val="24"/>
        </w:rPr>
        <w:t>đena</w:t>
      </w:r>
      <w:r w:rsidRPr="00ED7228">
        <w:rPr>
          <w:rFonts w:ascii="Arial" w:hAnsi="Arial" w:cs="Arial"/>
          <w:sz w:val="24"/>
          <w:szCs w:val="24"/>
        </w:rPr>
        <w:t xml:space="preserve"> prilikom uređenja Centra za posjetitelje. Ista se može dostaviti zainteresiranim gospodarskih subjekata na </w:t>
      </w:r>
      <w:r w:rsidR="00B501E1" w:rsidRPr="00ED7228">
        <w:rPr>
          <w:rFonts w:ascii="Arial" w:hAnsi="Arial" w:cs="Arial"/>
          <w:sz w:val="24"/>
          <w:szCs w:val="24"/>
        </w:rPr>
        <w:t>njihovo</w:t>
      </w:r>
      <w:r w:rsidRPr="00ED7228">
        <w:rPr>
          <w:rFonts w:ascii="Arial" w:hAnsi="Arial" w:cs="Arial"/>
          <w:sz w:val="24"/>
          <w:szCs w:val="24"/>
        </w:rPr>
        <w:t xml:space="preserve"> traženje i to digitalno, putem poveznice za preuzimanje. Dokumentaciju je moguće zatražiti putem e-mail adrese: </w:t>
      </w:r>
      <w:r w:rsidR="00B27DCF" w:rsidRPr="00ED7228">
        <w:rPr>
          <w:rFonts w:ascii="Arial" w:hAnsi="Arial" w:cs="Arial"/>
          <w:sz w:val="24"/>
          <w:szCs w:val="24"/>
        </w:rPr>
        <w:t>marina.ivancevic</w:t>
      </w:r>
      <w:r w:rsidRPr="00ED7228">
        <w:rPr>
          <w:rFonts w:ascii="Arial" w:hAnsi="Arial" w:cs="Arial"/>
          <w:sz w:val="24"/>
          <w:szCs w:val="24"/>
        </w:rPr>
        <w:t xml:space="preserve">@vzz.hr. </w:t>
      </w:r>
    </w:p>
    <w:p w14:paraId="08F67853" w14:textId="1F4B733C" w:rsidR="00865E21" w:rsidRPr="00ED7228" w:rsidRDefault="004A2D79" w:rsidP="00F40450">
      <w:pPr>
        <w:pStyle w:val="Naslov2"/>
        <w:numPr>
          <w:ilvl w:val="1"/>
          <w:numId w:val="11"/>
        </w:numPr>
        <w:spacing w:before="120"/>
        <w:jc w:val="both"/>
        <w:rPr>
          <w:rFonts w:ascii="Arial" w:hAnsi="Arial" w:cs="Arial"/>
          <w:szCs w:val="24"/>
        </w:rPr>
      </w:pPr>
      <w:bookmarkStart w:id="56" w:name="_Toc220663978"/>
      <w:r w:rsidRPr="00ED7228">
        <w:rPr>
          <w:rFonts w:ascii="Arial" w:hAnsi="Arial" w:cs="Arial"/>
          <w:szCs w:val="24"/>
        </w:rPr>
        <w:t>Opis i količina</w:t>
      </w:r>
      <w:r w:rsidR="00F71E32" w:rsidRPr="00ED7228">
        <w:rPr>
          <w:rFonts w:ascii="Arial" w:hAnsi="Arial" w:cs="Arial"/>
          <w:szCs w:val="24"/>
        </w:rPr>
        <w:t xml:space="preserve"> predmeta nabave</w:t>
      </w:r>
      <w:bookmarkEnd w:id="49"/>
      <w:bookmarkEnd w:id="50"/>
      <w:bookmarkEnd w:id="51"/>
      <w:bookmarkEnd w:id="52"/>
      <w:bookmarkEnd w:id="53"/>
      <w:bookmarkEnd w:id="54"/>
      <w:bookmarkEnd w:id="55"/>
      <w:bookmarkEnd w:id="56"/>
    </w:p>
    <w:p w14:paraId="2A505363" w14:textId="4EBFBCAC" w:rsidR="002D7C86" w:rsidRPr="00ED7228" w:rsidRDefault="004A2D79" w:rsidP="00F40450">
      <w:pPr>
        <w:pStyle w:val="t-9-8"/>
        <w:spacing w:before="120" w:beforeAutospacing="0" w:after="0" w:afterAutospacing="0" w:line="240" w:lineRule="auto"/>
        <w:jc w:val="both"/>
        <w:rPr>
          <w:rFonts w:ascii="Arial" w:hAnsi="Arial" w:cs="Arial"/>
          <w:sz w:val="24"/>
          <w:szCs w:val="24"/>
        </w:rPr>
      </w:pPr>
      <w:bookmarkStart w:id="57" w:name="_Toc323802886"/>
      <w:bookmarkStart w:id="58" w:name="_Toc323812653"/>
      <w:bookmarkStart w:id="59" w:name="_Toc323813770"/>
      <w:bookmarkStart w:id="60" w:name="_Toc324147773"/>
      <w:bookmarkStart w:id="61" w:name="_Toc324148056"/>
      <w:bookmarkStart w:id="62" w:name="_Toc324149995"/>
      <w:r w:rsidRPr="00ED7228">
        <w:rPr>
          <w:rFonts w:ascii="Arial" w:hAnsi="Arial" w:cs="Arial"/>
          <w:sz w:val="24"/>
          <w:szCs w:val="24"/>
        </w:rPr>
        <w:t xml:space="preserve">Detaljan opis i </w:t>
      </w:r>
      <w:r w:rsidR="00DC0338" w:rsidRPr="00ED7228">
        <w:rPr>
          <w:rFonts w:ascii="Arial" w:hAnsi="Arial" w:cs="Arial"/>
          <w:sz w:val="24"/>
          <w:szCs w:val="24"/>
        </w:rPr>
        <w:t xml:space="preserve">točna </w:t>
      </w:r>
      <w:r w:rsidRPr="00ED7228">
        <w:rPr>
          <w:rFonts w:ascii="Arial" w:hAnsi="Arial" w:cs="Arial"/>
          <w:sz w:val="24"/>
          <w:szCs w:val="24"/>
        </w:rPr>
        <w:t xml:space="preserve">količina </w:t>
      </w:r>
      <w:r w:rsidR="00454C63" w:rsidRPr="00ED7228">
        <w:rPr>
          <w:rFonts w:ascii="Arial" w:hAnsi="Arial" w:cs="Arial"/>
          <w:sz w:val="24"/>
          <w:szCs w:val="24"/>
        </w:rPr>
        <w:t xml:space="preserve">predmeta nabave nalazi se </w:t>
      </w:r>
      <w:r w:rsidRPr="00ED7228">
        <w:rPr>
          <w:rFonts w:ascii="Arial" w:hAnsi="Arial" w:cs="Arial"/>
          <w:sz w:val="24"/>
          <w:szCs w:val="24"/>
        </w:rPr>
        <w:t xml:space="preserve">u </w:t>
      </w:r>
      <w:r w:rsidR="00D163D8" w:rsidRPr="00ED7228">
        <w:rPr>
          <w:rFonts w:ascii="Arial" w:hAnsi="Arial" w:cs="Arial"/>
          <w:sz w:val="24"/>
          <w:szCs w:val="24"/>
        </w:rPr>
        <w:t>Projektnom zadatku</w:t>
      </w:r>
      <w:r w:rsidRPr="00ED7228">
        <w:rPr>
          <w:rFonts w:ascii="Arial" w:hAnsi="Arial" w:cs="Arial"/>
          <w:sz w:val="24"/>
          <w:szCs w:val="24"/>
        </w:rPr>
        <w:t xml:space="preserve"> koj</w:t>
      </w:r>
      <w:r w:rsidR="004E3D1D" w:rsidRPr="00ED7228">
        <w:rPr>
          <w:rFonts w:ascii="Arial" w:hAnsi="Arial" w:cs="Arial"/>
          <w:sz w:val="24"/>
          <w:szCs w:val="24"/>
        </w:rPr>
        <w:t>i</w:t>
      </w:r>
      <w:r w:rsidRPr="00ED7228">
        <w:rPr>
          <w:rFonts w:ascii="Arial" w:hAnsi="Arial" w:cs="Arial"/>
          <w:sz w:val="24"/>
          <w:szCs w:val="24"/>
        </w:rPr>
        <w:t xml:space="preserve"> se nalaz</w:t>
      </w:r>
      <w:r w:rsidR="004E3D1D" w:rsidRPr="00ED7228">
        <w:rPr>
          <w:rFonts w:ascii="Arial" w:hAnsi="Arial" w:cs="Arial"/>
          <w:sz w:val="24"/>
          <w:szCs w:val="24"/>
        </w:rPr>
        <w:t>i</w:t>
      </w:r>
      <w:r w:rsidRPr="00ED7228">
        <w:rPr>
          <w:rFonts w:ascii="Arial" w:hAnsi="Arial" w:cs="Arial"/>
          <w:sz w:val="24"/>
          <w:szCs w:val="24"/>
        </w:rPr>
        <w:t xml:space="preserve"> </w:t>
      </w:r>
      <w:r w:rsidR="004E3D1D" w:rsidRPr="00ED7228">
        <w:rPr>
          <w:rFonts w:ascii="Arial" w:hAnsi="Arial" w:cs="Arial"/>
          <w:sz w:val="24"/>
          <w:szCs w:val="24"/>
        </w:rPr>
        <w:t>u prilogu ovog Poziva (Prilog III.).</w:t>
      </w:r>
    </w:p>
    <w:p w14:paraId="36A86205" w14:textId="77777777" w:rsidR="00DC0338" w:rsidRPr="00ED7228" w:rsidRDefault="00DC0338" w:rsidP="00F40450">
      <w:pPr>
        <w:spacing w:before="120" w:after="0" w:line="240" w:lineRule="auto"/>
        <w:jc w:val="both"/>
        <w:rPr>
          <w:rFonts w:ascii="Arial" w:hAnsi="Arial" w:cs="Arial"/>
          <w:sz w:val="24"/>
          <w:szCs w:val="24"/>
        </w:rPr>
      </w:pPr>
      <w:r w:rsidRPr="00ED7228">
        <w:rPr>
          <w:rFonts w:ascii="Arial" w:hAnsi="Arial" w:cs="Arial"/>
          <w:sz w:val="24"/>
          <w:szCs w:val="24"/>
        </w:rPr>
        <w:t>Predmet nabave nije podijeljen na grupe.</w:t>
      </w:r>
    </w:p>
    <w:p w14:paraId="74C53454" w14:textId="65B299AA" w:rsidR="00DC0338" w:rsidRPr="00ED7228" w:rsidRDefault="00DC0338" w:rsidP="00F40450">
      <w:pPr>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CPV: 71</w:t>
      </w:r>
      <w:r w:rsidR="00D163D8" w:rsidRPr="00ED7228">
        <w:rPr>
          <w:rFonts w:ascii="Arial" w:hAnsi="Arial" w:cs="Arial"/>
          <w:sz w:val="24"/>
          <w:szCs w:val="24"/>
          <w:lang w:eastAsia="hr-HR"/>
        </w:rPr>
        <w:t>200000</w:t>
      </w:r>
      <w:r w:rsidRPr="00ED7228">
        <w:rPr>
          <w:rFonts w:ascii="Arial" w:hAnsi="Arial" w:cs="Arial"/>
          <w:sz w:val="24"/>
          <w:szCs w:val="24"/>
          <w:lang w:eastAsia="hr-HR"/>
        </w:rPr>
        <w:t>-</w:t>
      </w:r>
      <w:r w:rsidR="00D163D8" w:rsidRPr="00ED7228">
        <w:rPr>
          <w:rFonts w:ascii="Arial" w:hAnsi="Arial" w:cs="Arial"/>
          <w:sz w:val="24"/>
          <w:szCs w:val="24"/>
          <w:lang w:eastAsia="hr-HR"/>
        </w:rPr>
        <w:t>Arhitektonske i srodne usluge</w:t>
      </w:r>
    </w:p>
    <w:p w14:paraId="669BC126" w14:textId="77777777" w:rsidR="00865E21" w:rsidRPr="00ED7228" w:rsidRDefault="00F71E32" w:rsidP="00F40450">
      <w:pPr>
        <w:pStyle w:val="Naslov2"/>
        <w:numPr>
          <w:ilvl w:val="1"/>
          <w:numId w:val="11"/>
        </w:numPr>
        <w:spacing w:before="120" w:line="240" w:lineRule="auto"/>
        <w:jc w:val="both"/>
        <w:rPr>
          <w:rFonts w:ascii="Arial" w:hAnsi="Arial" w:cs="Arial"/>
          <w:szCs w:val="24"/>
        </w:rPr>
      </w:pPr>
      <w:bookmarkStart w:id="63" w:name="_Toc220663979"/>
      <w:r w:rsidRPr="00ED7228">
        <w:rPr>
          <w:rFonts w:ascii="Arial" w:hAnsi="Arial" w:cs="Arial"/>
          <w:szCs w:val="24"/>
        </w:rPr>
        <w:t>M</w:t>
      </w:r>
      <w:r w:rsidR="009776DD" w:rsidRPr="00ED7228">
        <w:rPr>
          <w:rFonts w:ascii="Arial" w:hAnsi="Arial" w:cs="Arial"/>
          <w:szCs w:val="24"/>
        </w:rPr>
        <w:t>jesto</w:t>
      </w:r>
      <w:r w:rsidRPr="00ED7228">
        <w:rPr>
          <w:rFonts w:ascii="Arial" w:hAnsi="Arial" w:cs="Arial"/>
          <w:szCs w:val="24"/>
        </w:rPr>
        <w:t xml:space="preserve"> i r</w:t>
      </w:r>
      <w:bookmarkEnd w:id="57"/>
      <w:bookmarkEnd w:id="58"/>
      <w:bookmarkEnd w:id="59"/>
      <w:bookmarkEnd w:id="60"/>
      <w:bookmarkEnd w:id="61"/>
      <w:bookmarkEnd w:id="62"/>
      <w:r w:rsidR="00642D01" w:rsidRPr="00ED7228">
        <w:rPr>
          <w:rFonts w:ascii="Arial" w:hAnsi="Arial" w:cs="Arial"/>
          <w:szCs w:val="24"/>
        </w:rPr>
        <w:t xml:space="preserve">ok </w:t>
      </w:r>
      <w:r w:rsidR="00017B6F" w:rsidRPr="00ED7228">
        <w:rPr>
          <w:rFonts w:ascii="Arial" w:hAnsi="Arial" w:cs="Arial"/>
          <w:szCs w:val="24"/>
        </w:rPr>
        <w:t>pružanja usluge</w:t>
      </w:r>
      <w:bookmarkEnd w:id="63"/>
    </w:p>
    <w:p w14:paraId="004DB3E3" w14:textId="14DE7AA5" w:rsidR="00AD0469" w:rsidRPr="00ED7228" w:rsidRDefault="00AD0469" w:rsidP="00F40450">
      <w:pPr>
        <w:spacing w:before="120" w:after="0" w:line="240" w:lineRule="auto"/>
        <w:jc w:val="both"/>
        <w:rPr>
          <w:rFonts w:ascii="Arial" w:hAnsi="Arial" w:cs="Arial"/>
          <w:bCs/>
          <w:sz w:val="24"/>
          <w:szCs w:val="24"/>
        </w:rPr>
      </w:pPr>
      <w:bookmarkStart w:id="64" w:name="_Toc323802887"/>
      <w:bookmarkStart w:id="65" w:name="_Toc323812655"/>
      <w:bookmarkStart w:id="66" w:name="_Toc323813772"/>
      <w:bookmarkStart w:id="67" w:name="_Toc324147775"/>
      <w:bookmarkStart w:id="68" w:name="_Toc324148058"/>
      <w:bookmarkStart w:id="69" w:name="_Toc324149997"/>
      <w:r w:rsidRPr="00ED7228">
        <w:rPr>
          <w:rFonts w:ascii="Arial" w:hAnsi="Arial" w:cs="Arial"/>
          <w:bCs/>
          <w:sz w:val="24"/>
          <w:szCs w:val="24"/>
        </w:rPr>
        <w:t xml:space="preserve">Mjesto </w:t>
      </w:r>
      <w:r w:rsidR="009C70C5" w:rsidRPr="00ED7228">
        <w:rPr>
          <w:rFonts w:ascii="Arial" w:hAnsi="Arial" w:cs="Arial"/>
          <w:bCs/>
          <w:sz w:val="24"/>
          <w:szCs w:val="24"/>
        </w:rPr>
        <w:t>pružanja usluge</w:t>
      </w:r>
      <w:r w:rsidR="00242EFB" w:rsidRPr="00ED7228">
        <w:rPr>
          <w:rFonts w:ascii="Arial" w:hAnsi="Arial" w:cs="Arial"/>
          <w:bCs/>
          <w:sz w:val="24"/>
          <w:szCs w:val="24"/>
        </w:rPr>
        <w:t>:</w:t>
      </w:r>
      <w:r w:rsidR="009C70C5" w:rsidRPr="00ED7228">
        <w:rPr>
          <w:rFonts w:ascii="Arial" w:hAnsi="Arial" w:cs="Arial"/>
          <w:bCs/>
          <w:sz w:val="24"/>
          <w:szCs w:val="24"/>
        </w:rPr>
        <w:t xml:space="preserve"> </w:t>
      </w:r>
      <w:r w:rsidR="00D163D8" w:rsidRPr="00ED7228">
        <w:rPr>
          <w:rFonts w:ascii="Arial" w:hAnsi="Arial" w:cs="Arial"/>
          <w:bCs/>
          <w:sz w:val="24"/>
          <w:szCs w:val="24"/>
        </w:rPr>
        <w:t>Varaždinska županija</w:t>
      </w:r>
    </w:p>
    <w:p w14:paraId="3FFAC037" w14:textId="623ADF94" w:rsidR="00CA39B3" w:rsidRPr="00ED7228" w:rsidRDefault="00D163D8" w:rsidP="00F40450">
      <w:pPr>
        <w:spacing w:before="120" w:after="0" w:line="240" w:lineRule="auto"/>
        <w:jc w:val="both"/>
        <w:rPr>
          <w:rFonts w:ascii="Arial" w:hAnsi="Arial" w:cs="Arial"/>
          <w:sz w:val="24"/>
          <w:szCs w:val="24"/>
        </w:rPr>
      </w:pPr>
      <w:r w:rsidRPr="00ED7228">
        <w:rPr>
          <w:rFonts w:ascii="Arial" w:hAnsi="Arial" w:cs="Arial"/>
          <w:sz w:val="24"/>
          <w:szCs w:val="24"/>
        </w:rPr>
        <w:t>Rok isporuke: 180 radnih dana od dana obostranog potpisa ugovora</w:t>
      </w:r>
      <w:r w:rsidR="00F06C96" w:rsidRPr="00ED7228">
        <w:rPr>
          <w:rFonts w:ascii="Arial" w:hAnsi="Arial" w:cs="Arial"/>
          <w:sz w:val="24"/>
          <w:szCs w:val="24"/>
        </w:rPr>
        <w:t>.</w:t>
      </w:r>
      <w:r w:rsidR="00AE4091" w:rsidRPr="00ED7228">
        <w:rPr>
          <w:rFonts w:ascii="Arial" w:hAnsi="Arial" w:cs="Arial"/>
          <w:sz w:val="24"/>
          <w:szCs w:val="24"/>
        </w:rPr>
        <w:t xml:space="preserve"> Detalji rokovi isporuke navedeni su u Projektnom zadatku.</w:t>
      </w:r>
    </w:p>
    <w:p w14:paraId="1C3E149F" w14:textId="7BAD6747" w:rsidR="00D163D8" w:rsidRDefault="00D163D8" w:rsidP="00F40450">
      <w:pPr>
        <w:spacing w:before="120" w:after="0" w:line="240" w:lineRule="auto"/>
        <w:jc w:val="both"/>
        <w:rPr>
          <w:rFonts w:ascii="Arial" w:hAnsi="Arial" w:cs="Arial"/>
          <w:sz w:val="24"/>
          <w:szCs w:val="24"/>
        </w:rPr>
      </w:pPr>
      <w:r w:rsidRPr="00ED7228">
        <w:rPr>
          <w:rFonts w:ascii="Arial" w:hAnsi="Arial" w:cs="Arial"/>
          <w:sz w:val="24"/>
          <w:szCs w:val="24"/>
        </w:rPr>
        <w:t xml:space="preserve">Rok na koji se sklapa ugovor: Ugovor se sklapa na rok završetka izvršenja ugovora o postavljanju nove interaktivne opreme i sadržaja usklađenih s postojećim postavom koja je ugovorena na temelju </w:t>
      </w:r>
      <w:proofErr w:type="spellStart"/>
      <w:r w:rsidRPr="00ED7228">
        <w:rPr>
          <w:rFonts w:ascii="Arial" w:hAnsi="Arial" w:cs="Arial"/>
          <w:sz w:val="24"/>
          <w:szCs w:val="24"/>
        </w:rPr>
        <w:t>isporučevine</w:t>
      </w:r>
      <w:proofErr w:type="spellEnd"/>
      <w:r w:rsidRPr="00ED7228">
        <w:rPr>
          <w:rFonts w:ascii="Arial" w:hAnsi="Arial" w:cs="Arial"/>
          <w:sz w:val="24"/>
          <w:szCs w:val="24"/>
        </w:rPr>
        <w:t xml:space="preserve"> iz ove jednostavne nabave, bez prava na posebnu naknadu za obavljene usluge ili naknade za druge troškove odabranog ponuditelja.</w:t>
      </w:r>
    </w:p>
    <w:p w14:paraId="2CDAAB5C" w14:textId="77777777" w:rsidR="0052540E" w:rsidRDefault="0052540E" w:rsidP="00F40450">
      <w:pPr>
        <w:spacing w:before="120" w:after="0" w:line="240" w:lineRule="auto"/>
        <w:jc w:val="both"/>
        <w:rPr>
          <w:rFonts w:ascii="Arial" w:hAnsi="Arial" w:cs="Arial"/>
          <w:sz w:val="24"/>
          <w:szCs w:val="24"/>
        </w:rPr>
      </w:pPr>
    </w:p>
    <w:p w14:paraId="6039596A" w14:textId="77777777" w:rsidR="00AF6A4D" w:rsidRDefault="00AF6A4D">
      <w:pPr>
        <w:spacing w:after="0" w:line="240" w:lineRule="auto"/>
        <w:rPr>
          <w:rFonts w:ascii="Arial" w:hAnsi="Arial" w:cs="Arial"/>
          <w:b/>
          <w:bCs/>
          <w:sz w:val="24"/>
          <w:szCs w:val="24"/>
        </w:rPr>
      </w:pPr>
      <w:bookmarkStart w:id="70" w:name="_Toc531955223"/>
      <w:bookmarkStart w:id="71" w:name="_Toc524601"/>
      <w:bookmarkEnd w:id="64"/>
      <w:bookmarkEnd w:id="65"/>
      <w:bookmarkEnd w:id="66"/>
      <w:bookmarkEnd w:id="67"/>
      <w:bookmarkEnd w:id="68"/>
      <w:bookmarkEnd w:id="69"/>
      <w:r>
        <w:rPr>
          <w:rFonts w:ascii="Arial" w:hAnsi="Arial" w:cs="Arial"/>
          <w:szCs w:val="24"/>
        </w:rPr>
        <w:br w:type="page"/>
      </w:r>
    </w:p>
    <w:p w14:paraId="2E287BA0" w14:textId="2D278580" w:rsidR="00BF035F" w:rsidRPr="00ED7228" w:rsidRDefault="00BF035F" w:rsidP="00F40450">
      <w:pPr>
        <w:pStyle w:val="Naslov1"/>
        <w:numPr>
          <w:ilvl w:val="0"/>
          <w:numId w:val="11"/>
        </w:numPr>
        <w:spacing w:before="0"/>
        <w:jc w:val="both"/>
        <w:rPr>
          <w:rFonts w:ascii="Arial" w:hAnsi="Arial" w:cs="Arial"/>
          <w:szCs w:val="24"/>
        </w:rPr>
      </w:pPr>
      <w:bookmarkStart w:id="72" w:name="_Toc220663980"/>
      <w:r w:rsidRPr="00ED7228">
        <w:rPr>
          <w:rFonts w:ascii="Arial" w:hAnsi="Arial" w:cs="Arial"/>
          <w:szCs w:val="24"/>
        </w:rPr>
        <w:lastRenderedPageBreak/>
        <w:t>OSNOVE ZA ISKLJUČENJE GOSPODARSKOG SUBJEKTA</w:t>
      </w:r>
      <w:bookmarkEnd w:id="70"/>
      <w:bookmarkEnd w:id="71"/>
      <w:bookmarkEnd w:id="72"/>
    </w:p>
    <w:p w14:paraId="621B78EC" w14:textId="77777777" w:rsidR="0030247C" w:rsidRPr="00ED7228" w:rsidRDefault="0030247C" w:rsidP="00F40450">
      <w:pPr>
        <w:spacing w:before="120" w:after="0" w:line="240" w:lineRule="auto"/>
        <w:jc w:val="both"/>
        <w:rPr>
          <w:rFonts w:ascii="Arial" w:hAnsi="Arial" w:cs="Arial"/>
          <w:sz w:val="24"/>
          <w:szCs w:val="24"/>
        </w:rPr>
      </w:pPr>
      <w:r w:rsidRPr="00ED7228">
        <w:rPr>
          <w:rFonts w:ascii="Arial" w:hAnsi="Arial" w:cs="Arial"/>
          <w:bCs/>
          <w:sz w:val="24"/>
          <w:szCs w:val="24"/>
        </w:rPr>
        <w:t>Traženi dokazi mogu se priložiti u izvorniku, u ovjerenoj ili neovjerenoj preslici i svi dokazi moraju biti na hrvatskom jeziku ili prevedeni na hrvatski jezik</w:t>
      </w:r>
      <w:r w:rsidR="00BF035F" w:rsidRPr="00ED7228">
        <w:rPr>
          <w:rFonts w:ascii="Arial" w:hAnsi="Arial" w:cs="Arial"/>
          <w:bCs/>
          <w:sz w:val="24"/>
          <w:szCs w:val="24"/>
        </w:rPr>
        <w:t>.</w:t>
      </w:r>
    </w:p>
    <w:p w14:paraId="0F6BFC65" w14:textId="77777777" w:rsidR="0016542D" w:rsidRPr="00ED7228" w:rsidRDefault="0016542D" w:rsidP="00F40450">
      <w:pPr>
        <w:spacing w:before="120" w:after="0" w:line="240" w:lineRule="auto"/>
        <w:jc w:val="both"/>
        <w:rPr>
          <w:rFonts w:ascii="Arial" w:hAnsi="Arial" w:cs="Arial"/>
          <w:sz w:val="24"/>
          <w:szCs w:val="24"/>
        </w:rPr>
      </w:pPr>
      <w:r w:rsidRPr="00ED7228">
        <w:rPr>
          <w:rFonts w:ascii="Arial" w:hAnsi="Arial" w:cs="Arial"/>
          <w:sz w:val="24"/>
          <w:szCs w:val="24"/>
        </w:rPr>
        <w:t>Prije donošenja Obavijesti o odabiru Naručitelj može od najpovoljnijeg ponuditelja zatražiti dostavu izvornika ili ovjerenih preslika dokumenata koji su traženi. Naručitelj može tražiti dopunu i/ili pojašnjenje ponude.</w:t>
      </w:r>
    </w:p>
    <w:p w14:paraId="0AAAC742" w14:textId="77777777" w:rsidR="00E25466" w:rsidRPr="00ED7228" w:rsidRDefault="00865E21" w:rsidP="00F40450">
      <w:pPr>
        <w:spacing w:before="120" w:after="0" w:line="240" w:lineRule="auto"/>
        <w:jc w:val="both"/>
        <w:rPr>
          <w:rFonts w:ascii="Arial" w:hAnsi="Arial" w:cs="Arial"/>
          <w:bCs/>
          <w:sz w:val="24"/>
          <w:szCs w:val="24"/>
        </w:rPr>
      </w:pPr>
      <w:r w:rsidRPr="00ED7228">
        <w:rPr>
          <w:rFonts w:ascii="Arial" w:hAnsi="Arial" w:cs="Arial"/>
          <w:bCs/>
          <w:sz w:val="24"/>
          <w:szCs w:val="24"/>
        </w:rPr>
        <w:t xml:space="preserve">Naručitelj će isključiti </w:t>
      </w:r>
      <w:r w:rsidR="000B1916" w:rsidRPr="00ED7228">
        <w:rPr>
          <w:rFonts w:ascii="Arial" w:hAnsi="Arial" w:cs="Arial"/>
          <w:bCs/>
          <w:sz w:val="24"/>
          <w:szCs w:val="24"/>
        </w:rPr>
        <w:t>gospodarski subjekt</w:t>
      </w:r>
      <w:r w:rsidRPr="00ED7228">
        <w:rPr>
          <w:rFonts w:ascii="Arial" w:hAnsi="Arial" w:cs="Arial"/>
          <w:bCs/>
          <w:sz w:val="24"/>
          <w:szCs w:val="24"/>
        </w:rPr>
        <w:t xml:space="preserve"> ukoliko postoje sljedeći</w:t>
      </w:r>
      <w:r w:rsidR="006E6AC5" w:rsidRPr="00ED7228">
        <w:rPr>
          <w:rFonts w:ascii="Arial" w:hAnsi="Arial" w:cs="Arial"/>
          <w:bCs/>
          <w:sz w:val="24"/>
          <w:szCs w:val="24"/>
        </w:rPr>
        <w:t xml:space="preserve"> razlozi za isključenje:</w:t>
      </w:r>
    </w:p>
    <w:p w14:paraId="54AAE00E" w14:textId="77777777" w:rsidR="00BF035F" w:rsidRPr="00ED7228" w:rsidRDefault="00BF035F" w:rsidP="00F40450">
      <w:pPr>
        <w:pStyle w:val="Naslov2"/>
        <w:numPr>
          <w:ilvl w:val="1"/>
          <w:numId w:val="11"/>
        </w:numPr>
        <w:jc w:val="both"/>
        <w:rPr>
          <w:rFonts w:ascii="Arial" w:hAnsi="Arial" w:cs="Arial"/>
          <w:szCs w:val="24"/>
        </w:rPr>
      </w:pPr>
      <w:bookmarkStart w:id="73" w:name="_Toc524602"/>
      <w:bookmarkStart w:id="74" w:name="_Toc220663981"/>
      <w:bookmarkStart w:id="75" w:name="_Toc323813775"/>
      <w:bookmarkStart w:id="76" w:name="_Toc324147778"/>
      <w:bookmarkStart w:id="77" w:name="_Toc324148061"/>
      <w:bookmarkStart w:id="78" w:name="_Toc324150000"/>
      <w:r w:rsidRPr="00ED7228">
        <w:rPr>
          <w:rFonts w:ascii="Arial" w:hAnsi="Arial" w:cs="Arial"/>
          <w:szCs w:val="24"/>
        </w:rPr>
        <w:t>Kažnjavanje</w:t>
      </w:r>
      <w:bookmarkEnd w:id="73"/>
      <w:bookmarkEnd w:id="74"/>
    </w:p>
    <w:p w14:paraId="3A6251F4" w14:textId="77777777" w:rsidR="00BF035F" w:rsidRPr="00ED7228" w:rsidRDefault="00BF035F" w:rsidP="00F40450">
      <w:pPr>
        <w:pStyle w:val="Tijeloteksta"/>
        <w:spacing w:before="120" w:after="0" w:line="240" w:lineRule="auto"/>
        <w:rPr>
          <w:rFonts w:ascii="Arial" w:hAnsi="Arial" w:cs="Arial"/>
          <w:sz w:val="24"/>
          <w:szCs w:val="24"/>
          <w:lang w:val="hr-HR"/>
        </w:rPr>
      </w:pPr>
      <w:r w:rsidRPr="00ED7228">
        <w:rPr>
          <w:rFonts w:ascii="Arial" w:hAnsi="Arial" w:cs="Arial"/>
          <w:bCs/>
          <w:sz w:val="24"/>
          <w:szCs w:val="24"/>
          <w:lang w:val="hr-HR"/>
        </w:rPr>
        <w:t xml:space="preserve">1. </w:t>
      </w:r>
      <w:r w:rsidRPr="00ED7228">
        <w:rPr>
          <w:rFonts w:ascii="Arial" w:hAnsi="Arial" w:cs="Arial"/>
          <w:bCs/>
          <w:sz w:val="24"/>
          <w:szCs w:val="24"/>
        </w:rPr>
        <w:t>Ako je</w:t>
      </w:r>
      <w:r w:rsidRPr="00ED7228">
        <w:rPr>
          <w:rFonts w:ascii="Arial" w:hAnsi="Arial" w:cs="Arial"/>
          <w:sz w:val="24"/>
          <w:szCs w:val="24"/>
        </w:rPr>
        <w:t xml:space="preserve"> gospodarski subjekt koji </w:t>
      </w:r>
      <w:r w:rsidRPr="00ED7228">
        <w:rPr>
          <w:rFonts w:ascii="Arial" w:hAnsi="Arial" w:cs="Arial"/>
          <w:b/>
          <w:sz w:val="24"/>
          <w:szCs w:val="24"/>
        </w:rPr>
        <w:t xml:space="preserve">ima poslovni </w:t>
      </w:r>
      <w:proofErr w:type="spellStart"/>
      <w:r w:rsidRPr="00ED7228">
        <w:rPr>
          <w:rFonts w:ascii="Arial" w:hAnsi="Arial" w:cs="Arial"/>
          <w:b/>
          <w:sz w:val="24"/>
          <w:szCs w:val="24"/>
        </w:rPr>
        <w:t>nastan</w:t>
      </w:r>
      <w:proofErr w:type="spellEnd"/>
      <w:r w:rsidRPr="00ED7228">
        <w:rPr>
          <w:rFonts w:ascii="Arial" w:hAnsi="Arial" w:cs="Arial"/>
          <w:b/>
          <w:sz w:val="24"/>
          <w:szCs w:val="24"/>
        </w:rPr>
        <w:t xml:space="preserve"> u RH</w:t>
      </w:r>
      <w:r w:rsidRPr="00ED7228">
        <w:rPr>
          <w:rFonts w:ascii="Arial" w:hAnsi="Arial" w:cs="Arial"/>
          <w:sz w:val="24"/>
          <w:szCs w:val="24"/>
        </w:rPr>
        <w:t xml:space="preserve"> ili osoba koja je član upravnog, upravljačkog ili nadzornog tijela ili ima ovlasti zastupanja, donošenja odluka ili nadzora toga gospodarskog subjekta i koja je </w:t>
      </w:r>
      <w:r w:rsidRPr="00ED7228">
        <w:rPr>
          <w:rFonts w:ascii="Arial" w:hAnsi="Arial" w:cs="Arial"/>
          <w:b/>
          <w:sz w:val="24"/>
          <w:szCs w:val="24"/>
        </w:rPr>
        <w:t>državljanin RH</w:t>
      </w:r>
      <w:r w:rsidRPr="00ED7228">
        <w:rPr>
          <w:rFonts w:ascii="Arial" w:hAnsi="Arial" w:cs="Arial"/>
          <w:sz w:val="24"/>
          <w:szCs w:val="24"/>
        </w:rPr>
        <w:t xml:space="preserve"> pravomoćnom presudom osuđena za:</w:t>
      </w:r>
    </w:p>
    <w:p w14:paraId="68EEC173" w14:textId="77777777" w:rsidR="00BF035F" w:rsidRPr="00ED7228" w:rsidRDefault="00BF035F" w:rsidP="00F40450">
      <w:pPr>
        <w:spacing w:before="120" w:after="0" w:line="240" w:lineRule="auto"/>
        <w:jc w:val="both"/>
        <w:rPr>
          <w:rFonts w:ascii="Arial" w:hAnsi="Arial" w:cs="Arial"/>
          <w:b/>
          <w:bCs/>
          <w:sz w:val="24"/>
          <w:szCs w:val="24"/>
        </w:rPr>
      </w:pPr>
      <w:r w:rsidRPr="00ED7228">
        <w:rPr>
          <w:rFonts w:ascii="Arial" w:hAnsi="Arial" w:cs="Arial"/>
          <w:b/>
          <w:bCs/>
          <w:sz w:val="24"/>
          <w:szCs w:val="24"/>
        </w:rPr>
        <w:t>a) sudjelovanje u zločinačkoj organizaciji, na temelju</w:t>
      </w:r>
    </w:p>
    <w:p w14:paraId="2A804161" w14:textId="77777777" w:rsidR="00BF035F" w:rsidRPr="00ED7228" w:rsidRDefault="00BF035F" w:rsidP="00F40450">
      <w:pPr>
        <w:spacing w:before="120" w:after="0" w:line="240" w:lineRule="auto"/>
        <w:jc w:val="both"/>
        <w:rPr>
          <w:rFonts w:ascii="Arial" w:hAnsi="Arial" w:cs="Arial"/>
          <w:b/>
          <w:bCs/>
          <w:sz w:val="24"/>
          <w:szCs w:val="24"/>
        </w:rPr>
      </w:pPr>
      <w:r w:rsidRPr="00ED7228">
        <w:rPr>
          <w:rFonts w:ascii="Arial" w:hAnsi="Arial" w:cs="Arial"/>
          <w:bCs/>
          <w:sz w:val="24"/>
          <w:szCs w:val="24"/>
        </w:rPr>
        <w:t>– članka 328. (zločinačko udruženje) i članka 329. (počinjenje kaznenog djela u sastavu     zločinačkog udruženja) Kaznenog zakona</w:t>
      </w:r>
    </w:p>
    <w:p w14:paraId="1558EF99" w14:textId="77777777" w:rsidR="00BF035F" w:rsidRPr="00ED7228" w:rsidRDefault="00BF035F" w:rsidP="00F40450">
      <w:pPr>
        <w:spacing w:before="120" w:after="0" w:line="240" w:lineRule="auto"/>
        <w:jc w:val="both"/>
        <w:rPr>
          <w:rFonts w:ascii="Arial" w:hAnsi="Arial" w:cs="Arial"/>
          <w:b/>
          <w:bCs/>
          <w:sz w:val="24"/>
          <w:szCs w:val="24"/>
        </w:rPr>
      </w:pPr>
      <w:r w:rsidRPr="00ED7228">
        <w:rPr>
          <w:rFonts w:ascii="Arial" w:hAnsi="Arial" w:cs="Arial"/>
          <w:bCs/>
          <w:sz w:val="24"/>
          <w:szCs w:val="24"/>
        </w:rPr>
        <w:t>– članka 333. (udruživanje za počinjenje kaznenih djela), iz Kaznenog zakona („Narodne novine“, br. 110/97., 27/98., 50/00., 129/00., 51/01., 111/03., 190/03., 105/04., 84/05., 71/06., 110/07., 152/08., 57/11., 77/11. i 143/12.)</w:t>
      </w:r>
    </w:p>
    <w:p w14:paraId="0FEC6D64" w14:textId="77777777" w:rsidR="00BF035F" w:rsidRPr="00ED7228" w:rsidRDefault="00BF035F" w:rsidP="00F40450">
      <w:pPr>
        <w:spacing w:before="120" w:after="0" w:line="240" w:lineRule="auto"/>
        <w:jc w:val="both"/>
        <w:rPr>
          <w:rFonts w:ascii="Arial" w:hAnsi="Arial" w:cs="Arial"/>
          <w:b/>
          <w:bCs/>
          <w:sz w:val="24"/>
          <w:szCs w:val="24"/>
        </w:rPr>
      </w:pPr>
      <w:r w:rsidRPr="00ED7228">
        <w:rPr>
          <w:rFonts w:ascii="Arial" w:hAnsi="Arial" w:cs="Arial"/>
          <w:b/>
          <w:bCs/>
          <w:sz w:val="24"/>
          <w:szCs w:val="24"/>
        </w:rPr>
        <w:t>b) korupciju, na temelju</w:t>
      </w:r>
    </w:p>
    <w:p w14:paraId="7C2D60A1" w14:textId="77777777" w:rsidR="00BF035F" w:rsidRPr="00ED7228" w:rsidRDefault="00BF035F" w:rsidP="00F40450">
      <w:pPr>
        <w:spacing w:before="120" w:after="0" w:line="240" w:lineRule="auto"/>
        <w:jc w:val="both"/>
        <w:rPr>
          <w:rFonts w:ascii="Arial" w:hAnsi="Arial" w:cs="Arial"/>
          <w:bCs/>
          <w:sz w:val="24"/>
          <w:szCs w:val="24"/>
        </w:rPr>
      </w:pPr>
      <w:r w:rsidRPr="00ED7228">
        <w:rPr>
          <w:rFonts w:ascii="Arial" w:hAnsi="Arial" w:cs="Arial"/>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3E0EF61" w14:textId="77777777" w:rsidR="00BF035F" w:rsidRPr="00ED7228" w:rsidRDefault="00BF035F" w:rsidP="00F40450">
      <w:pPr>
        <w:spacing w:before="120" w:after="0" w:line="240" w:lineRule="auto"/>
        <w:jc w:val="both"/>
        <w:rPr>
          <w:rFonts w:ascii="Arial" w:hAnsi="Arial" w:cs="Arial"/>
          <w:b/>
          <w:bCs/>
          <w:sz w:val="24"/>
          <w:szCs w:val="24"/>
        </w:rPr>
      </w:pPr>
      <w:r w:rsidRPr="00ED7228">
        <w:rPr>
          <w:rFonts w:ascii="Arial" w:hAnsi="Arial" w:cs="Arial"/>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74C55DA" w14:textId="77777777" w:rsidR="00BF035F" w:rsidRPr="00ED7228" w:rsidRDefault="00BF035F" w:rsidP="00F40450">
      <w:pPr>
        <w:spacing w:before="120" w:after="0" w:line="240" w:lineRule="auto"/>
        <w:jc w:val="both"/>
        <w:rPr>
          <w:rFonts w:ascii="Arial" w:hAnsi="Arial" w:cs="Arial"/>
          <w:b/>
          <w:bCs/>
          <w:sz w:val="24"/>
          <w:szCs w:val="24"/>
        </w:rPr>
      </w:pPr>
      <w:r w:rsidRPr="00ED7228">
        <w:rPr>
          <w:rFonts w:ascii="Arial" w:hAnsi="Arial" w:cs="Arial"/>
          <w:b/>
          <w:bCs/>
          <w:sz w:val="24"/>
          <w:szCs w:val="24"/>
        </w:rPr>
        <w:t>c) prijevaru, na temelju</w:t>
      </w:r>
    </w:p>
    <w:p w14:paraId="6686382D" w14:textId="77777777" w:rsidR="00BF035F" w:rsidRPr="00ED7228" w:rsidRDefault="00BF035F" w:rsidP="00F40450">
      <w:pPr>
        <w:spacing w:before="120" w:after="0" w:line="240" w:lineRule="auto"/>
        <w:jc w:val="both"/>
        <w:rPr>
          <w:rFonts w:ascii="Arial" w:hAnsi="Arial" w:cs="Arial"/>
          <w:bCs/>
          <w:sz w:val="24"/>
          <w:szCs w:val="24"/>
        </w:rPr>
      </w:pPr>
      <w:r w:rsidRPr="00ED7228">
        <w:rPr>
          <w:rFonts w:ascii="Arial" w:hAnsi="Arial" w:cs="Arial"/>
          <w:bCs/>
          <w:sz w:val="24"/>
          <w:szCs w:val="24"/>
        </w:rPr>
        <w:t>– članka 236. (prijevara), članka 247. (prijevara u gospodarskom poslovanju), članka 256. (utaja poreza ili carine) i članka 258. (subvencijska prijevara) Kaznenog zakona</w:t>
      </w:r>
    </w:p>
    <w:p w14:paraId="46260817" w14:textId="77777777" w:rsidR="00BF035F" w:rsidRPr="00ED7228" w:rsidRDefault="00BF035F" w:rsidP="00F40450">
      <w:pPr>
        <w:spacing w:before="120" w:after="0" w:line="240" w:lineRule="auto"/>
        <w:jc w:val="both"/>
        <w:rPr>
          <w:rFonts w:ascii="Arial" w:hAnsi="Arial" w:cs="Arial"/>
          <w:b/>
          <w:bCs/>
          <w:sz w:val="24"/>
          <w:szCs w:val="24"/>
        </w:rPr>
      </w:pPr>
      <w:r w:rsidRPr="00ED7228">
        <w:rPr>
          <w:rFonts w:ascii="Arial" w:hAnsi="Arial" w:cs="Arial"/>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3C1129DB" w14:textId="77777777" w:rsidR="00BF035F" w:rsidRPr="00ED7228" w:rsidRDefault="00BF035F" w:rsidP="00F40450">
      <w:pPr>
        <w:spacing w:before="120" w:after="0" w:line="240" w:lineRule="auto"/>
        <w:jc w:val="both"/>
        <w:rPr>
          <w:rFonts w:ascii="Arial" w:hAnsi="Arial" w:cs="Arial"/>
          <w:b/>
          <w:bCs/>
          <w:sz w:val="24"/>
          <w:szCs w:val="24"/>
        </w:rPr>
      </w:pPr>
      <w:r w:rsidRPr="00ED7228">
        <w:rPr>
          <w:rFonts w:ascii="Arial" w:hAnsi="Arial" w:cs="Arial"/>
          <w:b/>
          <w:bCs/>
          <w:sz w:val="24"/>
          <w:szCs w:val="24"/>
        </w:rPr>
        <w:t>d) terorizam ili kaznena djela povezana s terorističkim aktivnostima, na temelju</w:t>
      </w:r>
    </w:p>
    <w:p w14:paraId="797F85AE" w14:textId="77777777" w:rsidR="00BF035F" w:rsidRPr="00ED7228" w:rsidRDefault="00BF035F" w:rsidP="00F40450">
      <w:pPr>
        <w:spacing w:before="120" w:after="0" w:line="240" w:lineRule="auto"/>
        <w:jc w:val="both"/>
        <w:rPr>
          <w:rFonts w:ascii="Arial" w:hAnsi="Arial" w:cs="Arial"/>
          <w:bCs/>
          <w:sz w:val="24"/>
          <w:szCs w:val="24"/>
        </w:rPr>
      </w:pPr>
      <w:r w:rsidRPr="00ED7228">
        <w:rPr>
          <w:rFonts w:ascii="Arial" w:hAnsi="Arial" w:cs="Arial"/>
          <w:bCs/>
          <w:sz w:val="24"/>
          <w:szCs w:val="24"/>
        </w:rPr>
        <w:lastRenderedPageBreak/>
        <w:t>– članka 97. (terorizam), članka 99. (javno poticanje na terorizam), članka 100. (novačenje za terorizam), članka 101. (obuka za terorizam) i članka 102. (terorističko udruženje) Kaznenog zakona</w:t>
      </w:r>
    </w:p>
    <w:p w14:paraId="2C385D39" w14:textId="77777777" w:rsidR="00BF035F" w:rsidRPr="00ED7228" w:rsidRDefault="00BF035F" w:rsidP="00F40450">
      <w:pPr>
        <w:spacing w:before="120" w:after="0" w:line="240" w:lineRule="auto"/>
        <w:jc w:val="both"/>
        <w:rPr>
          <w:rFonts w:ascii="Arial" w:hAnsi="Arial" w:cs="Arial"/>
          <w:b/>
          <w:bCs/>
          <w:sz w:val="24"/>
          <w:szCs w:val="24"/>
        </w:rPr>
      </w:pPr>
      <w:r w:rsidRPr="00ED7228">
        <w:rPr>
          <w:rFonts w:ascii="Arial" w:hAnsi="Arial" w:cs="Arial"/>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095D14AC" w14:textId="77777777" w:rsidR="00BF035F" w:rsidRPr="00ED7228" w:rsidRDefault="00BF035F" w:rsidP="00F40450">
      <w:pPr>
        <w:spacing w:before="120" w:after="0" w:line="240" w:lineRule="auto"/>
        <w:jc w:val="both"/>
        <w:rPr>
          <w:rFonts w:ascii="Arial" w:hAnsi="Arial" w:cs="Arial"/>
          <w:b/>
          <w:bCs/>
          <w:sz w:val="24"/>
          <w:szCs w:val="24"/>
        </w:rPr>
      </w:pPr>
      <w:r w:rsidRPr="00ED7228">
        <w:rPr>
          <w:rFonts w:ascii="Arial" w:hAnsi="Arial" w:cs="Arial"/>
          <w:b/>
          <w:bCs/>
          <w:sz w:val="24"/>
          <w:szCs w:val="24"/>
        </w:rPr>
        <w:t>e) pranje novca ili financiranje terorizma, na temelju</w:t>
      </w:r>
    </w:p>
    <w:p w14:paraId="52EED077" w14:textId="77777777" w:rsidR="00BF035F" w:rsidRPr="00ED7228" w:rsidRDefault="00BF035F" w:rsidP="00F40450">
      <w:pPr>
        <w:spacing w:before="120" w:after="0" w:line="240" w:lineRule="auto"/>
        <w:jc w:val="both"/>
        <w:rPr>
          <w:rFonts w:ascii="Arial" w:hAnsi="Arial" w:cs="Arial"/>
          <w:bCs/>
          <w:sz w:val="24"/>
          <w:szCs w:val="24"/>
        </w:rPr>
      </w:pPr>
      <w:r w:rsidRPr="00ED7228">
        <w:rPr>
          <w:rFonts w:ascii="Arial" w:hAnsi="Arial" w:cs="Arial"/>
          <w:bCs/>
          <w:sz w:val="24"/>
          <w:szCs w:val="24"/>
        </w:rPr>
        <w:t>– članka 98. (financiranje terorizma) i članka 265. (pranje novca) Kaznenog zakona</w:t>
      </w:r>
    </w:p>
    <w:p w14:paraId="2EC05819" w14:textId="77777777" w:rsidR="00BF035F" w:rsidRPr="00ED7228" w:rsidRDefault="00BF035F" w:rsidP="00F40450">
      <w:pPr>
        <w:spacing w:before="120" w:after="0" w:line="240" w:lineRule="auto"/>
        <w:jc w:val="both"/>
        <w:rPr>
          <w:rFonts w:ascii="Arial" w:hAnsi="Arial" w:cs="Arial"/>
          <w:bCs/>
          <w:sz w:val="24"/>
          <w:szCs w:val="24"/>
        </w:rPr>
      </w:pPr>
      <w:r w:rsidRPr="00ED7228">
        <w:rPr>
          <w:rFonts w:ascii="Arial" w:hAnsi="Arial" w:cs="Arial"/>
          <w:bCs/>
          <w:sz w:val="24"/>
          <w:szCs w:val="24"/>
        </w:rPr>
        <w:t>– članka 279. (pranje novca) iz Kaznenog zakona („Narodne novine“, br. 110/97., 27/98., 50/00., 129/00., 51/01., 111/03., 190/03., 105/04., 84/05., 71/06., 110/07., 152/08., 57/11., 77/11. i 143/12.)</w:t>
      </w:r>
    </w:p>
    <w:p w14:paraId="24007C05" w14:textId="77777777" w:rsidR="00BF035F" w:rsidRPr="00ED7228" w:rsidRDefault="00BF035F" w:rsidP="00F40450">
      <w:pPr>
        <w:spacing w:before="120" w:after="0" w:line="240" w:lineRule="auto"/>
        <w:jc w:val="both"/>
        <w:rPr>
          <w:rFonts w:ascii="Arial" w:hAnsi="Arial" w:cs="Arial"/>
          <w:b/>
          <w:bCs/>
          <w:sz w:val="24"/>
          <w:szCs w:val="24"/>
        </w:rPr>
      </w:pPr>
      <w:r w:rsidRPr="00ED7228">
        <w:rPr>
          <w:rFonts w:ascii="Arial" w:hAnsi="Arial" w:cs="Arial"/>
          <w:b/>
          <w:bCs/>
          <w:sz w:val="24"/>
          <w:szCs w:val="24"/>
        </w:rPr>
        <w:t>f) dječji rad ili druge oblike trgovanja ljudima, na temelju</w:t>
      </w:r>
    </w:p>
    <w:p w14:paraId="41A2837D" w14:textId="77777777" w:rsidR="00BF035F" w:rsidRPr="00ED7228" w:rsidRDefault="00BF035F" w:rsidP="00F40450">
      <w:pPr>
        <w:spacing w:before="120" w:after="0" w:line="240" w:lineRule="auto"/>
        <w:jc w:val="both"/>
        <w:rPr>
          <w:rFonts w:ascii="Arial" w:hAnsi="Arial" w:cs="Arial"/>
          <w:b/>
          <w:bCs/>
          <w:sz w:val="24"/>
          <w:szCs w:val="24"/>
        </w:rPr>
      </w:pPr>
      <w:r w:rsidRPr="00ED7228">
        <w:rPr>
          <w:rFonts w:ascii="Arial" w:hAnsi="Arial" w:cs="Arial"/>
          <w:bCs/>
          <w:sz w:val="24"/>
          <w:szCs w:val="24"/>
        </w:rPr>
        <w:t>– članka 106. (trgovanje ljudima) Kaznenog zakona</w:t>
      </w:r>
    </w:p>
    <w:p w14:paraId="129B2AAE" w14:textId="77777777" w:rsidR="00BF035F" w:rsidRPr="00ED7228" w:rsidRDefault="00BF035F" w:rsidP="00F40450">
      <w:pPr>
        <w:spacing w:before="120" w:after="0" w:line="240" w:lineRule="auto"/>
        <w:jc w:val="both"/>
        <w:rPr>
          <w:rFonts w:ascii="Arial" w:hAnsi="Arial" w:cs="Arial"/>
          <w:bCs/>
          <w:sz w:val="24"/>
          <w:szCs w:val="24"/>
        </w:rPr>
      </w:pPr>
      <w:r w:rsidRPr="00ED7228">
        <w:rPr>
          <w:rFonts w:ascii="Arial" w:hAnsi="Arial" w:cs="Arial"/>
          <w:b/>
          <w:bCs/>
          <w:sz w:val="24"/>
          <w:szCs w:val="24"/>
        </w:rPr>
        <w:t xml:space="preserve">– </w:t>
      </w:r>
      <w:r w:rsidRPr="00ED7228">
        <w:rPr>
          <w:rFonts w:ascii="Arial" w:hAnsi="Arial" w:cs="Arial"/>
          <w:bCs/>
          <w:sz w:val="24"/>
          <w:szCs w:val="24"/>
        </w:rPr>
        <w:t xml:space="preserve">članka 175. (trgovanje ljudima i ropstvo) iz Kaznenog zakona („Narodne novine“, br. 110/97., 27/98., 50/00., 129/00., 51/01., 111/03., 190/03., 105/04., 84/05., 71/06., 110/07., 152/08., 57/11., 77/11. i 143/12.), </w:t>
      </w:r>
    </w:p>
    <w:p w14:paraId="65C107A3" w14:textId="77777777" w:rsidR="00BF035F" w:rsidRPr="00ED7228" w:rsidRDefault="00BF035F" w:rsidP="00F40450">
      <w:pPr>
        <w:spacing w:before="120" w:after="0" w:line="240" w:lineRule="auto"/>
        <w:jc w:val="both"/>
        <w:rPr>
          <w:rFonts w:ascii="Arial" w:hAnsi="Arial" w:cs="Arial"/>
          <w:bCs/>
          <w:sz w:val="24"/>
          <w:szCs w:val="24"/>
        </w:rPr>
      </w:pPr>
      <w:r w:rsidRPr="00ED7228">
        <w:rPr>
          <w:rFonts w:ascii="Arial" w:hAnsi="Arial" w:cs="Arial"/>
          <w:bCs/>
          <w:sz w:val="24"/>
          <w:szCs w:val="24"/>
        </w:rPr>
        <w:t>ili</w:t>
      </w:r>
    </w:p>
    <w:p w14:paraId="394EDB6C" w14:textId="77777777" w:rsidR="00BF035F" w:rsidRPr="00ED7228" w:rsidRDefault="00BF035F" w:rsidP="00F40450">
      <w:pPr>
        <w:spacing w:before="120" w:after="0" w:line="240" w:lineRule="auto"/>
        <w:jc w:val="both"/>
        <w:rPr>
          <w:rFonts w:ascii="Arial" w:hAnsi="Arial" w:cs="Arial"/>
          <w:bCs/>
          <w:sz w:val="24"/>
          <w:szCs w:val="24"/>
        </w:rPr>
      </w:pPr>
      <w:r w:rsidRPr="00ED7228">
        <w:rPr>
          <w:rFonts w:ascii="Arial" w:hAnsi="Arial" w:cs="Arial"/>
          <w:bCs/>
          <w:sz w:val="24"/>
          <w:szCs w:val="24"/>
        </w:rPr>
        <w:t xml:space="preserve">2. je gospodarski subjekt koji </w:t>
      </w:r>
      <w:r w:rsidRPr="00ED7228">
        <w:rPr>
          <w:rFonts w:ascii="Arial" w:hAnsi="Arial" w:cs="Arial"/>
          <w:b/>
          <w:bCs/>
          <w:sz w:val="24"/>
          <w:szCs w:val="24"/>
        </w:rPr>
        <w:t xml:space="preserve">nema poslovni </w:t>
      </w:r>
      <w:proofErr w:type="spellStart"/>
      <w:r w:rsidRPr="00ED7228">
        <w:rPr>
          <w:rFonts w:ascii="Arial" w:hAnsi="Arial" w:cs="Arial"/>
          <w:b/>
          <w:bCs/>
          <w:sz w:val="24"/>
          <w:szCs w:val="24"/>
        </w:rPr>
        <w:t>nastan</w:t>
      </w:r>
      <w:proofErr w:type="spellEnd"/>
      <w:r w:rsidRPr="00ED7228">
        <w:rPr>
          <w:rFonts w:ascii="Arial" w:hAnsi="Arial" w:cs="Arial"/>
          <w:b/>
          <w:bCs/>
          <w:sz w:val="24"/>
          <w:szCs w:val="24"/>
        </w:rPr>
        <w:t xml:space="preserve"> u RH</w:t>
      </w:r>
      <w:r w:rsidRPr="00ED7228">
        <w:rPr>
          <w:rFonts w:ascii="Arial" w:hAnsi="Arial" w:cs="Arial"/>
          <w:bCs/>
          <w:sz w:val="24"/>
          <w:szCs w:val="24"/>
        </w:rPr>
        <w:t xml:space="preserve"> ili osoba koja je član upravnog, upravljačkog ili nadzornog tijela ili ima ovlasti zastupanja, donošenja odluka ili nadzora toga gospodarskog subjekta i koja </w:t>
      </w:r>
      <w:r w:rsidRPr="00ED7228">
        <w:rPr>
          <w:rFonts w:ascii="Arial" w:hAnsi="Arial" w:cs="Arial"/>
          <w:b/>
          <w:bCs/>
          <w:sz w:val="24"/>
          <w:szCs w:val="24"/>
        </w:rPr>
        <w:t>nije državljanin RH</w:t>
      </w:r>
      <w:r w:rsidRPr="00ED7228">
        <w:rPr>
          <w:rFonts w:ascii="Arial" w:hAnsi="Arial" w:cs="Arial"/>
          <w:bCs/>
          <w:sz w:val="24"/>
          <w:szCs w:val="24"/>
        </w:rPr>
        <w:t xml:space="preserve"> pravomoćnom presudom osuđena za kaznena djela iz članka 251. točke 1. </w:t>
      </w:r>
      <w:proofErr w:type="spellStart"/>
      <w:r w:rsidRPr="00ED7228">
        <w:rPr>
          <w:rFonts w:ascii="Arial" w:hAnsi="Arial" w:cs="Arial"/>
          <w:bCs/>
          <w:sz w:val="24"/>
          <w:szCs w:val="24"/>
        </w:rPr>
        <w:t>podtočaka</w:t>
      </w:r>
      <w:proofErr w:type="spellEnd"/>
      <w:r w:rsidRPr="00ED7228">
        <w:rPr>
          <w:rFonts w:ascii="Arial" w:hAnsi="Arial" w:cs="Arial"/>
          <w:bCs/>
          <w:sz w:val="24"/>
          <w:szCs w:val="24"/>
        </w:rPr>
        <w:t xml:space="preserve"> od a) do f) ZJN 2016 i za odgovarajuća kaznena djela koja, prema nacionalnim propisima države poslovnog </w:t>
      </w:r>
      <w:proofErr w:type="spellStart"/>
      <w:r w:rsidRPr="00ED7228">
        <w:rPr>
          <w:rFonts w:ascii="Arial" w:hAnsi="Arial" w:cs="Arial"/>
          <w:bCs/>
          <w:sz w:val="24"/>
          <w:szCs w:val="24"/>
        </w:rPr>
        <w:t>nastana</w:t>
      </w:r>
      <w:proofErr w:type="spellEnd"/>
      <w:r w:rsidRPr="00ED7228">
        <w:rPr>
          <w:rFonts w:ascii="Arial" w:hAnsi="Arial" w:cs="Arial"/>
          <w:bCs/>
          <w:sz w:val="24"/>
          <w:szCs w:val="24"/>
        </w:rPr>
        <w:t xml:space="preserve"> gospodarskog subjekta, odnosno države čiji je osoba državljanin, obuhvaćaju razloge za isključenje iz članka 57. stavka 1. točaka od (a) do (f) Direktive 2014/24/EU.</w:t>
      </w:r>
    </w:p>
    <w:p w14:paraId="21448498" w14:textId="77777777" w:rsidR="00BF035F" w:rsidRPr="00ED7228" w:rsidRDefault="00BF035F" w:rsidP="00F40450">
      <w:pPr>
        <w:spacing w:before="120" w:after="0" w:line="240" w:lineRule="auto"/>
        <w:jc w:val="both"/>
        <w:rPr>
          <w:rFonts w:ascii="Arial" w:hAnsi="Arial" w:cs="Arial"/>
          <w:bCs/>
          <w:sz w:val="24"/>
          <w:szCs w:val="24"/>
        </w:rPr>
      </w:pPr>
      <w:r w:rsidRPr="00ED7228">
        <w:rPr>
          <w:rFonts w:ascii="Arial" w:hAnsi="Arial" w:cs="Arial"/>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5C9F8433" w14:textId="77777777" w:rsidR="00BF035F" w:rsidRPr="00ED7228" w:rsidRDefault="00BF035F" w:rsidP="00F40450">
      <w:pPr>
        <w:spacing w:before="120" w:after="0" w:line="240" w:lineRule="auto"/>
        <w:jc w:val="both"/>
        <w:rPr>
          <w:rFonts w:ascii="Arial" w:hAnsi="Arial" w:cs="Arial"/>
          <w:bCs/>
          <w:sz w:val="24"/>
          <w:szCs w:val="24"/>
        </w:rPr>
      </w:pPr>
      <w:r w:rsidRPr="00ED7228">
        <w:rPr>
          <w:rFonts w:ascii="Arial" w:hAnsi="Arial" w:cs="Arial"/>
          <w:bCs/>
          <w:sz w:val="24"/>
          <w:szCs w:val="24"/>
        </w:rPr>
        <w:t>Odgovarajućom izjavom</w:t>
      </w:r>
      <w:r w:rsidR="006F4D69" w:rsidRPr="00ED7228">
        <w:rPr>
          <w:rFonts w:ascii="Arial" w:hAnsi="Arial" w:cs="Arial"/>
          <w:bCs/>
          <w:sz w:val="24"/>
          <w:szCs w:val="24"/>
        </w:rPr>
        <w:t xml:space="preserve"> za gospodarski subjekt koji ima poslovni </w:t>
      </w:r>
      <w:proofErr w:type="spellStart"/>
      <w:r w:rsidR="006F4D69" w:rsidRPr="00ED7228">
        <w:rPr>
          <w:rFonts w:ascii="Arial" w:hAnsi="Arial" w:cs="Arial"/>
          <w:bCs/>
          <w:sz w:val="24"/>
          <w:szCs w:val="24"/>
        </w:rPr>
        <w:t>nastan</w:t>
      </w:r>
      <w:proofErr w:type="spellEnd"/>
      <w:r w:rsidR="006F4D69" w:rsidRPr="00ED7228">
        <w:rPr>
          <w:rFonts w:ascii="Arial" w:hAnsi="Arial" w:cs="Arial"/>
          <w:bCs/>
          <w:sz w:val="24"/>
          <w:szCs w:val="24"/>
        </w:rPr>
        <w:t xml:space="preserve"> u RH ili osoba koja je član upravnog, upravljačkog ili nadzornog tijela ili ima ovlasti zastupanja, donošenja odluka ili nadzora toga gospodarskog subjekta i koja je državljanin RH</w:t>
      </w:r>
      <w:r w:rsidRPr="00ED7228">
        <w:rPr>
          <w:rFonts w:ascii="Arial" w:hAnsi="Arial" w:cs="Arial"/>
          <w:bCs/>
          <w:sz w:val="24"/>
          <w:szCs w:val="24"/>
        </w:rPr>
        <w:t xml:space="preserve"> smatrat će se i popunjena izjava iz Priloga II. ovog poziva. Ukoliko se Izjava daje za sve osobe koje su članovi upravnog, upravljačkog ili nadzornog tijela ili imaju ovlasti zastupanja, donošenja odluka ili nadzor gospodarskog subjekta, isto treba navesti u izjavi.</w:t>
      </w:r>
    </w:p>
    <w:p w14:paraId="6E9F6F38" w14:textId="77777777" w:rsidR="00836DCE" w:rsidRPr="00ED7228" w:rsidRDefault="00BF035F" w:rsidP="00F40450">
      <w:pPr>
        <w:spacing w:before="120" w:after="0" w:line="240" w:lineRule="auto"/>
        <w:jc w:val="both"/>
        <w:rPr>
          <w:rFonts w:ascii="Arial" w:hAnsi="Arial" w:cs="Arial"/>
          <w:bCs/>
          <w:sz w:val="24"/>
          <w:szCs w:val="24"/>
        </w:rPr>
      </w:pPr>
      <w:r w:rsidRPr="00ED7228">
        <w:rPr>
          <w:rFonts w:ascii="Arial" w:hAnsi="Arial" w:cs="Arial"/>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7B095F44" w14:textId="77777777" w:rsidR="00BF035F" w:rsidRPr="00ED7228" w:rsidRDefault="00BF035F" w:rsidP="00F40450">
      <w:pPr>
        <w:pStyle w:val="Naslov2"/>
        <w:numPr>
          <w:ilvl w:val="1"/>
          <w:numId w:val="11"/>
        </w:numPr>
        <w:jc w:val="both"/>
        <w:rPr>
          <w:rFonts w:ascii="Arial" w:hAnsi="Arial" w:cs="Arial"/>
          <w:szCs w:val="24"/>
        </w:rPr>
      </w:pPr>
      <w:bookmarkStart w:id="79" w:name="_Toc524603"/>
      <w:bookmarkStart w:id="80" w:name="_Toc220663982"/>
      <w:r w:rsidRPr="00ED7228">
        <w:rPr>
          <w:rFonts w:ascii="Arial" w:hAnsi="Arial" w:cs="Arial"/>
          <w:szCs w:val="24"/>
        </w:rPr>
        <w:lastRenderedPageBreak/>
        <w:t>Neplaćene dospjele porezne obveze i obveze za mirovinsko i zdravstveno osiguranje</w:t>
      </w:r>
      <w:bookmarkEnd w:id="79"/>
      <w:bookmarkEnd w:id="80"/>
    </w:p>
    <w:p w14:paraId="3198BEFF" w14:textId="39B7DAD0" w:rsidR="00BF035F" w:rsidRPr="00ED7228" w:rsidRDefault="00CC3DE7" w:rsidP="00F40450">
      <w:pPr>
        <w:pStyle w:val="Bezproreda"/>
        <w:spacing w:before="120"/>
        <w:jc w:val="both"/>
        <w:rPr>
          <w:rFonts w:ascii="Arial" w:hAnsi="Arial" w:cs="Arial"/>
          <w:sz w:val="24"/>
          <w:szCs w:val="24"/>
        </w:rPr>
      </w:pPr>
      <w:r w:rsidRPr="00ED7228">
        <w:rPr>
          <w:rFonts w:ascii="Arial" w:hAnsi="Arial" w:cs="Arial"/>
          <w:sz w:val="24"/>
          <w:szCs w:val="24"/>
        </w:rPr>
        <w:t>N</w:t>
      </w:r>
      <w:r w:rsidR="00BF035F" w:rsidRPr="00ED7228">
        <w:rPr>
          <w:rFonts w:ascii="Arial" w:hAnsi="Arial" w:cs="Arial"/>
          <w:sz w:val="24"/>
          <w:szCs w:val="24"/>
        </w:rPr>
        <w:t xml:space="preserve">aručitelj </w:t>
      </w:r>
      <w:r w:rsidR="00242EFB" w:rsidRPr="00ED7228">
        <w:rPr>
          <w:rFonts w:ascii="Arial" w:hAnsi="Arial" w:cs="Arial"/>
          <w:sz w:val="24"/>
          <w:szCs w:val="24"/>
        </w:rPr>
        <w:t xml:space="preserve">je </w:t>
      </w:r>
      <w:r w:rsidR="00BF035F" w:rsidRPr="00ED7228">
        <w:rPr>
          <w:rFonts w:ascii="Arial" w:hAnsi="Arial" w:cs="Arial"/>
          <w:sz w:val="24"/>
          <w:szCs w:val="24"/>
        </w:rPr>
        <w:t>obvezan isključiti gospodarskog subjekta iz postupka nabave ako utvrdi da gospodarski subjekt nije ispunio obveze plaćanja dospjelih poreznih obveza i obveza za mirovinsko i zdravstveno osiguranje:</w:t>
      </w:r>
    </w:p>
    <w:p w14:paraId="4BE409E3" w14:textId="77777777" w:rsidR="00BF035F" w:rsidRPr="00ED7228" w:rsidRDefault="00BF035F" w:rsidP="00F40450">
      <w:pPr>
        <w:pStyle w:val="Bezproreda"/>
        <w:spacing w:before="120"/>
        <w:jc w:val="both"/>
        <w:rPr>
          <w:rFonts w:ascii="Arial" w:hAnsi="Arial" w:cs="Arial"/>
          <w:sz w:val="24"/>
          <w:szCs w:val="24"/>
        </w:rPr>
      </w:pPr>
      <w:r w:rsidRPr="00ED7228">
        <w:rPr>
          <w:rFonts w:ascii="Arial" w:hAnsi="Arial" w:cs="Arial"/>
          <w:sz w:val="24"/>
          <w:szCs w:val="24"/>
        </w:rPr>
        <w:t xml:space="preserve">a) u RH, ako gospodarski subjekt ima poslovni </w:t>
      </w:r>
      <w:proofErr w:type="spellStart"/>
      <w:r w:rsidRPr="00ED7228">
        <w:rPr>
          <w:rFonts w:ascii="Arial" w:hAnsi="Arial" w:cs="Arial"/>
          <w:sz w:val="24"/>
          <w:szCs w:val="24"/>
        </w:rPr>
        <w:t>nastan</w:t>
      </w:r>
      <w:proofErr w:type="spellEnd"/>
      <w:r w:rsidRPr="00ED7228">
        <w:rPr>
          <w:rFonts w:ascii="Arial" w:hAnsi="Arial" w:cs="Arial"/>
          <w:sz w:val="24"/>
          <w:szCs w:val="24"/>
        </w:rPr>
        <w:t xml:space="preserve"> u RH, ili</w:t>
      </w:r>
    </w:p>
    <w:p w14:paraId="065C2DB9" w14:textId="77777777" w:rsidR="00BF035F" w:rsidRPr="00ED7228" w:rsidRDefault="00BF035F" w:rsidP="00F40450">
      <w:pPr>
        <w:pStyle w:val="Bezproreda"/>
        <w:jc w:val="both"/>
        <w:rPr>
          <w:rFonts w:ascii="Arial" w:hAnsi="Arial" w:cs="Arial"/>
          <w:sz w:val="24"/>
          <w:szCs w:val="24"/>
        </w:rPr>
      </w:pPr>
      <w:r w:rsidRPr="00ED7228">
        <w:rPr>
          <w:rFonts w:ascii="Arial" w:hAnsi="Arial" w:cs="Arial"/>
          <w:sz w:val="24"/>
          <w:szCs w:val="24"/>
        </w:rPr>
        <w:t xml:space="preserve">b) u RH ili u državi poslovnog </w:t>
      </w:r>
      <w:proofErr w:type="spellStart"/>
      <w:r w:rsidRPr="00ED7228">
        <w:rPr>
          <w:rFonts w:ascii="Arial" w:hAnsi="Arial" w:cs="Arial"/>
          <w:sz w:val="24"/>
          <w:szCs w:val="24"/>
        </w:rPr>
        <w:t>nastana</w:t>
      </w:r>
      <w:proofErr w:type="spellEnd"/>
      <w:r w:rsidRPr="00ED7228">
        <w:rPr>
          <w:rFonts w:ascii="Arial" w:hAnsi="Arial" w:cs="Arial"/>
          <w:sz w:val="24"/>
          <w:szCs w:val="24"/>
        </w:rPr>
        <w:t xml:space="preserve"> gospodarskog subjekta, ako gospodarski subjekt nema poslovni </w:t>
      </w:r>
      <w:proofErr w:type="spellStart"/>
      <w:r w:rsidRPr="00ED7228">
        <w:rPr>
          <w:rFonts w:ascii="Arial" w:hAnsi="Arial" w:cs="Arial"/>
          <w:sz w:val="24"/>
          <w:szCs w:val="24"/>
        </w:rPr>
        <w:t>nastan</w:t>
      </w:r>
      <w:proofErr w:type="spellEnd"/>
      <w:r w:rsidRPr="00ED7228">
        <w:rPr>
          <w:rFonts w:ascii="Arial" w:hAnsi="Arial" w:cs="Arial"/>
          <w:sz w:val="24"/>
          <w:szCs w:val="24"/>
        </w:rPr>
        <w:t xml:space="preserve"> u RH.</w:t>
      </w:r>
    </w:p>
    <w:p w14:paraId="1952C709" w14:textId="77777777" w:rsidR="00BF035F" w:rsidRPr="00ED7228" w:rsidRDefault="00BF035F" w:rsidP="00F40450">
      <w:pPr>
        <w:pStyle w:val="Bezproreda"/>
        <w:spacing w:before="120"/>
        <w:jc w:val="both"/>
        <w:rPr>
          <w:rFonts w:ascii="Arial" w:hAnsi="Arial" w:cs="Arial"/>
          <w:sz w:val="24"/>
          <w:szCs w:val="24"/>
        </w:rPr>
      </w:pPr>
      <w:r w:rsidRPr="00ED7228">
        <w:rPr>
          <w:rFonts w:ascii="Arial" w:hAnsi="Arial" w:cs="Arial"/>
          <w:sz w:val="24"/>
          <w:szCs w:val="24"/>
        </w:rPr>
        <w:t>Iznimno</w:t>
      </w:r>
      <w:r w:rsidRPr="00ED7228">
        <w:rPr>
          <w:rFonts w:ascii="Arial" w:hAnsi="Arial" w:cs="Arial"/>
          <w:b/>
          <w:sz w:val="24"/>
          <w:szCs w:val="24"/>
        </w:rPr>
        <w:t xml:space="preserve"> </w:t>
      </w:r>
      <w:r w:rsidRPr="00ED7228">
        <w:rPr>
          <w:rFonts w:ascii="Arial" w:hAnsi="Arial" w:cs="Arial"/>
          <w:sz w:val="24"/>
          <w:szCs w:val="24"/>
        </w:rPr>
        <w:t>javni naručitelj neće isključiti gospodarskog subjekta iz postupka nabave ako mu sukladno posebnom propisu plaćanje obveza nije dopušteno ili mu je odobrena odgoda plaćanja.</w:t>
      </w:r>
    </w:p>
    <w:p w14:paraId="17AA59EC" w14:textId="4476FAB4" w:rsidR="00BF035F" w:rsidRPr="00ED7228" w:rsidRDefault="00BF035F" w:rsidP="00F40450">
      <w:pPr>
        <w:spacing w:before="120" w:after="0" w:line="240" w:lineRule="auto"/>
        <w:jc w:val="both"/>
        <w:rPr>
          <w:rFonts w:ascii="Arial" w:hAnsi="Arial" w:cs="Arial"/>
          <w:bCs/>
          <w:sz w:val="24"/>
          <w:szCs w:val="24"/>
        </w:rPr>
      </w:pPr>
      <w:r w:rsidRPr="00ED7228">
        <w:rPr>
          <w:rFonts w:ascii="Arial" w:hAnsi="Arial" w:cs="Arial"/>
          <w:sz w:val="24"/>
          <w:szCs w:val="24"/>
        </w:rPr>
        <w:t xml:space="preserve">Za potrebe utvrđivanja okolnosti iz gore navedenog gospodarski subjekt u ponudi dostavlja potvrdu Porezne uprave o stanju duga koja ne smije biti starija od 30 dana računajući od dana </w:t>
      </w:r>
      <w:r w:rsidR="00836DCE" w:rsidRPr="00ED7228">
        <w:rPr>
          <w:rFonts w:ascii="Arial" w:hAnsi="Arial" w:cs="Arial"/>
          <w:sz w:val="24"/>
          <w:szCs w:val="24"/>
        </w:rPr>
        <w:t xml:space="preserve">objave </w:t>
      </w:r>
      <w:r w:rsidR="0016542D" w:rsidRPr="00ED7228">
        <w:rPr>
          <w:rFonts w:ascii="Arial" w:hAnsi="Arial" w:cs="Arial"/>
          <w:sz w:val="24"/>
          <w:szCs w:val="24"/>
        </w:rPr>
        <w:t>Poziva</w:t>
      </w:r>
      <w:r w:rsidRPr="00ED7228">
        <w:rPr>
          <w:rFonts w:ascii="Arial" w:hAnsi="Arial" w:cs="Arial"/>
          <w:sz w:val="24"/>
          <w:szCs w:val="24"/>
        </w:rPr>
        <w:t>.</w:t>
      </w:r>
    </w:p>
    <w:p w14:paraId="5A570CC8" w14:textId="77777777" w:rsidR="0016542D" w:rsidRPr="00ED7228" w:rsidRDefault="0016542D" w:rsidP="00F40450">
      <w:pPr>
        <w:spacing w:before="120" w:after="0" w:line="240" w:lineRule="auto"/>
        <w:jc w:val="both"/>
        <w:rPr>
          <w:rFonts w:ascii="Arial" w:hAnsi="Arial" w:cs="Arial"/>
          <w:bCs/>
          <w:sz w:val="24"/>
          <w:szCs w:val="24"/>
        </w:rPr>
      </w:pPr>
      <w:r w:rsidRPr="00ED7228">
        <w:rPr>
          <w:rFonts w:ascii="Arial" w:hAnsi="Arial" w:cs="Arial"/>
          <w:bCs/>
          <w:sz w:val="24"/>
          <w:szCs w:val="24"/>
        </w:rPr>
        <w:t>Razdoblje isključenja gospodarskog subjekta kod kojeg su ostvarene navedene osnove za isključenje iz postupka nabave je dvije godine od dana dotičnog događaja.</w:t>
      </w:r>
    </w:p>
    <w:p w14:paraId="58923E61" w14:textId="0EA346A1" w:rsidR="0016542D" w:rsidRPr="00ED7228" w:rsidRDefault="0016542D" w:rsidP="00F40450">
      <w:pPr>
        <w:autoSpaceDE w:val="0"/>
        <w:autoSpaceDN w:val="0"/>
        <w:adjustRightInd w:val="0"/>
        <w:spacing w:before="120" w:after="0" w:line="240" w:lineRule="auto"/>
        <w:jc w:val="both"/>
        <w:rPr>
          <w:rFonts w:ascii="Arial" w:eastAsia="Calibri" w:hAnsi="Arial" w:cs="Arial"/>
          <w:b/>
          <w:bCs/>
          <w:sz w:val="24"/>
          <w:szCs w:val="24"/>
          <w:u w:val="single"/>
        </w:rPr>
      </w:pPr>
      <w:r w:rsidRPr="00ED7228">
        <w:rPr>
          <w:rFonts w:ascii="Arial" w:eastAsia="Calibri" w:hAnsi="Arial" w:cs="Arial"/>
          <w:b/>
          <w:bCs/>
          <w:sz w:val="24"/>
          <w:szCs w:val="24"/>
          <w:u w:val="single"/>
        </w:rPr>
        <w:t>Okolnosti u vezi obveznih razloga isključenja utvrđuju se za sve članove zajednice gospodarskih subjekata pojedinačno te za sve podugovaratelje</w:t>
      </w:r>
      <w:r w:rsidR="00380FF4">
        <w:rPr>
          <w:rFonts w:ascii="Arial" w:eastAsia="Calibri" w:hAnsi="Arial" w:cs="Arial"/>
          <w:b/>
          <w:bCs/>
          <w:sz w:val="24"/>
          <w:szCs w:val="24"/>
          <w:u w:val="single"/>
        </w:rPr>
        <w:t xml:space="preserve"> i gospodarske subjekte na koje se ponuditelj oslanja</w:t>
      </w:r>
      <w:r w:rsidRPr="00ED7228">
        <w:rPr>
          <w:rFonts w:ascii="Arial" w:eastAsia="Calibri" w:hAnsi="Arial" w:cs="Arial"/>
          <w:b/>
          <w:bCs/>
          <w:sz w:val="24"/>
          <w:szCs w:val="24"/>
          <w:u w:val="single"/>
        </w:rPr>
        <w:t>.</w:t>
      </w:r>
    </w:p>
    <w:p w14:paraId="5DD673AB" w14:textId="77777777" w:rsidR="00045502" w:rsidRPr="00ED7228" w:rsidRDefault="00045502" w:rsidP="00F40450">
      <w:pPr>
        <w:spacing w:after="0"/>
        <w:jc w:val="both"/>
        <w:rPr>
          <w:rFonts w:ascii="Arial" w:hAnsi="Arial" w:cs="Arial"/>
          <w:sz w:val="24"/>
          <w:szCs w:val="24"/>
        </w:rPr>
      </w:pPr>
    </w:p>
    <w:p w14:paraId="0720405D" w14:textId="77777777" w:rsidR="00865E21" w:rsidRPr="00ED7228" w:rsidRDefault="000B1916" w:rsidP="00F40450">
      <w:pPr>
        <w:pStyle w:val="Naslov1"/>
        <w:numPr>
          <w:ilvl w:val="0"/>
          <w:numId w:val="11"/>
        </w:numPr>
        <w:spacing w:before="0" w:line="240" w:lineRule="auto"/>
        <w:jc w:val="both"/>
        <w:rPr>
          <w:rFonts w:ascii="Arial" w:hAnsi="Arial" w:cs="Arial"/>
          <w:szCs w:val="24"/>
        </w:rPr>
      </w:pPr>
      <w:bookmarkStart w:id="81" w:name="_Toc220663983"/>
      <w:bookmarkEnd w:id="75"/>
      <w:bookmarkEnd w:id="76"/>
      <w:bookmarkEnd w:id="77"/>
      <w:bookmarkEnd w:id="78"/>
      <w:r w:rsidRPr="00ED7228">
        <w:rPr>
          <w:rFonts w:ascii="Arial" w:hAnsi="Arial" w:cs="Arial"/>
          <w:szCs w:val="24"/>
        </w:rPr>
        <w:t>KRITERIJ ZA ODABIR GOSPODARSKOG SUBJEKTA</w:t>
      </w:r>
      <w:r w:rsidR="00836DCE" w:rsidRPr="00ED7228">
        <w:rPr>
          <w:rFonts w:ascii="Arial" w:hAnsi="Arial" w:cs="Arial"/>
          <w:szCs w:val="24"/>
        </w:rPr>
        <w:t xml:space="preserve"> (U</w:t>
      </w:r>
      <w:r w:rsidR="005E54E7" w:rsidRPr="00ED7228">
        <w:rPr>
          <w:rFonts w:ascii="Arial" w:hAnsi="Arial" w:cs="Arial"/>
          <w:szCs w:val="24"/>
        </w:rPr>
        <w:t>V</w:t>
      </w:r>
      <w:r w:rsidR="00836DCE" w:rsidRPr="00ED7228">
        <w:rPr>
          <w:rFonts w:ascii="Arial" w:hAnsi="Arial" w:cs="Arial"/>
          <w:szCs w:val="24"/>
        </w:rPr>
        <w:t>JETI SPOSOBNOSTI)</w:t>
      </w:r>
      <w:bookmarkEnd w:id="81"/>
    </w:p>
    <w:p w14:paraId="7B51F012" w14:textId="77777777" w:rsidR="00865E21" w:rsidRPr="00ED7228" w:rsidRDefault="000B1916" w:rsidP="00F40450">
      <w:pPr>
        <w:pStyle w:val="Naslov2"/>
        <w:numPr>
          <w:ilvl w:val="1"/>
          <w:numId w:val="11"/>
        </w:numPr>
        <w:spacing w:before="120" w:line="240" w:lineRule="auto"/>
        <w:jc w:val="both"/>
        <w:rPr>
          <w:rFonts w:ascii="Arial" w:hAnsi="Arial" w:cs="Arial"/>
          <w:szCs w:val="24"/>
        </w:rPr>
      </w:pPr>
      <w:bookmarkStart w:id="82" w:name="_Toc220663984"/>
      <w:r w:rsidRPr="00ED7228">
        <w:rPr>
          <w:rFonts w:ascii="Arial" w:hAnsi="Arial" w:cs="Arial"/>
          <w:szCs w:val="24"/>
        </w:rPr>
        <w:t>Sposobnost za obavljanje profesionalne djelatnosti</w:t>
      </w:r>
      <w:bookmarkEnd w:id="82"/>
    </w:p>
    <w:p w14:paraId="1173DCE6" w14:textId="3D8C7717" w:rsidR="003826B8" w:rsidRPr="00ED7228" w:rsidRDefault="003826B8" w:rsidP="00F40450">
      <w:pPr>
        <w:pStyle w:val="Odlomakpopisa"/>
        <w:spacing w:before="120" w:after="0" w:line="240" w:lineRule="auto"/>
        <w:ind w:left="0"/>
        <w:contextualSpacing w:val="0"/>
        <w:jc w:val="both"/>
        <w:rPr>
          <w:rFonts w:ascii="Arial" w:eastAsia="Calibri" w:hAnsi="Arial" w:cs="Arial"/>
          <w:sz w:val="24"/>
          <w:szCs w:val="24"/>
        </w:rPr>
      </w:pPr>
      <w:r w:rsidRPr="00ED7228">
        <w:rPr>
          <w:rFonts w:ascii="Arial" w:eastAsia="Calibri" w:hAnsi="Arial" w:cs="Arial"/>
          <w:sz w:val="24"/>
          <w:szCs w:val="24"/>
        </w:rPr>
        <w:t xml:space="preserve">Ponuditelj mora biti upisan u sudski, obrtni, strukovni ili drugi odgovarajući registar u državi njegova poslovnog </w:t>
      </w:r>
      <w:proofErr w:type="spellStart"/>
      <w:r w:rsidRPr="00ED7228">
        <w:rPr>
          <w:rFonts w:ascii="Arial" w:eastAsia="Calibri" w:hAnsi="Arial" w:cs="Arial"/>
          <w:sz w:val="24"/>
          <w:szCs w:val="24"/>
        </w:rPr>
        <w:t>nastana</w:t>
      </w:r>
      <w:proofErr w:type="spellEnd"/>
      <w:r w:rsidRPr="00ED7228">
        <w:rPr>
          <w:rFonts w:ascii="Arial" w:eastAsia="Calibri" w:hAnsi="Arial" w:cs="Arial"/>
          <w:sz w:val="24"/>
          <w:szCs w:val="24"/>
        </w:rPr>
        <w:t xml:space="preserve">. U svrhu dokazivanja kriterija iz ove točke, Ponuditelj </w:t>
      </w:r>
      <w:r w:rsidRPr="00ED7228">
        <w:rPr>
          <w:rFonts w:ascii="Arial" w:eastAsia="Calibri" w:hAnsi="Arial" w:cs="Arial"/>
          <w:sz w:val="24"/>
          <w:szCs w:val="24"/>
          <w:u w:val="single"/>
        </w:rPr>
        <w:t>nije obvezan dostavljati nikakav dokaz u ponudi</w:t>
      </w:r>
      <w:r w:rsidRPr="00ED7228">
        <w:rPr>
          <w:rFonts w:ascii="Arial" w:eastAsia="Calibri" w:hAnsi="Arial" w:cs="Arial"/>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p>
    <w:p w14:paraId="4DA71B89" w14:textId="5E854E40" w:rsidR="0020055B" w:rsidRPr="00C94006" w:rsidRDefault="008E5CAC" w:rsidP="00C94006">
      <w:pPr>
        <w:pStyle w:val="Naslov2"/>
        <w:numPr>
          <w:ilvl w:val="1"/>
          <w:numId w:val="11"/>
        </w:numPr>
        <w:spacing w:before="120" w:line="240" w:lineRule="auto"/>
        <w:jc w:val="both"/>
        <w:rPr>
          <w:rFonts w:ascii="Arial" w:hAnsi="Arial" w:cs="Arial"/>
          <w:szCs w:val="24"/>
        </w:rPr>
      </w:pPr>
      <w:bookmarkStart w:id="83" w:name="_Toc220663985"/>
      <w:r w:rsidRPr="00C94006">
        <w:rPr>
          <w:rFonts w:ascii="Arial" w:hAnsi="Arial" w:cs="Arial"/>
          <w:szCs w:val="24"/>
        </w:rPr>
        <w:t>Tehnička i stručna sposobnos</w:t>
      </w:r>
      <w:r w:rsidR="0020055B" w:rsidRPr="00C94006">
        <w:rPr>
          <w:rFonts w:ascii="Arial" w:hAnsi="Arial" w:cs="Arial"/>
          <w:szCs w:val="24"/>
        </w:rPr>
        <w:t>t</w:t>
      </w:r>
      <w:bookmarkEnd w:id="83"/>
    </w:p>
    <w:p w14:paraId="43F6DF7A" w14:textId="77777777" w:rsidR="00B501E1" w:rsidRPr="00ED7228" w:rsidRDefault="00DC0338" w:rsidP="00F40450">
      <w:pPr>
        <w:spacing w:before="120" w:after="0" w:line="240" w:lineRule="auto"/>
        <w:jc w:val="both"/>
        <w:rPr>
          <w:rFonts w:ascii="Arial" w:hAnsi="Arial" w:cs="Arial"/>
          <w:sz w:val="24"/>
          <w:szCs w:val="24"/>
        </w:rPr>
      </w:pPr>
      <w:r w:rsidRPr="00ED7228">
        <w:rPr>
          <w:rFonts w:ascii="Arial" w:hAnsi="Arial" w:cs="Arial"/>
          <w:sz w:val="24"/>
          <w:szCs w:val="24"/>
        </w:rPr>
        <w:t xml:space="preserve">Ponuditelj mora </w:t>
      </w:r>
      <w:r w:rsidR="005D1A69" w:rsidRPr="00ED7228">
        <w:rPr>
          <w:rFonts w:ascii="Arial" w:hAnsi="Arial" w:cs="Arial"/>
          <w:sz w:val="24"/>
          <w:szCs w:val="24"/>
        </w:rPr>
        <w:t>imati na</w:t>
      </w:r>
      <w:r w:rsidRPr="00ED7228">
        <w:rPr>
          <w:rFonts w:ascii="Arial" w:hAnsi="Arial" w:cs="Arial"/>
          <w:sz w:val="24"/>
          <w:szCs w:val="24"/>
        </w:rPr>
        <w:t xml:space="preserve"> raspolaganju minimalno </w:t>
      </w:r>
      <w:r w:rsidR="00B501E1" w:rsidRPr="00ED7228">
        <w:rPr>
          <w:rFonts w:ascii="Arial" w:hAnsi="Arial" w:cs="Arial"/>
          <w:sz w:val="24"/>
          <w:szCs w:val="24"/>
        </w:rPr>
        <w:t>sljedeće stručnjake:</w:t>
      </w:r>
    </w:p>
    <w:p w14:paraId="3FA8AD96" w14:textId="2EB1189C" w:rsidR="003D3852" w:rsidRPr="000347D2" w:rsidRDefault="003D3852" w:rsidP="00F40450">
      <w:pPr>
        <w:pStyle w:val="Odlomakpopisa"/>
        <w:numPr>
          <w:ilvl w:val="0"/>
          <w:numId w:val="31"/>
        </w:numPr>
        <w:spacing w:before="120" w:after="0" w:line="240" w:lineRule="auto"/>
        <w:jc w:val="both"/>
        <w:rPr>
          <w:rFonts w:ascii="Arial" w:hAnsi="Arial" w:cs="Arial"/>
          <w:sz w:val="24"/>
          <w:szCs w:val="24"/>
        </w:rPr>
      </w:pPr>
      <w:r w:rsidRPr="000347D2">
        <w:rPr>
          <w:rFonts w:ascii="Arial" w:hAnsi="Arial" w:cs="Arial"/>
          <w:sz w:val="24"/>
          <w:szCs w:val="24"/>
        </w:rPr>
        <w:t xml:space="preserve">Stručnjak </w:t>
      </w:r>
      <w:r w:rsidR="009D128D" w:rsidRPr="000347D2">
        <w:rPr>
          <w:rFonts w:ascii="Arial" w:hAnsi="Arial" w:cs="Arial"/>
          <w:sz w:val="24"/>
          <w:szCs w:val="24"/>
        </w:rPr>
        <w:t>1</w:t>
      </w:r>
      <w:r w:rsidRPr="000347D2">
        <w:rPr>
          <w:rFonts w:ascii="Arial" w:hAnsi="Arial" w:cs="Arial"/>
          <w:sz w:val="24"/>
          <w:szCs w:val="24"/>
        </w:rPr>
        <w:t>. Voditelj tima –</w:t>
      </w:r>
      <w:r w:rsidR="00B501E1" w:rsidRPr="000347D2">
        <w:rPr>
          <w:rFonts w:ascii="Arial" w:hAnsi="Arial" w:cs="Arial"/>
          <w:sz w:val="24"/>
          <w:szCs w:val="24"/>
        </w:rPr>
        <w:t xml:space="preserve"> </w:t>
      </w:r>
      <w:r w:rsidRPr="000347D2">
        <w:rPr>
          <w:rFonts w:ascii="Arial" w:hAnsi="Arial" w:cs="Arial"/>
          <w:sz w:val="24"/>
          <w:szCs w:val="24"/>
        </w:rPr>
        <w:t xml:space="preserve">ovlašteni arhitekt s iskustvom u projektiranju izložbenog postava/interpretacije kulturne i prirodne baštine (iskustvo </w:t>
      </w:r>
      <w:r w:rsidR="000347D2">
        <w:rPr>
          <w:rFonts w:ascii="Arial" w:hAnsi="Arial" w:cs="Arial"/>
          <w:sz w:val="24"/>
          <w:szCs w:val="24"/>
        </w:rPr>
        <w:t xml:space="preserve">ovog stručnjaka </w:t>
      </w:r>
      <w:r w:rsidRPr="000347D2">
        <w:rPr>
          <w:rFonts w:ascii="Arial" w:hAnsi="Arial" w:cs="Arial"/>
          <w:sz w:val="24"/>
          <w:szCs w:val="24"/>
        </w:rPr>
        <w:t>se boduje u okviru kriterija za odabir ponude)</w:t>
      </w:r>
    </w:p>
    <w:p w14:paraId="553676FF" w14:textId="2184165F" w:rsidR="00B501E1" w:rsidRPr="000347D2" w:rsidRDefault="003D3852" w:rsidP="00F40450">
      <w:pPr>
        <w:pStyle w:val="Odlomakpopisa"/>
        <w:numPr>
          <w:ilvl w:val="0"/>
          <w:numId w:val="31"/>
        </w:numPr>
        <w:spacing w:before="120" w:after="0" w:line="240" w:lineRule="auto"/>
        <w:jc w:val="both"/>
        <w:rPr>
          <w:rFonts w:ascii="Arial" w:hAnsi="Arial" w:cs="Arial"/>
          <w:sz w:val="24"/>
          <w:szCs w:val="24"/>
        </w:rPr>
      </w:pPr>
      <w:r w:rsidRPr="000347D2">
        <w:rPr>
          <w:rFonts w:ascii="Arial" w:hAnsi="Arial" w:cs="Arial"/>
          <w:sz w:val="24"/>
          <w:szCs w:val="24"/>
        </w:rPr>
        <w:t xml:space="preserve">Stručnjak 2. Član tima - </w:t>
      </w:r>
      <w:r w:rsidR="00B501E1" w:rsidRPr="000347D2">
        <w:rPr>
          <w:rFonts w:ascii="Arial" w:hAnsi="Arial" w:cs="Arial"/>
          <w:sz w:val="24"/>
          <w:szCs w:val="24"/>
        </w:rPr>
        <w:t>ovlašten</w:t>
      </w:r>
      <w:r w:rsidRPr="000347D2">
        <w:rPr>
          <w:rFonts w:ascii="Arial" w:hAnsi="Arial" w:cs="Arial"/>
          <w:sz w:val="24"/>
          <w:szCs w:val="24"/>
        </w:rPr>
        <w:t>i</w:t>
      </w:r>
      <w:r w:rsidR="00B501E1" w:rsidRPr="000347D2">
        <w:rPr>
          <w:rFonts w:ascii="Arial" w:hAnsi="Arial" w:cs="Arial"/>
          <w:sz w:val="24"/>
          <w:szCs w:val="24"/>
        </w:rPr>
        <w:t xml:space="preserve"> arhitekt s </w:t>
      </w:r>
      <w:r w:rsidR="004F5F9B">
        <w:rPr>
          <w:rFonts w:ascii="Arial" w:hAnsi="Arial" w:cs="Arial"/>
          <w:sz w:val="24"/>
          <w:szCs w:val="24"/>
        </w:rPr>
        <w:t>dopuštenjem za obavljanje poslova zaštite i očuvanja kulturnih dobara</w:t>
      </w:r>
    </w:p>
    <w:p w14:paraId="7F7EEFA9" w14:textId="3449085D" w:rsidR="00B501E1" w:rsidRPr="000347D2" w:rsidRDefault="003D3852" w:rsidP="00F40450">
      <w:pPr>
        <w:pStyle w:val="Odlomakpopisa"/>
        <w:numPr>
          <w:ilvl w:val="0"/>
          <w:numId w:val="31"/>
        </w:numPr>
        <w:spacing w:before="120" w:after="0" w:line="240" w:lineRule="auto"/>
        <w:jc w:val="both"/>
        <w:rPr>
          <w:rFonts w:ascii="Arial" w:hAnsi="Arial" w:cs="Arial"/>
          <w:sz w:val="24"/>
          <w:szCs w:val="24"/>
        </w:rPr>
      </w:pPr>
      <w:r w:rsidRPr="000347D2">
        <w:rPr>
          <w:rFonts w:ascii="Arial" w:hAnsi="Arial" w:cs="Arial"/>
          <w:sz w:val="24"/>
          <w:szCs w:val="24"/>
        </w:rPr>
        <w:t xml:space="preserve">Stručnjak 3. Član tima – ovlašteni </w:t>
      </w:r>
      <w:r w:rsidR="00B501E1" w:rsidRPr="000347D2">
        <w:rPr>
          <w:rFonts w:ascii="Arial" w:hAnsi="Arial" w:cs="Arial"/>
          <w:sz w:val="24"/>
          <w:szCs w:val="24"/>
        </w:rPr>
        <w:t>projektant elektroinstalacija</w:t>
      </w:r>
    </w:p>
    <w:p w14:paraId="7DB26B25" w14:textId="77777777" w:rsidR="009D128D" w:rsidRPr="00ED7228" w:rsidRDefault="009D128D" w:rsidP="00F40450">
      <w:pPr>
        <w:spacing w:before="120" w:after="0" w:line="240" w:lineRule="auto"/>
        <w:jc w:val="both"/>
        <w:rPr>
          <w:rFonts w:ascii="Arial" w:hAnsi="Arial" w:cs="Arial"/>
          <w:sz w:val="24"/>
          <w:szCs w:val="24"/>
        </w:rPr>
      </w:pPr>
    </w:p>
    <w:p w14:paraId="5DC104CC" w14:textId="77777777" w:rsidR="009D128D" w:rsidRPr="00ED7228" w:rsidRDefault="009D128D" w:rsidP="00F40450">
      <w:pPr>
        <w:spacing w:before="120" w:after="0" w:line="240" w:lineRule="auto"/>
        <w:jc w:val="both"/>
        <w:rPr>
          <w:rFonts w:ascii="Arial" w:hAnsi="Arial" w:cs="Arial"/>
          <w:sz w:val="24"/>
          <w:szCs w:val="24"/>
        </w:rPr>
      </w:pPr>
      <w:r w:rsidRPr="00ED7228">
        <w:rPr>
          <w:rFonts w:ascii="Arial" w:hAnsi="Arial" w:cs="Arial"/>
          <w:sz w:val="24"/>
          <w:szCs w:val="24"/>
        </w:rPr>
        <w:t xml:space="preserve">Jedan stručnjak može imati više uloga, ako udovoljava propisani uvjetima. </w:t>
      </w:r>
    </w:p>
    <w:p w14:paraId="48F341B1" w14:textId="66FB9CF3" w:rsidR="009D128D" w:rsidRPr="00ED7228" w:rsidRDefault="009D128D" w:rsidP="00F40450">
      <w:pPr>
        <w:spacing w:before="120" w:after="0" w:line="240" w:lineRule="auto"/>
        <w:jc w:val="both"/>
        <w:rPr>
          <w:rFonts w:ascii="Arial" w:hAnsi="Arial" w:cs="Arial"/>
          <w:sz w:val="24"/>
          <w:szCs w:val="24"/>
        </w:rPr>
      </w:pPr>
      <w:r w:rsidRPr="00ED7228">
        <w:rPr>
          <w:rFonts w:ascii="Arial" w:hAnsi="Arial" w:cs="Arial"/>
          <w:sz w:val="24"/>
          <w:szCs w:val="24"/>
        </w:rPr>
        <w:lastRenderedPageBreak/>
        <w:t xml:space="preserve">Ponuditelj se obvezuje angažirati i ostale stručnjake potrebne za postizanje traženog stupnja cjelovitosti postava po potrebi i prema vlastitom odabiru. </w:t>
      </w:r>
    </w:p>
    <w:p w14:paraId="6EF61F8A" w14:textId="59F700DF" w:rsidR="009D128D" w:rsidRPr="00ED7228" w:rsidRDefault="009D128D" w:rsidP="00F40450">
      <w:pPr>
        <w:spacing w:before="120" w:after="0" w:line="240" w:lineRule="auto"/>
        <w:jc w:val="both"/>
        <w:rPr>
          <w:rFonts w:ascii="Arial" w:hAnsi="Arial" w:cs="Arial"/>
          <w:sz w:val="24"/>
          <w:szCs w:val="24"/>
        </w:rPr>
      </w:pPr>
      <w:r w:rsidRPr="00ED7228">
        <w:rPr>
          <w:rFonts w:ascii="Arial" w:hAnsi="Arial" w:cs="Arial"/>
          <w:sz w:val="24"/>
          <w:szCs w:val="24"/>
        </w:rPr>
        <w:t>Ponuditelj u ponudi dostavlja Izjavu o raspolaganju nominiranim stručnjacima gdje je potrebno navesti ime i prezime stručnjaka s traženim kompetencijama</w:t>
      </w:r>
      <w:r w:rsidR="004F5F9B">
        <w:rPr>
          <w:rFonts w:ascii="Arial" w:hAnsi="Arial" w:cs="Arial"/>
          <w:sz w:val="24"/>
          <w:szCs w:val="24"/>
        </w:rPr>
        <w:t xml:space="preserve"> te poziciju za koju se isti nominiraju</w:t>
      </w:r>
      <w:r w:rsidRPr="00ED7228">
        <w:rPr>
          <w:rFonts w:ascii="Arial" w:hAnsi="Arial" w:cs="Arial"/>
          <w:sz w:val="24"/>
          <w:szCs w:val="24"/>
        </w:rPr>
        <w:t>.</w:t>
      </w:r>
    </w:p>
    <w:p w14:paraId="412DA32C" w14:textId="04789EF2" w:rsidR="005D1A69" w:rsidRDefault="005D1A69" w:rsidP="00F40450">
      <w:pPr>
        <w:spacing w:before="120" w:after="0" w:line="240" w:lineRule="auto"/>
        <w:jc w:val="both"/>
        <w:rPr>
          <w:rFonts w:ascii="Arial" w:hAnsi="Arial" w:cs="Arial"/>
          <w:sz w:val="24"/>
          <w:szCs w:val="24"/>
        </w:rPr>
      </w:pPr>
      <w:r w:rsidRPr="00ED7228">
        <w:rPr>
          <w:rFonts w:ascii="Arial" w:hAnsi="Arial" w:cs="Arial"/>
          <w:sz w:val="24"/>
          <w:szCs w:val="24"/>
        </w:rPr>
        <w:t>Nominirani stručnja</w:t>
      </w:r>
      <w:r w:rsidR="009D128D" w:rsidRPr="00ED7228">
        <w:rPr>
          <w:rFonts w:ascii="Arial" w:hAnsi="Arial" w:cs="Arial"/>
          <w:sz w:val="24"/>
          <w:szCs w:val="24"/>
        </w:rPr>
        <w:t>ci</w:t>
      </w:r>
      <w:r w:rsidRPr="00ED7228">
        <w:rPr>
          <w:rFonts w:ascii="Arial" w:hAnsi="Arial" w:cs="Arial"/>
          <w:sz w:val="24"/>
          <w:szCs w:val="24"/>
        </w:rPr>
        <w:t xml:space="preserve"> se obvezuj</w:t>
      </w:r>
      <w:r w:rsidR="009D128D" w:rsidRPr="00ED7228">
        <w:rPr>
          <w:rFonts w:ascii="Arial" w:hAnsi="Arial" w:cs="Arial"/>
          <w:sz w:val="24"/>
          <w:szCs w:val="24"/>
        </w:rPr>
        <w:t>u</w:t>
      </w:r>
      <w:r w:rsidRPr="00ED7228">
        <w:rPr>
          <w:rFonts w:ascii="Arial" w:hAnsi="Arial" w:cs="Arial"/>
          <w:sz w:val="24"/>
          <w:szCs w:val="24"/>
        </w:rPr>
        <w:t xml:space="preserve"> sudjelovati u izvršavanju usluge.</w:t>
      </w:r>
      <w:r w:rsidR="003E5882" w:rsidRPr="00ED7228">
        <w:rPr>
          <w:rFonts w:ascii="Arial" w:hAnsi="Arial" w:cs="Arial"/>
          <w:sz w:val="24"/>
          <w:szCs w:val="24"/>
        </w:rPr>
        <w:t xml:space="preserve"> </w:t>
      </w:r>
      <w:r w:rsidR="009D128D" w:rsidRPr="00ED7228">
        <w:rPr>
          <w:rFonts w:ascii="Arial" w:hAnsi="Arial" w:cs="Arial"/>
          <w:sz w:val="24"/>
          <w:szCs w:val="24"/>
        </w:rPr>
        <w:t>Ako</w:t>
      </w:r>
      <w:r w:rsidR="003E5882" w:rsidRPr="00ED7228">
        <w:rPr>
          <w:rFonts w:ascii="Arial" w:hAnsi="Arial" w:cs="Arial"/>
          <w:sz w:val="24"/>
          <w:szCs w:val="24"/>
        </w:rPr>
        <w:t xml:space="preserve"> će tijekom izvršavanja usluge biti potreb</w:t>
      </w:r>
      <w:r w:rsidR="004F5F9B">
        <w:rPr>
          <w:rFonts w:ascii="Arial" w:hAnsi="Arial" w:cs="Arial"/>
          <w:sz w:val="24"/>
          <w:szCs w:val="24"/>
        </w:rPr>
        <w:t>na</w:t>
      </w:r>
      <w:r w:rsidR="003E5882" w:rsidRPr="00ED7228">
        <w:rPr>
          <w:rFonts w:ascii="Arial" w:hAnsi="Arial" w:cs="Arial"/>
          <w:sz w:val="24"/>
          <w:szCs w:val="24"/>
        </w:rPr>
        <w:t xml:space="preserve"> zamjen</w:t>
      </w:r>
      <w:r w:rsidR="004F5F9B">
        <w:rPr>
          <w:rFonts w:ascii="Arial" w:hAnsi="Arial" w:cs="Arial"/>
          <w:sz w:val="24"/>
          <w:szCs w:val="24"/>
        </w:rPr>
        <w:t>a</w:t>
      </w:r>
      <w:r w:rsidR="003E5882" w:rsidRPr="00ED7228">
        <w:rPr>
          <w:rFonts w:ascii="Arial" w:hAnsi="Arial" w:cs="Arial"/>
          <w:sz w:val="24"/>
          <w:szCs w:val="24"/>
        </w:rPr>
        <w:t xml:space="preserve"> stručnjaka, </w:t>
      </w:r>
      <w:r w:rsidR="00C250CE" w:rsidRPr="00ED7228">
        <w:rPr>
          <w:rFonts w:ascii="Arial" w:hAnsi="Arial" w:cs="Arial"/>
          <w:sz w:val="24"/>
          <w:szCs w:val="24"/>
        </w:rPr>
        <w:t>N</w:t>
      </w:r>
      <w:r w:rsidR="003E5882" w:rsidRPr="00ED7228">
        <w:rPr>
          <w:rFonts w:ascii="Arial" w:hAnsi="Arial" w:cs="Arial"/>
          <w:sz w:val="24"/>
          <w:szCs w:val="24"/>
        </w:rPr>
        <w:t xml:space="preserve">aručitelj će zamjenu odobriti samo </w:t>
      </w:r>
      <w:r w:rsidR="00D56CFA" w:rsidRPr="00ED7228">
        <w:rPr>
          <w:rFonts w:ascii="Arial" w:hAnsi="Arial" w:cs="Arial"/>
          <w:sz w:val="24"/>
          <w:szCs w:val="24"/>
        </w:rPr>
        <w:t>ako</w:t>
      </w:r>
      <w:r w:rsidR="003E5882" w:rsidRPr="00ED7228">
        <w:rPr>
          <w:rFonts w:ascii="Arial" w:hAnsi="Arial" w:cs="Arial"/>
          <w:sz w:val="24"/>
          <w:szCs w:val="24"/>
        </w:rPr>
        <w:t xml:space="preserve"> novi stručnjak udovoljava istim uvjetima kao i stručnjak kojeg mijenja.</w:t>
      </w:r>
    </w:p>
    <w:p w14:paraId="527FE157" w14:textId="77777777" w:rsidR="00140BAD" w:rsidRDefault="00140BAD" w:rsidP="00140BAD">
      <w:pPr>
        <w:pStyle w:val="Odlomakpopisa"/>
        <w:spacing w:before="120" w:after="0" w:line="240" w:lineRule="auto"/>
        <w:ind w:left="0"/>
        <w:contextualSpacing w:val="0"/>
        <w:jc w:val="both"/>
        <w:rPr>
          <w:rFonts w:ascii="Arial" w:eastAsia="Calibri" w:hAnsi="Arial" w:cs="Arial"/>
          <w:sz w:val="24"/>
          <w:szCs w:val="24"/>
        </w:rPr>
      </w:pPr>
      <w:r w:rsidRPr="00140BAD">
        <w:rPr>
          <w:rFonts w:ascii="Arial" w:eastAsia="Calibri" w:hAnsi="Arial" w:cs="Arial"/>
          <w:sz w:val="24"/>
          <w:szCs w:val="24"/>
        </w:rPr>
        <w:t>U slučaju nuđenja zajedničke ponude, svi članovi zajednice gospodarskih subjekata obvezni su pojedinačno dokazati sposobnost za obavljanje profesionalne djelatnosti iz točke 4.1., dok sposobnost iz točke 4.</w:t>
      </w:r>
      <w:r>
        <w:rPr>
          <w:rFonts w:ascii="Arial" w:eastAsia="Calibri" w:hAnsi="Arial" w:cs="Arial"/>
          <w:sz w:val="24"/>
          <w:szCs w:val="24"/>
        </w:rPr>
        <w:t>2</w:t>
      </w:r>
      <w:r w:rsidRPr="00140BAD">
        <w:rPr>
          <w:rFonts w:ascii="Arial" w:eastAsia="Calibri" w:hAnsi="Arial" w:cs="Arial"/>
          <w:sz w:val="24"/>
          <w:szCs w:val="24"/>
        </w:rPr>
        <w:t>. dokazuj</w:t>
      </w:r>
      <w:r>
        <w:rPr>
          <w:rFonts w:ascii="Arial" w:eastAsia="Calibri" w:hAnsi="Arial" w:cs="Arial"/>
          <w:sz w:val="24"/>
          <w:szCs w:val="24"/>
        </w:rPr>
        <w:t>u zajednički</w:t>
      </w:r>
      <w:r w:rsidRPr="00140BAD">
        <w:rPr>
          <w:rFonts w:ascii="Arial" w:eastAsia="Calibri" w:hAnsi="Arial" w:cs="Arial"/>
          <w:sz w:val="24"/>
          <w:szCs w:val="24"/>
        </w:rPr>
        <w:t>.</w:t>
      </w:r>
      <w:r>
        <w:rPr>
          <w:rFonts w:ascii="Arial" w:eastAsia="Calibri" w:hAnsi="Arial" w:cs="Arial"/>
          <w:sz w:val="24"/>
          <w:szCs w:val="24"/>
        </w:rPr>
        <w:t xml:space="preserve"> Isto vrijedi i za podugovaratelje te gospodarske subjekte na koje se ponuditelj oslanja.</w:t>
      </w:r>
    </w:p>
    <w:p w14:paraId="038C51D3" w14:textId="47FAACB2" w:rsidR="00140BAD" w:rsidRDefault="00140BAD" w:rsidP="00140BAD">
      <w:pPr>
        <w:pStyle w:val="Odlomakpopisa"/>
        <w:spacing w:before="120" w:after="0" w:line="240" w:lineRule="auto"/>
        <w:ind w:left="0"/>
        <w:contextualSpacing w:val="0"/>
        <w:jc w:val="both"/>
        <w:rPr>
          <w:rFonts w:ascii="Arial" w:eastAsia="Calibri" w:hAnsi="Arial" w:cs="Arial"/>
          <w:sz w:val="24"/>
          <w:szCs w:val="24"/>
        </w:rPr>
      </w:pPr>
      <w:r>
        <w:rPr>
          <w:rFonts w:ascii="Arial" w:eastAsia="Calibri" w:hAnsi="Arial" w:cs="Arial"/>
          <w:sz w:val="24"/>
          <w:szCs w:val="24"/>
        </w:rPr>
        <w:t xml:space="preserve">Ako se ponuditelj oslanja na sposobnost drugih gospodarskih subjekata potrebno je u ponudi dostaviti dokaze o nepostojanju osnova za isključenje iz točke 3.1. i 3.2. ovog Poziva za sve gospodarske subjekte na koje se ponuditelj oslanja te dokaz o ustupanju resursa (npr. izjava gospodarskog subjekta koji stavlja resurs na raspolaganje, ugovor između gospodarskih subjekata i sl.). Iz dostavljenog dokaza mora biti vidljivo koji gospodarski subjekt kojemu gospodarskom subjektu stavlja resurs na raspolaganje, u koju svrhu i o kojim resursima se radi. </w:t>
      </w:r>
    </w:p>
    <w:p w14:paraId="77950DC7" w14:textId="43D0ABD4" w:rsidR="00380FF4" w:rsidRPr="00ED7228" w:rsidRDefault="00380FF4" w:rsidP="00140BAD">
      <w:pPr>
        <w:pStyle w:val="Odlomakpopisa"/>
        <w:spacing w:before="120" w:after="0" w:line="240" w:lineRule="auto"/>
        <w:ind w:left="0"/>
        <w:contextualSpacing w:val="0"/>
        <w:jc w:val="both"/>
        <w:rPr>
          <w:rFonts w:ascii="Arial" w:eastAsia="Calibri" w:hAnsi="Arial" w:cs="Arial"/>
          <w:sz w:val="24"/>
          <w:szCs w:val="24"/>
        </w:rPr>
      </w:pPr>
      <w:r>
        <w:rPr>
          <w:rFonts w:ascii="Arial" w:eastAsia="Calibri" w:hAnsi="Arial" w:cs="Arial"/>
          <w:sz w:val="24"/>
          <w:szCs w:val="24"/>
        </w:rPr>
        <w:t>Napomena: Ako se ponuditelj oslanja na sposobnost drugih gospodarskih subjekata radi dokazivanja uvjeta sposobnosti iz točke 4.2.2. ovog Poziva iz dostavljenih dokaza mora biti vidljiv podatak o tome da će taj subjekt sudjelovati u pružanju usluge za koje se ta sposobnost traži.</w:t>
      </w:r>
    </w:p>
    <w:p w14:paraId="1C1B141F" w14:textId="77777777" w:rsidR="00D05E20" w:rsidRPr="00ED7228" w:rsidRDefault="00D05E20" w:rsidP="00F40450">
      <w:pPr>
        <w:spacing w:after="0" w:line="240" w:lineRule="auto"/>
        <w:jc w:val="both"/>
        <w:rPr>
          <w:rFonts w:ascii="Arial" w:hAnsi="Arial" w:cs="Arial"/>
          <w:sz w:val="24"/>
          <w:szCs w:val="24"/>
        </w:rPr>
      </w:pPr>
    </w:p>
    <w:p w14:paraId="55DFA20E" w14:textId="77777777" w:rsidR="00865E21" w:rsidRPr="00ED7228" w:rsidRDefault="00A175C6" w:rsidP="00F40450">
      <w:pPr>
        <w:pStyle w:val="Naslov1"/>
        <w:numPr>
          <w:ilvl w:val="0"/>
          <w:numId w:val="11"/>
        </w:numPr>
        <w:spacing w:before="0" w:line="240" w:lineRule="auto"/>
        <w:jc w:val="both"/>
        <w:rPr>
          <w:rFonts w:ascii="Arial" w:hAnsi="Arial" w:cs="Arial"/>
          <w:szCs w:val="24"/>
        </w:rPr>
      </w:pPr>
      <w:bookmarkStart w:id="84" w:name="_Toc324147786"/>
      <w:bookmarkStart w:id="85" w:name="_Toc324148069"/>
      <w:bookmarkStart w:id="86" w:name="_Toc324150008"/>
      <w:bookmarkStart w:id="87" w:name="_Toc220663986"/>
      <w:r w:rsidRPr="00ED7228">
        <w:rPr>
          <w:rFonts w:ascii="Arial" w:hAnsi="Arial" w:cs="Arial"/>
          <w:szCs w:val="24"/>
        </w:rPr>
        <w:t>PODACI O PONUDI</w:t>
      </w:r>
      <w:bookmarkEnd w:id="84"/>
      <w:bookmarkEnd w:id="85"/>
      <w:bookmarkEnd w:id="86"/>
      <w:bookmarkEnd w:id="87"/>
    </w:p>
    <w:p w14:paraId="7F58E725" w14:textId="77777777" w:rsidR="00865E21" w:rsidRPr="00ED7228" w:rsidRDefault="004E5452" w:rsidP="00F40450">
      <w:pPr>
        <w:pStyle w:val="Naslov2"/>
        <w:numPr>
          <w:ilvl w:val="1"/>
          <w:numId w:val="11"/>
        </w:numPr>
        <w:spacing w:before="120" w:line="240" w:lineRule="auto"/>
        <w:jc w:val="both"/>
        <w:rPr>
          <w:rFonts w:ascii="Arial" w:hAnsi="Arial" w:cs="Arial"/>
          <w:szCs w:val="24"/>
        </w:rPr>
      </w:pPr>
      <w:bookmarkStart w:id="88" w:name="_Toc323802889"/>
      <w:bookmarkStart w:id="89" w:name="_Toc323812657"/>
      <w:bookmarkStart w:id="90" w:name="_Toc323813778"/>
      <w:bookmarkStart w:id="91" w:name="_Toc324147787"/>
      <w:bookmarkStart w:id="92" w:name="_Toc324148070"/>
      <w:bookmarkStart w:id="93" w:name="_Toc324150009"/>
      <w:bookmarkStart w:id="94" w:name="_Toc220663987"/>
      <w:r w:rsidRPr="00ED7228">
        <w:rPr>
          <w:rFonts w:ascii="Arial" w:hAnsi="Arial" w:cs="Arial"/>
          <w:szCs w:val="24"/>
        </w:rPr>
        <w:t>Sadržaj i način izrade ponud</w:t>
      </w:r>
      <w:bookmarkEnd w:id="88"/>
      <w:bookmarkEnd w:id="89"/>
      <w:bookmarkEnd w:id="90"/>
      <w:r w:rsidRPr="00ED7228">
        <w:rPr>
          <w:rFonts w:ascii="Arial" w:hAnsi="Arial" w:cs="Arial"/>
          <w:szCs w:val="24"/>
        </w:rPr>
        <w:t>e</w:t>
      </w:r>
      <w:bookmarkEnd w:id="91"/>
      <w:bookmarkEnd w:id="92"/>
      <w:bookmarkEnd w:id="93"/>
      <w:bookmarkEnd w:id="94"/>
    </w:p>
    <w:p w14:paraId="10A88482" w14:textId="77777777" w:rsidR="00F137B9" w:rsidRPr="00ED7228" w:rsidRDefault="00F137B9" w:rsidP="00F40450">
      <w:pPr>
        <w:spacing w:before="120" w:after="0" w:line="240" w:lineRule="auto"/>
        <w:jc w:val="both"/>
        <w:rPr>
          <w:rFonts w:ascii="Arial" w:hAnsi="Arial" w:cs="Arial"/>
          <w:sz w:val="24"/>
          <w:szCs w:val="24"/>
        </w:rPr>
      </w:pPr>
      <w:r w:rsidRPr="00ED7228">
        <w:rPr>
          <w:rFonts w:ascii="Arial" w:hAnsi="Arial" w:cs="Arial"/>
          <w:sz w:val="24"/>
          <w:szCs w:val="24"/>
        </w:rPr>
        <w:t xml:space="preserve">Ponuditelj se pri izradi ponude mora pridržavati zahtjeva i uvjeta iz </w:t>
      </w:r>
      <w:r w:rsidR="00C563E0" w:rsidRPr="00ED7228">
        <w:rPr>
          <w:rFonts w:ascii="Arial" w:hAnsi="Arial" w:cs="Arial"/>
          <w:sz w:val="24"/>
          <w:szCs w:val="24"/>
        </w:rPr>
        <w:t>ovog poziva na dostavu ponuda</w:t>
      </w:r>
      <w:r w:rsidRPr="00ED7228">
        <w:rPr>
          <w:rFonts w:ascii="Arial" w:hAnsi="Arial" w:cs="Arial"/>
          <w:sz w:val="24"/>
          <w:szCs w:val="24"/>
        </w:rPr>
        <w:t xml:space="preserve">. Propisani tekst </w:t>
      </w:r>
      <w:r w:rsidR="00C563E0" w:rsidRPr="00ED7228">
        <w:rPr>
          <w:rFonts w:ascii="Arial" w:hAnsi="Arial" w:cs="Arial"/>
          <w:sz w:val="24"/>
          <w:szCs w:val="24"/>
        </w:rPr>
        <w:t>poziva</w:t>
      </w:r>
      <w:r w:rsidRPr="00ED7228">
        <w:rPr>
          <w:rFonts w:ascii="Arial" w:hAnsi="Arial" w:cs="Arial"/>
          <w:sz w:val="24"/>
          <w:szCs w:val="24"/>
        </w:rPr>
        <w:t xml:space="preserve"> ne smije se mijenjati i nadopunjavati.</w:t>
      </w:r>
    </w:p>
    <w:p w14:paraId="2BF031B1" w14:textId="74FD8DA7" w:rsidR="00F137B9" w:rsidRPr="00ED7228" w:rsidRDefault="00F137B9" w:rsidP="00F40450">
      <w:pPr>
        <w:spacing w:before="120" w:after="0" w:line="240" w:lineRule="auto"/>
        <w:jc w:val="both"/>
        <w:rPr>
          <w:rFonts w:ascii="Arial" w:hAnsi="Arial" w:cs="Arial"/>
          <w:sz w:val="24"/>
          <w:szCs w:val="24"/>
        </w:rPr>
      </w:pPr>
      <w:r w:rsidRPr="00ED7228">
        <w:rPr>
          <w:rFonts w:ascii="Arial" w:hAnsi="Arial" w:cs="Arial"/>
          <w:sz w:val="24"/>
          <w:szCs w:val="24"/>
        </w:rPr>
        <w:t xml:space="preserve">Ponuda se, zajedno sa pripadajućom dokumentacijom, izrađuje na hrvatskom jeziku i latiničnom pismu, a cijena ponude izražava se u </w:t>
      </w:r>
      <w:r w:rsidR="0016542D" w:rsidRPr="00ED7228">
        <w:rPr>
          <w:rFonts w:ascii="Arial" w:hAnsi="Arial" w:cs="Arial"/>
          <w:sz w:val="24"/>
          <w:szCs w:val="24"/>
        </w:rPr>
        <w:t>eurima</w:t>
      </w:r>
      <w:r w:rsidRPr="00ED7228">
        <w:rPr>
          <w:rFonts w:ascii="Arial" w:hAnsi="Arial" w:cs="Arial"/>
          <w:sz w:val="24"/>
          <w:szCs w:val="24"/>
        </w:rPr>
        <w:t xml:space="preserve">. </w:t>
      </w:r>
    </w:p>
    <w:p w14:paraId="38AF0B33" w14:textId="2974AB25" w:rsidR="00F137B9" w:rsidRPr="00ED7228" w:rsidRDefault="00F137B9" w:rsidP="00F40450">
      <w:pPr>
        <w:spacing w:before="120" w:after="0" w:line="240" w:lineRule="auto"/>
        <w:jc w:val="both"/>
        <w:rPr>
          <w:rFonts w:ascii="Arial" w:hAnsi="Arial" w:cs="Arial"/>
          <w:sz w:val="24"/>
          <w:szCs w:val="24"/>
        </w:rPr>
      </w:pPr>
      <w:r w:rsidRPr="00ED7228">
        <w:rPr>
          <w:rFonts w:ascii="Arial" w:hAnsi="Arial" w:cs="Arial"/>
          <w:sz w:val="24"/>
          <w:szCs w:val="24"/>
        </w:rPr>
        <w:t>Ponudi je potrebno priložiti popunjen</w:t>
      </w:r>
      <w:r w:rsidR="001B3926" w:rsidRPr="00ED7228">
        <w:rPr>
          <w:rFonts w:ascii="Arial" w:hAnsi="Arial" w:cs="Arial"/>
          <w:sz w:val="24"/>
          <w:szCs w:val="24"/>
        </w:rPr>
        <w:t>i</w:t>
      </w:r>
      <w:r w:rsidRPr="00ED7228">
        <w:rPr>
          <w:rFonts w:ascii="Arial" w:hAnsi="Arial" w:cs="Arial"/>
          <w:sz w:val="24"/>
          <w:szCs w:val="24"/>
        </w:rPr>
        <w:t xml:space="preserve"> Ponudbeni list koji se nalaz</w:t>
      </w:r>
      <w:r w:rsidR="005E204F" w:rsidRPr="00ED7228">
        <w:rPr>
          <w:rFonts w:ascii="Arial" w:hAnsi="Arial" w:cs="Arial"/>
          <w:sz w:val="24"/>
          <w:szCs w:val="24"/>
        </w:rPr>
        <w:t>i</w:t>
      </w:r>
      <w:r w:rsidRPr="00ED7228">
        <w:rPr>
          <w:rFonts w:ascii="Arial" w:hAnsi="Arial" w:cs="Arial"/>
          <w:sz w:val="24"/>
          <w:szCs w:val="24"/>
        </w:rPr>
        <w:t xml:space="preserve"> u privitku </w:t>
      </w:r>
      <w:r w:rsidR="00C563E0" w:rsidRPr="00ED7228">
        <w:rPr>
          <w:rFonts w:ascii="Arial" w:hAnsi="Arial" w:cs="Arial"/>
          <w:sz w:val="24"/>
          <w:szCs w:val="24"/>
        </w:rPr>
        <w:t>ovog poziva</w:t>
      </w:r>
      <w:r w:rsidR="003826B8" w:rsidRPr="00ED7228">
        <w:rPr>
          <w:rFonts w:ascii="Arial" w:hAnsi="Arial" w:cs="Arial"/>
          <w:sz w:val="24"/>
          <w:szCs w:val="24"/>
        </w:rPr>
        <w:t xml:space="preserve"> kao Prilog I</w:t>
      </w:r>
      <w:r w:rsidRPr="00ED7228">
        <w:rPr>
          <w:rFonts w:ascii="Arial" w:hAnsi="Arial" w:cs="Arial"/>
          <w:sz w:val="24"/>
          <w:szCs w:val="24"/>
        </w:rPr>
        <w:t xml:space="preserve">. </w:t>
      </w:r>
    </w:p>
    <w:p w14:paraId="2E4D6A56" w14:textId="7963BB22" w:rsidR="002A0CB9" w:rsidRPr="00ED7228" w:rsidRDefault="002A0CB9" w:rsidP="00F40450">
      <w:pPr>
        <w:spacing w:before="120" w:after="0" w:line="240" w:lineRule="auto"/>
        <w:jc w:val="both"/>
        <w:rPr>
          <w:rFonts w:ascii="Arial" w:hAnsi="Arial" w:cs="Arial"/>
          <w:sz w:val="24"/>
          <w:szCs w:val="24"/>
        </w:rPr>
      </w:pPr>
      <w:r w:rsidRPr="00ED7228">
        <w:rPr>
          <w:rFonts w:ascii="Arial" w:hAnsi="Arial" w:cs="Arial"/>
          <w:sz w:val="24"/>
          <w:szCs w:val="24"/>
        </w:rPr>
        <w:t>Ponudi je potrebno priložiti</w:t>
      </w:r>
      <w:r w:rsidR="00836CE1" w:rsidRPr="00ED7228">
        <w:rPr>
          <w:rFonts w:ascii="Arial" w:hAnsi="Arial" w:cs="Arial"/>
          <w:sz w:val="24"/>
          <w:szCs w:val="24"/>
        </w:rPr>
        <w:t xml:space="preserve"> potpisan</w:t>
      </w:r>
      <w:r w:rsidR="00D83B57" w:rsidRPr="00ED7228">
        <w:rPr>
          <w:rFonts w:ascii="Arial" w:hAnsi="Arial" w:cs="Arial"/>
          <w:sz w:val="24"/>
          <w:szCs w:val="24"/>
        </w:rPr>
        <w:t>i</w:t>
      </w:r>
      <w:r w:rsidR="00836CE1" w:rsidRPr="00ED7228">
        <w:rPr>
          <w:rFonts w:ascii="Arial" w:hAnsi="Arial" w:cs="Arial"/>
          <w:sz w:val="24"/>
          <w:szCs w:val="24"/>
        </w:rPr>
        <w:t xml:space="preserve"> i ovjeren</w:t>
      </w:r>
      <w:r w:rsidR="00D83B57" w:rsidRPr="00ED7228">
        <w:rPr>
          <w:rFonts w:ascii="Arial" w:hAnsi="Arial" w:cs="Arial"/>
          <w:sz w:val="24"/>
          <w:szCs w:val="24"/>
        </w:rPr>
        <w:t>i</w:t>
      </w:r>
      <w:r w:rsidR="00836CE1" w:rsidRPr="00ED7228">
        <w:rPr>
          <w:rFonts w:ascii="Arial" w:hAnsi="Arial" w:cs="Arial"/>
          <w:sz w:val="24"/>
          <w:szCs w:val="24"/>
        </w:rPr>
        <w:t xml:space="preserve"> </w:t>
      </w:r>
      <w:r w:rsidR="00775691" w:rsidRPr="00ED7228">
        <w:rPr>
          <w:rFonts w:ascii="Arial" w:hAnsi="Arial" w:cs="Arial"/>
          <w:sz w:val="24"/>
          <w:szCs w:val="24"/>
        </w:rPr>
        <w:t xml:space="preserve">Troškovnik </w:t>
      </w:r>
      <w:r w:rsidR="00836CE1" w:rsidRPr="00ED7228">
        <w:rPr>
          <w:rFonts w:ascii="Arial" w:hAnsi="Arial" w:cs="Arial"/>
          <w:sz w:val="24"/>
          <w:szCs w:val="24"/>
        </w:rPr>
        <w:t>koj</w:t>
      </w:r>
      <w:r w:rsidR="00775691" w:rsidRPr="00ED7228">
        <w:rPr>
          <w:rFonts w:ascii="Arial" w:hAnsi="Arial" w:cs="Arial"/>
          <w:sz w:val="24"/>
          <w:szCs w:val="24"/>
        </w:rPr>
        <w:t>i</w:t>
      </w:r>
      <w:r w:rsidRPr="00ED7228">
        <w:rPr>
          <w:rFonts w:ascii="Arial" w:hAnsi="Arial" w:cs="Arial"/>
          <w:sz w:val="24"/>
          <w:szCs w:val="24"/>
        </w:rPr>
        <w:t xml:space="preserve"> se nalazi u privitku </w:t>
      </w:r>
      <w:r w:rsidR="00C563E0" w:rsidRPr="00ED7228">
        <w:rPr>
          <w:rFonts w:ascii="Arial" w:hAnsi="Arial" w:cs="Arial"/>
          <w:sz w:val="24"/>
          <w:szCs w:val="24"/>
        </w:rPr>
        <w:t>ovog poziva</w:t>
      </w:r>
      <w:r w:rsidR="00641C12" w:rsidRPr="00ED7228">
        <w:rPr>
          <w:rFonts w:ascii="Arial" w:hAnsi="Arial" w:cs="Arial"/>
          <w:sz w:val="24"/>
          <w:szCs w:val="24"/>
        </w:rPr>
        <w:t xml:space="preserve"> kao Prilog </w:t>
      </w:r>
      <w:r w:rsidR="002A5131" w:rsidRPr="00ED7228">
        <w:rPr>
          <w:rFonts w:ascii="Arial" w:hAnsi="Arial" w:cs="Arial"/>
          <w:sz w:val="24"/>
          <w:szCs w:val="24"/>
        </w:rPr>
        <w:t>IV</w:t>
      </w:r>
      <w:r w:rsidRPr="00ED7228">
        <w:rPr>
          <w:rFonts w:ascii="Arial" w:hAnsi="Arial" w:cs="Arial"/>
          <w:sz w:val="24"/>
          <w:szCs w:val="24"/>
        </w:rPr>
        <w:t>.</w:t>
      </w:r>
    </w:p>
    <w:p w14:paraId="6AF531AB" w14:textId="57A79908" w:rsidR="0055237E" w:rsidRPr="00ED7228" w:rsidRDefault="00F137B9" w:rsidP="00F40450">
      <w:pPr>
        <w:spacing w:before="120" w:after="0" w:line="240" w:lineRule="auto"/>
        <w:jc w:val="both"/>
        <w:rPr>
          <w:rFonts w:ascii="Arial" w:hAnsi="Arial" w:cs="Arial"/>
          <w:sz w:val="24"/>
          <w:szCs w:val="24"/>
        </w:rPr>
      </w:pPr>
      <w:r w:rsidRPr="00ED7228">
        <w:rPr>
          <w:rFonts w:ascii="Arial" w:hAnsi="Arial" w:cs="Arial"/>
          <w:sz w:val="24"/>
          <w:szCs w:val="24"/>
        </w:rPr>
        <w:t xml:space="preserve">Ponuda mora sadržavati sve dokaze ponuditelja o nepostojanju </w:t>
      </w:r>
      <w:r w:rsidR="00DE7389" w:rsidRPr="00ED7228">
        <w:rPr>
          <w:rFonts w:ascii="Arial" w:hAnsi="Arial" w:cs="Arial"/>
          <w:sz w:val="24"/>
          <w:szCs w:val="24"/>
        </w:rPr>
        <w:t xml:space="preserve">osnova </w:t>
      </w:r>
      <w:r w:rsidRPr="00ED7228">
        <w:rPr>
          <w:rFonts w:ascii="Arial" w:hAnsi="Arial" w:cs="Arial"/>
          <w:sz w:val="24"/>
          <w:szCs w:val="24"/>
        </w:rPr>
        <w:t xml:space="preserve">za isključenje </w:t>
      </w:r>
      <w:r w:rsidR="00DC7859" w:rsidRPr="00ED7228">
        <w:rPr>
          <w:rFonts w:ascii="Arial" w:hAnsi="Arial" w:cs="Arial"/>
          <w:sz w:val="24"/>
          <w:szCs w:val="24"/>
        </w:rPr>
        <w:t>gospodarskog subjekta</w:t>
      </w:r>
      <w:r w:rsidR="00261BE9" w:rsidRPr="00ED7228">
        <w:rPr>
          <w:rFonts w:ascii="Arial" w:hAnsi="Arial" w:cs="Arial"/>
          <w:sz w:val="24"/>
          <w:szCs w:val="24"/>
        </w:rPr>
        <w:t xml:space="preserve"> te dokazi o udovoljavanju uvjeta sposobnosti</w:t>
      </w:r>
      <w:r w:rsidR="00AF4F85" w:rsidRPr="00ED7228">
        <w:rPr>
          <w:rFonts w:ascii="Arial" w:hAnsi="Arial" w:cs="Arial"/>
          <w:sz w:val="24"/>
          <w:szCs w:val="24"/>
        </w:rPr>
        <w:t>.</w:t>
      </w:r>
      <w:r w:rsidR="00F65CEE" w:rsidRPr="00ED7228">
        <w:rPr>
          <w:rFonts w:ascii="Arial" w:hAnsi="Arial" w:cs="Arial"/>
          <w:sz w:val="24"/>
          <w:szCs w:val="24"/>
        </w:rPr>
        <w:t xml:space="preserve"> </w:t>
      </w:r>
    </w:p>
    <w:p w14:paraId="5B7F5173" w14:textId="77777777" w:rsidR="00A62066" w:rsidRPr="00ED7228" w:rsidRDefault="00A62066" w:rsidP="00F40450">
      <w:pPr>
        <w:spacing w:before="120" w:after="0" w:line="240" w:lineRule="auto"/>
        <w:jc w:val="both"/>
        <w:rPr>
          <w:rFonts w:ascii="Arial" w:hAnsi="Arial" w:cs="Arial"/>
          <w:sz w:val="24"/>
          <w:szCs w:val="24"/>
        </w:rPr>
      </w:pPr>
      <w:r w:rsidRPr="00ED7228">
        <w:rPr>
          <w:rFonts w:ascii="Arial" w:hAnsi="Arial" w:cs="Arial"/>
          <w:sz w:val="24"/>
          <w:szCs w:val="24"/>
        </w:rPr>
        <w:t>Ponuda mora biti uvez</w:t>
      </w:r>
      <w:r w:rsidR="006F4D69" w:rsidRPr="00ED7228">
        <w:rPr>
          <w:rFonts w:ascii="Arial" w:hAnsi="Arial" w:cs="Arial"/>
          <w:sz w:val="24"/>
          <w:szCs w:val="24"/>
        </w:rPr>
        <w:t>a</w:t>
      </w:r>
      <w:r w:rsidRPr="00ED7228">
        <w:rPr>
          <w:rFonts w:ascii="Arial" w:hAnsi="Arial" w:cs="Arial"/>
          <w:sz w:val="24"/>
          <w:szCs w:val="24"/>
        </w:rPr>
        <w:t xml:space="preserve">na u cjelinu na način koji onemogućava naknadno vađenje ili umetanje listova. </w:t>
      </w:r>
      <w:r w:rsidR="008F7445" w:rsidRPr="00ED7228">
        <w:rPr>
          <w:rFonts w:ascii="Arial" w:hAnsi="Arial" w:cs="Arial"/>
          <w:sz w:val="24"/>
          <w:szCs w:val="24"/>
        </w:rPr>
        <w:t>Ako je ponuda izrađena u dva ili više dijelova, svaki dio se uvezuje na način da se onemogući naknadno vađenje ili umetanje listova, a ponuditelj mora u sadržaju ponude navesti od koliko se dijelova sastoji ponuda.</w:t>
      </w:r>
    </w:p>
    <w:p w14:paraId="3E648B02" w14:textId="364C878C" w:rsidR="00865E21" w:rsidRPr="00ED7228" w:rsidRDefault="00865E21" w:rsidP="00F40450">
      <w:pPr>
        <w:spacing w:before="120" w:after="0" w:line="240" w:lineRule="auto"/>
        <w:jc w:val="both"/>
        <w:rPr>
          <w:rFonts w:ascii="Arial" w:hAnsi="Arial" w:cs="Arial"/>
          <w:sz w:val="24"/>
          <w:szCs w:val="24"/>
        </w:rPr>
      </w:pPr>
      <w:r w:rsidRPr="00ED7228">
        <w:rPr>
          <w:rFonts w:ascii="Arial" w:hAnsi="Arial" w:cs="Arial"/>
          <w:sz w:val="24"/>
          <w:szCs w:val="24"/>
        </w:rPr>
        <w:t>Stranice ponude obavezno moraju biti numerirane</w:t>
      </w:r>
      <w:r w:rsidR="00193EAC" w:rsidRPr="00ED7228">
        <w:rPr>
          <w:rFonts w:ascii="Arial" w:hAnsi="Arial" w:cs="Arial"/>
          <w:sz w:val="24"/>
          <w:szCs w:val="24"/>
        </w:rPr>
        <w:t>,</w:t>
      </w:r>
      <w:r w:rsidRPr="00ED7228">
        <w:rPr>
          <w:rFonts w:ascii="Arial" w:hAnsi="Arial" w:cs="Arial"/>
          <w:sz w:val="24"/>
          <w:szCs w:val="24"/>
        </w:rPr>
        <w:t xml:space="preserve"> a označavaju se na sljedeći način:</w:t>
      </w:r>
    </w:p>
    <w:p w14:paraId="3235AA96" w14:textId="77777777" w:rsidR="00865E21" w:rsidRPr="00ED7228" w:rsidRDefault="00865E21" w:rsidP="00F40450">
      <w:pPr>
        <w:spacing w:after="0" w:line="240" w:lineRule="auto"/>
        <w:jc w:val="both"/>
        <w:rPr>
          <w:rFonts w:ascii="Arial" w:hAnsi="Arial" w:cs="Arial"/>
          <w:sz w:val="24"/>
          <w:szCs w:val="24"/>
        </w:rPr>
      </w:pPr>
      <w:r w:rsidRPr="00ED7228">
        <w:rPr>
          <w:rFonts w:ascii="Arial" w:hAnsi="Arial" w:cs="Arial"/>
          <w:sz w:val="24"/>
          <w:szCs w:val="24"/>
        </w:rPr>
        <w:lastRenderedPageBreak/>
        <w:t>- ukupan broj stranica kroz redni broj stranice (npr. 24/1) ili redni broj stranice kroz ukupan broj stranica (npr</w:t>
      </w:r>
      <w:r w:rsidR="006077B0" w:rsidRPr="00ED7228">
        <w:rPr>
          <w:rFonts w:ascii="Arial" w:hAnsi="Arial" w:cs="Arial"/>
          <w:sz w:val="24"/>
          <w:szCs w:val="24"/>
        </w:rPr>
        <w:t>.</w:t>
      </w:r>
      <w:r w:rsidRPr="00ED7228">
        <w:rPr>
          <w:rFonts w:ascii="Arial" w:hAnsi="Arial" w:cs="Arial"/>
          <w:sz w:val="24"/>
          <w:szCs w:val="24"/>
        </w:rPr>
        <w:t xml:space="preserve"> 1/24). </w:t>
      </w:r>
    </w:p>
    <w:p w14:paraId="4FDE14AF" w14:textId="1920400C" w:rsidR="00865E21" w:rsidRPr="00ED7228" w:rsidRDefault="008F7445" w:rsidP="00F40450">
      <w:pPr>
        <w:spacing w:before="120" w:after="0" w:line="240" w:lineRule="auto"/>
        <w:jc w:val="both"/>
        <w:rPr>
          <w:rFonts w:ascii="Arial" w:hAnsi="Arial" w:cs="Arial"/>
          <w:sz w:val="24"/>
          <w:szCs w:val="24"/>
        </w:rPr>
      </w:pPr>
      <w:r w:rsidRPr="00ED7228">
        <w:rPr>
          <w:rFonts w:ascii="Arial" w:hAnsi="Arial" w:cs="Arial"/>
          <w:sz w:val="24"/>
          <w:szCs w:val="24"/>
        </w:rPr>
        <w:t>Kad je ponuda sastavljena od više dijelova, stranice se označuju na način da svaki sljedeći dio započinje rednim brojem koji se nastavlja na redni broj stranice kojim završava prethodni dio.</w:t>
      </w:r>
    </w:p>
    <w:p w14:paraId="15CC4F66" w14:textId="77777777" w:rsidR="00865E21" w:rsidRPr="00ED7228" w:rsidRDefault="00865E21" w:rsidP="00F40450">
      <w:pPr>
        <w:spacing w:before="120" w:after="0" w:line="240" w:lineRule="auto"/>
        <w:jc w:val="both"/>
        <w:rPr>
          <w:rFonts w:ascii="Arial" w:hAnsi="Arial" w:cs="Arial"/>
          <w:sz w:val="24"/>
          <w:szCs w:val="24"/>
        </w:rPr>
      </w:pPr>
      <w:r w:rsidRPr="00ED7228">
        <w:rPr>
          <w:rFonts w:ascii="Arial" w:hAnsi="Arial" w:cs="Arial"/>
          <w:bCs/>
          <w:sz w:val="24"/>
          <w:szCs w:val="24"/>
        </w:rPr>
        <w:t>Ponuda treba biti uvezena jamstvenikom</w:t>
      </w:r>
      <w:r w:rsidRPr="00ED7228">
        <w:rPr>
          <w:rFonts w:ascii="Arial" w:hAnsi="Arial" w:cs="Arial"/>
          <w:sz w:val="24"/>
          <w:szCs w:val="24"/>
        </w:rPr>
        <w:t xml:space="preserve"> </w:t>
      </w:r>
      <w:r w:rsidRPr="00ED7228">
        <w:rPr>
          <w:rFonts w:ascii="Arial" w:hAnsi="Arial" w:cs="Arial"/>
          <w:bCs/>
          <w:sz w:val="24"/>
          <w:szCs w:val="24"/>
        </w:rPr>
        <w:t>u nerastavljivu cjelinu.</w:t>
      </w:r>
      <w:r w:rsidRPr="00ED7228">
        <w:rPr>
          <w:rFonts w:ascii="Arial" w:hAnsi="Arial" w:cs="Arial"/>
          <w:sz w:val="24"/>
          <w:szCs w:val="24"/>
        </w:rPr>
        <w:t xml:space="preserve"> </w:t>
      </w:r>
      <w:r w:rsidRPr="00ED7228">
        <w:rPr>
          <w:rFonts w:ascii="Arial" w:hAnsi="Arial" w:cs="Arial"/>
          <w:bCs/>
          <w:sz w:val="24"/>
          <w:szCs w:val="24"/>
        </w:rPr>
        <w:t>Uvezanu ponudu potrebno je zapečatiti stavljanjem naljepnice</w:t>
      </w:r>
      <w:r w:rsidRPr="00ED7228">
        <w:rPr>
          <w:rFonts w:ascii="Arial" w:hAnsi="Arial" w:cs="Arial"/>
          <w:sz w:val="24"/>
          <w:szCs w:val="24"/>
        </w:rPr>
        <w:t xml:space="preserve"> </w:t>
      </w:r>
      <w:r w:rsidR="00176A29" w:rsidRPr="00ED7228">
        <w:rPr>
          <w:rFonts w:ascii="Arial" w:hAnsi="Arial" w:cs="Arial"/>
          <w:bCs/>
          <w:sz w:val="24"/>
          <w:szCs w:val="24"/>
        </w:rPr>
        <w:t>na krajeve jamstvenika te o</w:t>
      </w:r>
      <w:r w:rsidRPr="00ED7228">
        <w:rPr>
          <w:rFonts w:ascii="Arial" w:hAnsi="Arial" w:cs="Arial"/>
          <w:bCs/>
          <w:sz w:val="24"/>
          <w:szCs w:val="24"/>
        </w:rPr>
        <w:t xml:space="preserve">tisnuti </w:t>
      </w:r>
      <w:r w:rsidR="00176A29" w:rsidRPr="00ED7228">
        <w:rPr>
          <w:rFonts w:ascii="Arial" w:hAnsi="Arial" w:cs="Arial"/>
          <w:bCs/>
          <w:sz w:val="24"/>
          <w:szCs w:val="24"/>
        </w:rPr>
        <w:t>pečat</w:t>
      </w:r>
      <w:r w:rsidRPr="00ED7228">
        <w:rPr>
          <w:rFonts w:ascii="Arial" w:hAnsi="Arial" w:cs="Arial"/>
          <w:bCs/>
          <w:sz w:val="24"/>
          <w:szCs w:val="24"/>
        </w:rPr>
        <w:t xml:space="preserve"> ponuditelja.</w:t>
      </w:r>
    </w:p>
    <w:p w14:paraId="5A0EBD04" w14:textId="77777777" w:rsidR="00865E21" w:rsidRPr="00ED7228" w:rsidRDefault="00865E21" w:rsidP="00F40450">
      <w:pPr>
        <w:spacing w:before="120" w:after="0" w:line="240" w:lineRule="auto"/>
        <w:jc w:val="both"/>
        <w:rPr>
          <w:rFonts w:ascii="Arial" w:hAnsi="Arial" w:cs="Arial"/>
          <w:sz w:val="24"/>
          <w:szCs w:val="24"/>
        </w:rPr>
      </w:pPr>
      <w:r w:rsidRPr="00ED7228">
        <w:rPr>
          <w:rFonts w:ascii="Arial" w:hAnsi="Arial" w:cs="Arial"/>
          <w:sz w:val="24"/>
          <w:szCs w:val="24"/>
        </w:rPr>
        <w:t>Ponuda se predaje u izvorniku. Ponuda se piše neizbrisivom tintom.</w:t>
      </w:r>
    </w:p>
    <w:p w14:paraId="02762ECE" w14:textId="77777777" w:rsidR="00C37F2A" w:rsidRPr="00ED7228" w:rsidRDefault="00865E21" w:rsidP="00F40450">
      <w:pPr>
        <w:spacing w:before="120" w:after="0" w:line="240" w:lineRule="auto"/>
        <w:jc w:val="both"/>
        <w:rPr>
          <w:rFonts w:ascii="Arial" w:hAnsi="Arial" w:cs="Arial"/>
          <w:sz w:val="24"/>
          <w:szCs w:val="24"/>
        </w:rPr>
      </w:pPr>
      <w:r w:rsidRPr="00ED7228">
        <w:rPr>
          <w:rFonts w:ascii="Arial" w:hAnsi="Arial" w:cs="Arial"/>
          <w:sz w:val="24"/>
          <w:szCs w:val="24"/>
        </w:rPr>
        <w:t>Ispra</w:t>
      </w:r>
      <w:r w:rsidR="008F7445" w:rsidRPr="00ED7228">
        <w:rPr>
          <w:rFonts w:ascii="Arial" w:hAnsi="Arial" w:cs="Arial"/>
          <w:sz w:val="24"/>
          <w:szCs w:val="24"/>
        </w:rPr>
        <w:t>vci u ponudi</w:t>
      </w:r>
      <w:r w:rsidRPr="00ED7228">
        <w:rPr>
          <w:rFonts w:ascii="Arial" w:hAnsi="Arial" w:cs="Arial"/>
          <w:sz w:val="24"/>
          <w:szCs w:val="24"/>
        </w:rPr>
        <w:t xml:space="preserve"> moraju biti izrađeni na način da su vidljivi. Ispravci moraju biti</w:t>
      </w:r>
      <w:r w:rsidR="005A78B8" w:rsidRPr="00ED7228">
        <w:rPr>
          <w:rFonts w:ascii="Arial" w:hAnsi="Arial" w:cs="Arial"/>
          <w:sz w:val="24"/>
          <w:szCs w:val="24"/>
        </w:rPr>
        <w:t>,</w:t>
      </w:r>
      <w:r w:rsidRPr="00ED7228">
        <w:rPr>
          <w:rFonts w:ascii="Arial" w:hAnsi="Arial" w:cs="Arial"/>
          <w:sz w:val="24"/>
          <w:szCs w:val="24"/>
        </w:rPr>
        <w:t xml:space="preserve"> uz navod datuma ispravka</w:t>
      </w:r>
      <w:r w:rsidR="005A78B8" w:rsidRPr="00ED7228">
        <w:rPr>
          <w:rFonts w:ascii="Arial" w:hAnsi="Arial" w:cs="Arial"/>
          <w:sz w:val="24"/>
          <w:szCs w:val="24"/>
        </w:rPr>
        <w:t>,</w:t>
      </w:r>
      <w:r w:rsidRPr="00ED7228">
        <w:rPr>
          <w:rFonts w:ascii="Arial" w:hAnsi="Arial" w:cs="Arial"/>
          <w:sz w:val="24"/>
          <w:szCs w:val="24"/>
        </w:rPr>
        <w:t xml:space="preserve"> potvrđeni pravovaljanim potpis</w:t>
      </w:r>
      <w:r w:rsidR="00A069F9" w:rsidRPr="00ED7228">
        <w:rPr>
          <w:rFonts w:ascii="Arial" w:hAnsi="Arial" w:cs="Arial"/>
          <w:sz w:val="24"/>
          <w:szCs w:val="24"/>
        </w:rPr>
        <w:t>om ovlaštene osobe ponuditelja.</w:t>
      </w:r>
    </w:p>
    <w:p w14:paraId="0AEE3AFA" w14:textId="77777777" w:rsidR="00EF4AC3" w:rsidRPr="00ED7228" w:rsidRDefault="004E5452" w:rsidP="00F40450">
      <w:pPr>
        <w:pStyle w:val="Naslov2"/>
        <w:numPr>
          <w:ilvl w:val="1"/>
          <w:numId w:val="11"/>
        </w:numPr>
        <w:spacing w:before="120" w:line="240" w:lineRule="auto"/>
        <w:jc w:val="both"/>
        <w:rPr>
          <w:rFonts w:ascii="Arial" w:hAnsi="Arial" w:cs="Arial"/>
          <w:szCs w:val="24"/>
        </w:rPr>
      </w:pPr>
      <w:bookmarkStart w:id="95" w:name="_Toc324147788"/>
      <w:bookmarkStart w:id="96" w:name="_Toc324148071"/>
      <w:bookmarkStart w:id="97" w:name="_Toc324150010"/>
      <w:bookmarkStart w:id="98" w:name="_Toc220663988"/>
      <w:r w:rsidRPr="00ED7228">
        <w:rPr>
          <w:rFonts w:ascii="Arial" w:hAnsi="Arial" w:cs="Arial"/>
          <w:szCs w:val="24"/>
        </w:rPr>
        <w:t>Način dostave ponuda i/ili izmjena/dopuna ponuda</w:t>
      </w:r>
      <w:bookmarkEnd w:id="95"/>
      <w:bookmarkEnd w:id="96"/>
      <w:bookmarkEnd w:id="97"/>
      <w:bookmarkEnd w:id="98"/>
    </w:p>
    <w:p w14:paraId="70594DC1" w14:textId="77777777" w:rsidR="00A069F9" w:rsidRPr="00ED7228" w:rsidRDefault="00865E21" w:rsidP="00F40450">
      <w:pPr>
        <w:spacing w:before="120" w:after="0" w:line="240" w:lineRule="auto"/>
        <w:jc w:val="both"/>
        <w:rPr>
          <w:rFonts w:ascii="Arial" w:hAnsi="Arial" w:cs="Arial"/>
          <w:b/>
          <w:sz w:val="24"/>
          <w:szCs w:val="24"/>
        </w:rPr>
      </w:pPr>
      <w:r w:rsidRPr="00ED7228">
        <w:rPr>
          <w:rFonts w:ascii="Arial" w:hAnsi="Arial" w:cs="Arial"/>
          <w:sz w:val="24"/>
          <w:szCs w:val="24"/>
        </w:rPr>
        <w:t>Ponuda se dostavlja u zatvorenoj omotnici s nazivom i adresom naručitelja, nazivom i adresom ponuditelja, evidencijskim brojem nabave, nazivo</w:t>
      </w:r>
      <w:r w:rsidR="00427C33" w:rsidRPr="00ED7228">
        <w:rPr>
          <w:rFonts w:ascii="Arial" w:hAnsi="Arial" w:cs="Arial"/>
          <w:sz w:val="24"/>
          <w:szCs w:val="24"/>
        </w:rPr>
        <w:t xml:space="preserve">m predmeta nabave i </w:t>
      </w:r>
      <w:r w:rsidRPr="00ED7228">
        <w:rPr>
          <w:rFonts w:ascii="Arial" w:hAnsi="Arial" w:cs="Arial"/>
          <w:sz w:val="24"/>
          <w:szCs w:val="24"/>
        </w:rPr>
        <w:t xml:space="preserve">naznakom </w:t>
      </w:r>
      <w:r w:rsidRPr="00ED7228">
        <w:rPr>
          <w:rFonts w:ascii="Arial" w:hAnsi="Arial" w:cs="Arial"/>
          <w:b/>
          <w:sz w:val="24"/>
          <w:szCs w:val="24"/>
        </w:rPr>
        <w:t>"ne otvaraj".</w:t>
      </w:r>
    </w:p>
    <w:p w14:paraId="2D08DA25" w14:textId="0545D079" w:rsidR="001A3C70" w:rsidRPr="00ED7228" w:rsidRDefault="001A3C70" w:rsidP="00F40450">
      <w:pPr>
        <w:spacing w:before="120" w:after="0" w:line="240" w:lineRule="auto"/>
        <w:jc w:val="both"/>
        <w:rPr>
          <w:rFonts w:ascii="Arial" w:hAnsi="Arial" w:cs="Arial"/>
          <w:sz w:val="24"/>
          <w:szCs w:val="24"/>
        </w:rPr>
      </w:pPr>
      <w:r w:rsidRPr="00ED7228">
        <w:rPr>
          <w:rFonts w:ascii="Arial" w:hAnsi="Arial" w:cs="Arial"/>
          <w:sz w:val="24"/>
          <w:szCs w:val="24"/>
        </w:rPr>
        <w:t>Na omotu ponude mora biti oznaka sljedećeg izgleda:</w:t>
      </w:r>
    </w:p>
    <w:p w14:paraId="47A57D81" w14:textId="77777777" w:rsidR="00DC7859" w:rsidRPr="00ED7228" w:rsidRDefault="00DC7859" w:rsidP="00F40450">
      <w:pPr>
        <w:spacing w:after="0" w:line="240" w:lineRule="auto"/>
        <w:jc w:val="both"/>
        <w:rPr>
          <w:rFonts w:ascii="Arial" w:hAnsi="Arial" w:cs="Arial"/>
          <w:color w:val="000000"/>
          <w:sz w:val="24"/>
          <w:szCs w:val="24"/>
        </w:rPr>
      </w:pPr>
    </w:p>
    <w:p w14:paraId="6FA23204" w14:textId="77777777" w:rsidR="001A3C70" w:rsidRPr="00ED7228" w:rsidRDefault="001A3C70" w:rsidP="00F40450">
      <w:pPr>
        <w:spacing w:after="120"/>
        <w:jc w:val="both"/>
        <w:rPr>
          <w:rFonts w:ascii="Arial" w:hAnsi="Arial" w:cs="Arial"/>
          <w:b/>
          <w:sz w:val="24"/>
          <w:szCs w:val="24"/>
        </w:rPr>
      </w:pPr>
      <w:r w:rsidRPr="00ED7228">
        <w:rPr>
          <w:rFonts w:ascii="Arial" w:hAnsi="Arial" w:cs="Arial"/>
          <w:b/>
          <w:sz w:val="24"/>
          <w:szCs w:val="24"/>
        </w:rPr>
        <w:t>NA PREDNJOJ STRANICI OMOTNICE:</w:t>
      </w:r>
    </w:p>
    <w:p w14:paraId="3C65AA41" w14:textId="77777777" w:rsidR="001A3C70" w:rsidRPr="000347D2" w:rsidRDefault="001A3C70" w:rsidP="00F40450">
      <w:pPr>
        <w:spacing w:after="120"/>
        <w:ind w:left="708"/>
        <w:jc w:val="both"/>
        <w:rPr>
          <w:rFonts w:ascii="Arial" w:hAnsi="Arial" w:cs="Arial"/>
          <w:highlight w:val="yellow"/>
        </w:rPr>
      </w:pPr>
      <w:r w:rsidRPr="000347D2">
        <w:rPr>
          <w:rFonts w:ascii="Arial" w:hAnsi="Arial" w:cs="Arial"/>
        </w:rPr>
        <w:t>Naziv i adresa dostave: Varaždinska županija, Franjevački trg 7, 42 000 Varaždin</w:t>
      </w:r>
    </w:p>
    <w:p w14:paraId="2341618C" w14:textId="58594F0F" w:rsidR="001A3C70" w:rsidRPr="000347D2" w:rsidRDefault="00F459FF" w:rsidP="00F40450">
      <w:pPr>
        <w:spacing w:after="120"/>
        <w:ind w:left="708"/>
        <w:jc w:val="both"/>
        <w:rPr>
          <w:rFonts w:ascii="Arial" w:hAnsi="Arial" w:cs="Arial"/>
        </w:rPr>
      </w:pPr>
      <w:r w:rsidRPr="000347D2">
        <w:rPr>
          <w:rFonts w:ascii="Arial" w:hAnsi="Arial" w:cs="Arial"/>
        </w:rPr>
        <w:t>Postupak nabave</w:t>
      </w:r>
      <w:r w:rsidR="001A3C70" w:rsidRPr="000347D2">
        <w:rPr>
          <w:rFonts w:ascii="Arial" w:hAnsi="Arial" w:cs="Arial"/>
        </w:rPr>
        <w:t xml:space="preserve">: </w:t>
      </w:r>
      <w:r w:rsidR="00006AC6" w:rsidRPr="000347D2">
        <w:rPr>
          <w:rFonts w:ascii="Arial" w:hAnsi="Arial" w:cs="Arial"/>
        </w:rPr>
        <w:t>Izrada dokumentacije postava nove interaktivne opreme i sadržaja usklađenih s postojećim postavom</w:t>
      </w:r>
    </w:p>
    <w:p w14:paraId="1E47FAD9" w14:textId="36585DAF" w:rsidR="001A3C70" w:rsidRPr="000347D2" w:rsidRDefault="003826B8" w:rsidP="00F40450">
      <w:pPr>
        <w:spacing w:after="120"/>
        <w:ind w:left="708"/>
        <w:jc w:val="both"/>
        <w:rPr>
          <w:rFonts w:ascii="Arial" w:hAnsi="Arial" w:cs="Arial"/>
        </w:rPr>
      </w:pPr>
      <w:r w:rsidRPr="000347D2">
        <w:rPr>
          <w:rFonts w:ascii="Arial" w:hAnsi="Arial" w:cs="Arial"/>
        </w:rPr>
        <w:t>Evidencijski broj: 0</w:t>
      </w:r>
      <w:r w:rsidR="00BC0DF6" w:rsidRPr="000347D2">
        <w:rPr>
          <w:rFonts w:ascii="Arial" w:hAnsi="Arial" w:cs="Arial"/>
        </w:rPr>
        <w:t>2</w:t>
      </w:r>
      <w:r w:rsidRPr="000347D2">
        <w:rPr>
          <w:rFonts w:ascii="Arial" w:hAnsi="Arial" w:cs="Arial"/>
        </w:rPr>
        <w:t>/1</w:t>
      </w:r>
      <w:r w:rsidR="00006AC6" w:rsidRPr="000347D2">
        <w:rPr>
          <w:rFonts w:ascii="Arial" w:hAnsi="Arial" w:cs="Arial"/>
        </w:rPr>
        <w:t>8</w:t>
      </w:r>
      <w:r w:rsidRPr="000347D2">
        <w:rPr>
          <w:rFonts w:ascii="Arial" w:hAnsi="Arial" w:cs="Arial"/>
        </w:rPr>
        <w:t>-202</w:t>
      </w:r>
      <w:r w:rsidR="00006AC6" w:rsidRPr="000347D2">
        <w:rPr>
          <w:rFonts w:ascii="Arial" w:hAnsi="Arial" w:cs="Arial"/>
        </w:rPr>
        <w:t>6</w:t>
      </w:r>
      <w:r w:rsidRPr="000347D2">
        <w:rPr>
          <w:rFonts w:ascii="Arial" w:hAnsi="Arial" w:cs="Arial"/>
        </w:rPr>
        <w:t>/</w:t>
      </w:r>
      <w:r w:rsidR="00006AC6" w:rsidRPr="000347D2">
        <w:rPr>
          <w:rFonts w:ascii="Arial" w:hAnsi="Arial" w:cs="Arial"/>
        </w:rPr>
        <w:t>07</w:t>
      </w:r>
    </w:p>
    <w:p w14:paraId="232470C4" w14:textId="77777777" w:rsidR="001A3C70" w:rsidRPr="000347D2" w:rsidRDefault="001A3C70" w:rsidP="00F40450">
      <w:pPr>
        <w:spacing w:after="120"/>
        <w:ind w:left="708"/>
        <w:jc w:val="both"/>
        <w:rPr>
          <w:rFonts w:ascii="Arial" w:hAnsi="Arial" w:cs="Arial"/>
          <w:b/>
        </w:rPr>
      </w:pPr>
      <w:r w:rsidRPr="000347D2">
        <w:rPr>
          <w:rFonts w:ascii="Arial" w:hAnsi="Arial" w:cs="Arial"/>
          <w:b/>
        </w:rPr>
        <w:t>„NE OTVARAJ“</w:t>
      </w:r>
    </w:p>
    <w:p w14:paraId="4806DE41" w14:textId="1FE8EC67" w:rsidR="001A3C70" w:rsidRPr="00ED7228" w:rsidRDefault="001A3C70" w:rsidP="00F40450">
      <w:pPr>
        <w:spacing w:after="0"/>
        <w:jc w:val="both"/>
        <w:rPr>
          <w:rFonts w:ascii="Arial" w:hAnsi="Arial" w:cs="Arial"/>
          <w:sz w:val="24"/>
          <w:szCs w:val="24"/>
        </w:rPr>
      </w:pPr>
      <w:r w:rsidRPr="00ED7228">
        <w:rPr>
          <w:rFonts w:ascii="Arial" w:hAnsi="Arial" w:cs="Arial"/>
          <w:b/>
          <w:sz w:val="24"/>
          <w:szCs w:val="24"/>
        </w:rPr>
        <w:t>NA POLEĐINI ILI U GORNJEM LIJEVOM KUTU OMOTNICE</w:t>
      </w:r>
      <w:r w:rsidRPr="00ED7228">
        <w:rPr>
          <w:rFonts w:ascii="Arial" w:hAnsi="Arial" w:cs="Arial"/>
          <w:sz w:val="24"/>
          <w:szCs w:val="24"/>
        </w:rPr>
        <w:t>:</w:t>
      </w:r>
    </w:p>
    <w:p w14:paraId="4A892F4A" w14:textId="77777777" w:rsidR="001A3C70" w:rsidRPr="000347D2" w:rsidRDefault="001A3C70" w:rsidP="00F40450">
      <w:pPr>
        <w:spacing w:after="0" w:line="240" w:lineRule="auto"/>
        <w:ind w:left="708"/>
        <w:jc w:val="both"/>
        <w:rPr>
          <w:rFonts w:ascii="Arial" w:hAnsi="Arial" w:cs="Arial"/>
        </w:rPr>
      </w:pPr>
      <w:r w:rsidRPr="000347D2">
        <w:rPr>
          <w:rFonts w:ascii="Arial" w:hAnsi="Arial" w:cs="Arial"/>
        </w:rPr>
        <w:t>Naziv i adresa ponuditelja/članova zajednice gospodarskih subjekata</w:t>
      </w:r>
    </w:p>
    <w:p w14:paraId="0BE81542" w14:textId="77777777" w:rsidR="001A3C70" w:rsidRPr="00ED7228" w:rsidRDefault="001A3C70" w:rsidP="00F40450">
      <w:pPr>
        <w:spacing w:after="0" w:line="240" w:lineRule="auto"/>
        <w:jc w:val="both"/>
        <w:rPr>
          <w:rFonts w:ascii="Arial" w:hAnsi="Arial" w:cs="Arial"/>
          <w:color w:val="000000"/>
          <w:sz w:val="24"/>
          <w:szCs w:val="24"/>
        </w:rPr>
      </w:pPr>
    </w:p>
    <w:p w14:paraId="6184439D" w14:textId="15C7C223" w:rsidR="00865E21" w:rsidRPr="00ED7228" w:rsidRDefault="00F06C96" w:rsidP="00F40450">
      <w:pPr>
        <w:spacing w:after="0" w:line="240" w:lineRule="auto"/>
        <w:jc w:val="both"/>
        <w:rPr>
          <w:rFonts w:ascii="Arial" w:hAnsi="Arial" w:cs="Arial"/>
          <w:color w:val="000000"/>
          <w:sz w:val="24"/>
          <w:szCs w:val="24"/>
        </w:rPr>
      </w:pPr>
      <w:r w:rsidRPr="00ED7228">
        <w:rPr>
          <w:rFonts w:ascii="Arial" w:hAnsi="Arial" w:cs="Arial"/>
          <w:color w:val="000000"/>
          <w:sz w:val="24"/>
          <w:szCs w:val="24"/>
        </w:rPr>
        <w:t>Ako</w:t>
      </w:r>
      <w:r w:rsidR="00865E21" w:rsidRPr="00ED7228">
        <w:rPr>
          <w:rFonts w:ascii="Arial" w:hAnsi="Arial" w:cs="Arial"/>
          <w:color w:val="000000"/>
          <w:sz w:val="24"/>
          <w:szCs w:val="24"/>
        </w:rPr>
        <w:t xml:space="preserve"> omotnica nije zapečaćena i ozn</w:t>
      </w:r>
      <w:r w:rsidR="00BC0B5A" w:rsidRPr="00ED7228">
        <w:rPr>
          <w:rFonts w:ascii="Arial" w:hAnsi="Arial" w:cs="Arial"/>
          <w:color w:val="000000"/>
          <w:sz w:val="24"/>
          <w:szCs w:val="24"/>
        </w:rPr>
        <w:t>ačena u skladu s odredbama ovog članka</w:t>
      </w:r>
      <w:r w:rsidR="00865E21" w:rsidRPr="00ED7228">
        <w:rPr>
          <w:rFonts w:ascii="Arial" w:hAnsi="Arial" w:cs="Arial"/>
          <w:color w:val="000000"/>
          <w:sz w:val="24"/>
          <w:szCs w:val="24"/>
        </w:rPr>
        <w:t>, Naručitelj neće snositi odgovornost u slučaju da se ponuda zagubi, krivo ili prerano otvori te ne evident</w:t>
      </w:r>
      <w:r w:rsidR="00DA0A26" w:rsidRPr="00ED7228">
        <w:rPr>
          <w:rFonts w:ascii="Arial" w:hAnsi="Arial" w:cs="Arial"/>
          <w:color w:val="000000"/>
          <w:sz w:val="24"/>
          <w:szCs w:val="24"/>
        </w:rPr>
        <w:t>ira na otvaranju ponuda.</w:t>
      </w:r>
    </w:p>
    <w:p w14:paraId="2A22D88B" w14:textId="77777777" w:rsidR="00865E21" w:rsidRPr="00ED7228" w:rsidRDefault="00865E21" w:rsidP="00F40450">
      <w:pPr>
        <w:spacing w:before="120" w:after="0" w:line="240" w:lineRule="auto"/>
        <w:jc w:val="both"/>
        <w:rPr>
          <w:rFonts w:ascii="Arial" w:hAnsi="Arial" w:cs="Arial"/>
          <w:sz w:val="24"/>
          <w:szCs w:val="24"/>
        </w:rPr>
      </w:pPr>
      <w:r w:rsidRPr="00ED7228">
        <w:rPr>
          <w:rFonts w:ascii="Arial" w:hAnsi="Arial" w:cs="Arial"/>
          <w:sz w:val="24"/>
          <w:szCs w:val="24"/>
        </w:rPr>
        <w:t xml:space="preserve">Omotnice se moraju dostaviti na navedeni naslov </w:t>
      </w:r>
      <w:r w:rsidR="00DA0A26" w:rsidRPr="00ED7228">
        <w:rPr>
          <w:rFonts w:ascii="Arial" w:hAnsi="Arial" w:cs="Arial"/>
          <w:b/>
          <w:sz w:val="24"/>
          <w:szCs w:val="24"/>
        </w:rPr>
        <w:t>VARAŽDINSKA ŽUPANIJA, Franjevački trg 7</w:t>
      </w:r>
      <w:r w:rsidR="00C11268" w:rsidRPr="00ED7228">
        <w:rPr>
          <w:rFonts w:ascii="Arial" w:hAnsi="Arial" w:cs="Arial"/>
          <w:b/>
          <w:sz w:val="24"/>
          <w:szCs w:val="24"/>
        </w:rPr>
        <w:t>, 42 000 Varaždin</w:t>
      </w:r>
      <w:r w:rsidRPr="00ED7228">
        <w:rPr>
          <w:rFonts w:ascii="Arial" w:hAnsi="Arial" w:cs="Arial"/>
          <w:b/>
          <w:sz w:val="24"/>
          <w:szCs w:val="24"/>
        </w:rPr>
        <w:t xml:space="preserve"> </w:t>
      </w:r>
      <w:r w:rsidRPr="00ED7228">
        <w:rPr>
          <w:rFonts w:ascii="Arial" w:hAnsi="Arial" w:cs="Arial"/>
          <w:sz w:val="24"/>
          <w:szCs w:val="24"/>
        </w:rPr>
        <w:t xml:space="preserve">do </w:t>
      </w:r>
      <w:r w:rsidR="001A3C70" w:rsidRPr="00ED7228">
        <w:rPr>
          <w:rFonts w:ascii="Arial" w:hAnsi="Arial" w:cs="Arial"/>
          <w:b/>
          <w:sz w:val="24"/>
          <w:szCs w:val="24"/>
        </w:rPr>
        <w:t>roka za dostavu ponuda</w:t>
      </w:r>
      <w:r w:rsidRPr="00ED7228">
        <w:rPr>
          <w:rFonts w:ascii="Arial" w:hAnsi="Arial" w:cs="Arial"/>
          <w:sz w:val="24"/>
          <w:szCs w:val="24"/>
        </w:rPr>
        <w:t xml:space="preserve">. </w:t>
      </w:r>
    </w:p>
    <w:p w14:paraId="15DA25AA" w14:textId="77777777" w:rsidR="00A069F9" w:rsidRPr="00ED7228" w:rsidRDefault="00865E21" w:rsidP="00F40450">
      <w:pPr>
        <w:spacing w:before="120" w:after="0" w:line="240" w:lineRule="auto"/>
        <w:jc w:val="both"/>
        <w:rPr>
          <w:rFonts w:ascii="Arial" w:hAnsi="Arial" w:cs="Arial"/>
          <w:sz w:val="24"/>
          <w:szCs w:val="24"/>
        </w:rPr>
      </w:pPr>
      <w:r w:rsidRPr="00ED7228">
        <w:rPr>
          <w:rFonts w:ascii="Arial" w:hAnsi="Arial" w:cs="Arial"/>
          <w:sz w:val="24"/>
          <w:szCs w:val="24"/>
        </w:rPr>
        <w:t xml:space="preserve">Do isteka roka za dostavu ponude ponuditelj može dodatnom, pravovaljano potpisanom izjavom izmijeniti svoju ponudu, nadopuniti je ili od nje odustati. </w:t>
      </w:r>
    </w:p>
    <w:p w14:paraId="6CE3A413" w14:textId="77777777" w:rsidR="00865E21" w:rsidRPr="00ED7228" w:rsidRDefault="00865E21" w:rsidP="00F40450">
      <w:pPr>
        <w:spacing w:before="120" w:after="0" w:line="240" w:lineRule="auto"/>
        <w:jc w:val="both"/>
        <w:rPr>
          <w:rFonts w:ascii="Arial" w:hAnsi="Arial" w:cs="Arial"/>
          <w:sz w:val="24"/>
          <w:szCs w:val="24"/>
        </w:rPr>
      </w:pPr>
      <w:r w:rsidRPr="00ED7228">
        <w:rPr>
          <w:rFonts w:ascii="Arial" w:hAnsi="Arial" w:cs="Arial"/>
          <w:sz w:val="24"/>
          <w:szCs w:val="24"/>
        </w:rPr>
        <w:t>Izmjena i/ili dopuna ponude dostavlja se na isti način kao i osnovna ponuda s obveznom naznakom da se radi o izmjeni i/ili dopuni ponude.</w:t>
      </w:r>
    </w:p>
    <w:p w14:paraId="741A6B61" w14:textId="77777777" w:rsidR="00865E21" w:rsidRPr="00ED7228" w:rsidRDefault="00865E21" w:rsidP="00F40450">
      <w:pPr>
        <w:spacing w:before="120" w:after="0" w:line="240" w:lineRule="auto"/>
        <w:jc w:val="both"/>
        <w:rPr>
          <w:rFonts w:ascii="Arial" w:hAnsi="Arial" w:cs="Arial"/>
          <w:sz w:val="24"/>
          <w:szCs w:val="24"/>
        </w:rPr>
      </w:pPr>
      <w:r w:rsidRPr="00ED7228">
        <w:rPr>
          <w:rFonts w:ascii="Arial" w:hAnsi="Arial" w:cs="Arial"/>
          <w:sz w:val="24"/>
          <w:szCs w:val="24"/>
        </w:rPr>
        <w:t>Omotnice dostavljene ili zaprimljene nakon isteka roka biti će vraćene ponuditelju neotvorene.</w:t>
      </w:r>
    </w:p>
    <w:p w14:paraId="34965975" w14:textId="77777777" w:rsidR="00FF4A28" w:rsidRPr="00ED7228" w:rsidRDefault="00FF4A28" w:rsidP="00F40450">
      <w:pPr>
        <w:spacing w:before="120" w:after="0" w:line="240" w:lineRule="auto"/>
        <w:jc w:val="both"/>
        <w:rPr>
          <w:rFonts w:ascii="Arial" w:hAnsi="Arial" w:cs="Arial"/>
          <w:sz w:val="24"/>
          <w:szCs w:val="24"/>
        </w:rPr>
      </w:pPr>
      <w:r w:rsidRPr="00ED7228">
        <w:rPr>
          <w:rFonts w:ascii="Arial" w:hAnsi="Arial" w:cs="Arial"/>
          <w:sz w:val="24"/>
          <w:szCs w:val="24"/>
        </w:rPr>
        <w:lastRenderedPageBreak/>
        <w:t>Svaka pravodobno dostavljena ponuda upisuje se u Upisnik o zaprimanju ponuda te dobiva redni broj prema redoslijedu zaprimanja. Ponude se otvaraju prema rednom broju iz Upisnika o zaprimanju ponuda.</w:t>
      </w:r>
    </w:p>
    <w:p w14:paraId="06F2A2AB" w14:textId="77777777" w:rsidR="00865E21" w:rsidRPr="00ED7228" w:rsidRDefault="004E5452" w:rsidP="00F40450">
      <w:pPr>
        <w:pStyle w:val="Naslov2"/>
        <w:numPr>
          <w:ilvl w:val="1"/>
          <w:numId w:val="11"/>
        </w:numPr>
        <w:spacing w:before="120" w:line="240" w:lineRule="auto"/>
        <w:jc w:val="both"/>
        <w:rPr>
          <w:rFonts w:ascii="Arial" w:hAnsi="Arial" w:cs="Arial"/>
          <w:szCs w:val="24"/>
        </w:rPr>
      </w:pPr>
      <w:bookmarkStart w:id="99" w:name="_Toc323802891"/>
      <w:bookmarkStart w:id="100" w:name="_Toc323812659"/>
      <w:bookmarkStart w:id="101" w:name="_Toc323813780"/>
      <w:bookmarkStart w:id="102" w:name="_Toc324147789"/>
      <w:bookmarkStart w:id="103" w:name="_Toc324148072"/>
      <w:bookmarkStart w:id="104" w:name="_Toc324150011"/>
      <w:bookmarkStart w:id="105" w:name="_Toc220663989"/>
      <w:r w:rsidRPr="00ED7228">
        <w:rPr>
          <w:rFonts w:ascii="Arial" w:hAnsi="Arial" w:cs="Arial"/>
          <w:szCs w:val="24"/>
        </w:rPr>
        <w:t>Dopustivost  dostave  ponuda  elektroničkim  putem</w:t>
      </w:r>
      <w:bookmarkEnd w:id="99"/>
      <w:bookmarkEnd w:id="100"/>
      <w:bookmarkEnd w:id="101"/>
      <w:bookmarkEnd w:id="102"/>
      <w:bookmarkEnd w:id="103"/>
      <w:bookmarkEnd w:id="104"/>
      <w:bookmarkEnd w:id="105"/>
    </w:p>
    <w:p w14:paraId="25572056" w14:textId="77777777" w:rsidR="00865E21" w:rsidRPr="00ED7228" w:rsidRDefault="00865E21" w:rsidP="00F40450">
      <w:pPr>
        <w:spacing w:before="120" w:after="0" w:line="240" w:lineRule="auto"/>
        <w:jc w:val="both"/>
        <w:rPr>
          <w:rFonts w:ascii="Arial" w:hAnsi="Arial" w:cs="Arial"/>
          <w:sz w:val="24"/>
          <w:szCs w:val="24"/>
        </w:rPr>
      </w:pPr>
      <w:r w:rsidRPr="00ED7228">
        <w:rPr>
          <w:rFonts w:ascii="Arial" w:hAnsi="Arial" w:cs="Arial"/>
          <w:sz w:val="24"/>
          <w:szCs w:val="24"/>
        </w:rPr>
        <w:t>Nije dopušteno dostavljanje ponude elektroničkim putem.</w:t>
      </w:r>
    </w:p>
    <w:p w14:paraId="1A804F26" w14:textId="77777777" w:rsidR="00865E21" w:rsidRPr="00ED7228" w:rsidRDefault="004E5452" w:rsidP="00F40450">
      <w:pPr>
        <w:pStyle w:val="Naslov2"/>
        <w:numPr>
          <w:ilvl w:val="1"/>
          <w:numId w:val="11"/>
        </w:numPr>
        <w:spacing w:before="120" w:line="240" w:lineRule="auto"/>
        <w:jc w:val="both"/>
        <w:rPr>
          <w:rFonts w:ascii="Arial" w:hAnsi="Arial" w:cs="Arial"/>
          <w:szCs w:val="24"/>
        </w:rPr>
      </w:pPr>
      <w:bookmarkStart w:id="106" w:name="_Toc323802892"/>
      <w:bookmarkStart w:id="107" w:name="_Toc323812660"/>
      <w:bookmarkStart w:id="108" w:name="_Toc323813781"/>
      <w:bookmarkStart w:id="109" w:name="_Toc324147790"/>
      <w:bookmarkStart w:id="110" w:name="_Toc324148073"/>
      <w:bookmarkStart w:id="111" w:name="_Toc324150012"/>
      <w:bookmarkStart w:id="112" w:name="_Toc220663990"/>
      <w:r w:rsidRPr="00ED7228">
        <w:rPr>
          <w:rFonts w:ascii="Arial" w:hAnsi="Arial" w:cs="Arial"/>
          <w:szCs w:val="24"/>
        </w:rPr>
        <w:t xml:space="preserve">Dopustivost </w:t>
      </w:r>
      <w:r w:rsidR="006E739F" w:rsidRPr="00ED7228">
        <w:rPr>
          <w:rFonts w:ascii="Arial" w:hAnsi="Arial" w:cs="Arial"/>
          <w:szCs w:val="24"/>
        </w:rPr>
        <w:t>varijanti</w:t>
      </w:r>
      <w:r w:rsidRPr="00ED7228">
        <w:rPr>
          <w:rFonts w:ascii="Arial" w:hAnsi="Arial" w:cs="Arial"/>
          <w:szCs w:val="24"/>
        </w:rPr>
        <w:t xml:space="preserve">  ponuda</w:t>
      </w:r>
      <w:bookmarkEnd w:id="106"/>
      <w:bookmarkEnd w:id="107"/>
      <w:bookmarkEnd w:id="108"/>
      <w:bookmarkEnd w:id="109"/>
      <w:bookmarkEnd w:id="110"/>
      <w:bookmarkEnd w:id="111"/>
      <w:bookmarkEnd w:id="112"/>
    </w:p>
    <w:p w14:paraId="4769185B" w14:textId="77777777" w:rsidR="00865E21" w:rsidRPr="00ED7228" w:rsidRDefault="00865E21" w:rsidP="00F40450">
      <w:pPr>
        <w:spacing w:before="120" w:after="0" w:line="240" w:lineRule="auto"/>
        <w:jc w:val="both"/>
        <w:rPr>
          <w:rFonts w:ascii="Arial" w:hAnsi="Arial" w:cs="Arial"/>
          <w:sz w:val="24"/>
          <w:szCs w:val="24"/>
        </w:rPr>
      </w:pPr>
      <w:r w:rsidRPr="00ED7228">
        <w:rPr>
          <w:rFonts w:ascii="Arial" w:hAnsi="Arial" w:cs="Arial"/>
          <w:sz w:val="24"/>
          <w:szCs w:val="24"/>
        </w:rPr>
        <w:t xml:space="preserve">Nisu dopuštene </w:t>
      </w:r>
      <w:r w:rsidR="006E739F" w:rsidRPr="00ED7228">
        <w:rPr>
          <w:rFonts w:ascii="Arial" w:hAnsi="Arial" w:cs="Arial"/>
          <w:sz w:val="24"/>
          <w:szCs w:val="24"/>
        </w:rPr>
        <w:t>varijant</w:t>
      </w:r>
      <w:r w:rsidRPr="00ED7228">
        <w:rPr>
          <w:rFonts w:ascii="Arial" w:hAnsi="Arial" w:cs="Arial"/>
          <w:sz w:val="24"/>
          <w:szCs w:val="24"/>
        </w:rPr>
        <w:t>e ponude.</w:t>
      </w:r>
    </w:p>
    <w:p w14:paraId="25D833B3" w14:textId="77777777" w:rsidR="00865E21" w:rsidRPr="00ED7228" w:rsidRDefault="004E5452" w:rsidP="00F40450">
      <w:pPr>
        <w:pStyle w:val="Naslov2"/>
        <w:numPr>
          <w:ilvl w:val="1"/>
          <w:numId w:val="11"/>
        </w:numPr>
        <w:spacing w:before="120" w:line="240" w:lineRule="auto"/>
        <w:jc w:val="both"/>
        <w:rPr>
          <w:rFonts w:ascii="Arial" w:hAnsi="Arial" w:cs="Arial"/>
          <w:szCs w:val="24"/>
        </w:rPr>
      </w:pPr>
      <w:bookmarkStart w:id="113" w:name="_Toc324147791"/>
      <w:bookmarkStart w:id="114" w:name="_Toc324148074"/>
      <w:bookmarkStart w:id="115" w:name="_Toc324150013"/>
      <w:bookmarkStart w:id="116" w:name="_Toc220663991"/>
      <w:r w:rsidRPr="00ED7228">
        <w:rPr>
          <w:rFonts w:ascii="Arial" w:hAnsi="Arial" w:cs="Arial"/>
          <w:szCs w:val="24"/>
        </w:rPr>
        <w:t>Način određivanja cijene ponude</w:t>
      </w:r>
      <w:bookmarkEnd w:id="113"/>
      <w:bookmarkEnd w:id="114"/>
      <w:bookmarkEnd w:id="115"/>
      <w:bookmarkEnd w:id="116"/>
    </w:p>
    <w:p w14:paraId="4AF0F63A" w14:textId="7DF5AFAE" w:rsidR="005D1A69" w:rsidRPr="00ED7228" w:rsidRDefault="005D1A69" w:rsidP="00F40450">
      <w:pPr>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Jedinična cijena uključuje sav trošak mehanizacije</w:t>
      </w:r>
      <w:r w:rsidR="00780C25" w:rsidRPr="00ED7228">
        <w:rPr>
          <w:rFonts w:ascii="Arial" w:hAnsi="Arial" w:cs="Arial"/>
          <w:sz w:val="24"/>
          <w:szCs w:val="24"/>
          <w:lang w:eastAsia="hr-HR"/>
        </w:rPr>
        <w:t>, putnih troškova, dnevnica i sav</w:t>
      </w:r>
      <w:r w:rsidRPr="00ED7228">
        <w:rPr>
          <w:rFonts w:ascii="Arial" w:hAnsi="Arial" w:cs="Arial"/>
          <w:sz w:val="24"/>
          <w:szCs w:val="24"/>
          <w:lang w:eastAsia="hr-HR"/>
        </w:rPr>
        <w:t xml:space="preserve"> rad stručnjaka potrebnih za uredno ispunjenje svih ugovorenih obveza. </w:t>
      </w:r>
      <w:r w:rsidRPr="00ED7228">
        <w:rPr>
          <w:rFonts w:ascii="Arial" w:hAnsi="Arial" w:cs="Arial"/>
          <w:sz w:val="24"/>
          <w:szCs w:val="24"/>
        </w:rPr>
        <w:t xml:space="preserve">Na pružatelju usluge je obveza i odgovornost da </w:t>
      </w:r>
      <w:r w:rsidR="00780C25" w:rsidRPr="00ED7228">
        <w:rPr>
          <w:rFonts w:ascii="Arial" w:hAnsi="Arial" w:cs="Arial"/>
          <w:sz w:val="24"/>
          <w:szCs w:val="24"/>
        </w:rPr>
        <w:t xml:space="preserve">organizira </w:t>
      </w:r>
      <w:r w:rsidRPr="00ED7228">
        <w:rPr>
          <w:rFonts w:ascii="Arial" w:hAnsi="Arial" w:cs="Arial"/>
          <w:sz w:val="24"/>
          <w:szCs w:val="24"/>
        </w:rPr>
        <w:t>tim stručnjaka iz svih područja koja su obuhvaćena uslugom i za koje smatra da su potrebni za kvalitetno pružanje usluge.</w:t>
      </w:r>
    </w:p>
    <w:p w14:paraId="38D57270" w14:textId="11DE08A5" w:rsidR="00970CA7" w:rsidRPr="00ED7228" w:rsidRDefault="003560F6" w:rsidP="00F40450">
      <w:pPr>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Ponuditelji ispisuju</w:t>
      </w:r>
      <w:r w:rsidR="004E09F6" w:rsidRPr="00ED7228">
        <w:rPr>
          <w:rFonts w:ascii="Arial" w:hAnsi="Arial" w:cs="Arial"/>
          <w:sz w:val="24"/>
          <w:szCs w:val="24"/>
          <w:lang w:eastAsia="hr-HR"/>
        </w:rPr>
        <w:t xml:space="preserve"> </w:t>
      </w:r>
      <w:r w:rsidRPr="00ED7228">
        <w:rPr>
          <w:rFonts w:ascii="Arial" w:hAnsi="Arial" w:cs="Arial"/>
          <w:sz w:val="24"/>
          <w:szCs w:val="24"/>
          <w:lang w:eastAsia="hr-HR"/>
        </w:rPr>
        <w:t>Troškovnik u cijelosti</w:t>
      </w:r>
      <w:r w:rsidR="00970CA7" w:rsidRPr="00ED7228">
        <w:rPr>
          <w:rFonts w:ascii="Arial" w:hAnsi="Arial" w:cs="Arial"/>
          <w:sz w:val="24"/>
          <w:szCs w:val="24"/>
          <w:lang w:eastAsia="hr-HR"/>
        </w:rPr>
        <w:t xml:space="preserve">, u protivnom, ponuda će se </w:t>
      </w:r>
      <w:r w:rsidR="001A3C70" w:rsidRPr="00ED7228">
        <w:rPr>
          <w:rFonts w:ascii="Arial" w:hAnsi="Arial" w:cs="Arial"/>
          <w:sz w:val="24"/>
          <w:szCs w:val="24"/>
          <w:lang w:eastAsia="hr-HR"/>
        </w:rPr>
        <w:t>odbiti</w:t>
      </w:r>
      <w:r w:rsidR="00B166CE" w:rsidRPr="00ED7228">
        <w:rPr>
          <w:rFonts w:ascii="Arial" w:hAnsi="Arial" w:cs="Arial"/>
          <w:sz w:val="24"/>
          <w:szCs w:val="24"/>
          <w:lang w:eastAsia="hr-HR"/>
        </w:rPr>
        <w:t>.</w:t>
      </w:r>
    </w:p>
    <w:p w14:paraId="6F941152" w14:textId="6BFD9136" w:rsidR="00970CA7" w:rsidRPr="00ED7228" w:rsidRDefault="00970CA7" w:rsidP="00F40450">
      <w:pPr>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U ponudbenom listu ponuditelji obvezno upisuju cijenu ukupn</w:t>
      </w:r>
      <w:r w:rsidR="003560F6" w:rsidRPr="00ED7228">
        <w:rPr>
          <w:rFonts w:ascii="Arial" w:hAnsi="Arial" w:cs="Arial"/>
          <w:sz w:val="24"/>
          <w:szCs w:val="24"/>
          <w:lang w:eastAsia="hr-HR"/>
        </w:rPr>
        <w:t>e</w:t>
      </w:r>
      <w:r w:rsidRPr="00ED7228">
        <w:rPr>
          <w:rFonts w:ascii="Arial" w:hAnsi="Arial" w:cs="Arial"/>
          <w:sz w:val="24"/>
          <w:szCs w:val="24"/>
          <w:lang w:eastAsia="hr-HR"/>
        </w:rPr>
        <w:t xml:space="preserve"> količin</w:t>
      </w:r>
      <w:r w:rsidR="003560F6" w:rsidRPr="00ED7228">
        <w:rPr>
          <w:rFonts w:ascii="Arial" w:hAnsi="Arial" w:cs="Arial"/>
          <w:sz w:val="24"/>
          <w:szCs w:val="24"/>
          <w:lang w:eastAsia="hr-HR"/>
        </w:rPr>
        <w:t>e</w:t>
      </w:r>
      <w:r w:rsidRPr="00ED7228">
        <w:rPr>
          <w:rFonts w:ascii="Arial" w:hAnsi="Arial" w:cs="Arial"/>
          <w:sz w:val="24"/>
          <w:szCs w:val="24"/>
          <w:lang w:eastAsia="hr-HR"/>
        </w:rPr>
        <w:t xml:space="preserve"> predmeta nabave, identičnu cijeni upisanoj u </w:t>
      </w:r>
      <w:r w:rsidR="003560F6" w:rsidRPr="00ED7228">
        <w:rPr>
          <w:rFonts w:ascii="Arial" w:hAnsi="Arial" w:cs="Arial"/>
          <w:sz w:val="24"/>
          <w:szCs w:val="24"/>
          <w:lang w:eastAsia="hr-HR"/>
        </w:rPr>
        <w:t>troškovniku</w:t>
      </w:r>
      <w:r w:rsidRPr="00ED7228">
        <w:rPr>
          <w:rFonts w:ascii="Arial" w:hAnsi="Arial" w:cs="Arial"/>
          <w:sz w:val="24"/>
          <w:szCs w:val="24"/>
          <w:lang w:eastAsia="hr-HR"/>
        </w:rPr>
        <w:t>.</w:t>
      </w:r>
    </w:p>
    <w:p w14:paraId="3EAB5F1D" w14:textId="756662DD" w:rsidR="00261BE9" w:rsidRPr="00ED7228" w:rsidRDefault="00261BE9" w:rsidP="00F40450">
      <w:pPr>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Ako cijena ponude bez poreza na dodanu vrijednost iskazana u troškovniku ne odgovara cijeni ponude bez poreza na dodanu vrijednost iskazanoj u ponudbenom listu, vrijedi cijena ponude bez poreza na dodanu vrijednost iskazana u troškovniku.</w:t>
      </w:r>
    </w:p>
    <w:p w14:paraId="1E696071" w14:textId="090CC145" w:rsidR="00970CA7" w:rsidRPr="00ED7228" w:rsidRDefault="00970CA7" w:rsidP="00F40450">
      <w:pPr>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 xml:space="preserve">Cijena se iskazuje u </w:t>
      </w:r>
      <w:r w:rsidR="0016542D" w:rsidRPr="00ED7228">
        <w:rPr>
          <w:rFonts w:ascii="Arial" w:hAnsi="Arial" w:cs="Arial"/>
          <w:sz w:val="24"/>
          <w:szCs w:val="24"/>
          <w:lang w:eastAsia="hr-HR"/>
        </w:rPr>
        <w:t>eurima</w:t>
      </w:r>
      <w:r w:rsidRPr="00ED7228">
        <w:rPr>
          <w:rFonts w:ascii="Arial" w:hAnsi="Arial" w:cs="Arial"/>
          <w:sz w:val="24"/>
          <w:szCs w:val="24"/>
          <w:lang w:eastAsia="hr-HR"/>
        </w:rPr>
        <w:t xml:space="preserve">, piše se brojkama bez PDV-a, PDV se iskazuje posebno, a na označenom mjestu u Ponudbenom listu i </w:t>
      </w:r>
      <w:r w:rsidR="003560F6" w:rsidRPr="00ED7228">
        <w:rPr>
          <w:rFonts w:ascii="Arial" w:hAnsi="Arial" w:cs="Arial"/>
          <w:sz w:val="24"/>
          <w:szCs w:val="24"/>
          <w:lang w:eastAsia="hr-HR"/>
        </w:rPr>
        <w:t>Troškovniku</w:t>
      </w:r>
      <w:r w:rsidRPr="00ED7228">
        <w:rPr>
          <w:rFonts w:ascii="Arial" w:hAnsi="Arial" w:cs="Arial"/>
          <w:sz w:val="24"/>
          <w:szCs w:val="24"/>
          <w:lang w:eastAsia="hr-HR"/>
        </w:rPr>
        <w:t xml:space="preserve">, iskazuje se s PDV–om. </w:t>
      </w:r>
    </w:p>
    <w:p w14:paraId="4BA58706" w14:textId="07D80D01" w:rsidR="003560F6" w:rsidRPr="00ED7228" w:rsidRDefault="006F4D69" w:rsidP="00F40450">
      <w:pPr>
        <w:spacing w:before="120" w:after="0" w:line="240" w:lineRule="auto"/>
        <w:jc w:val="both"/>
        <w:rPr>
          <w:rFonts w:ascii="Arial" w:hAnsi="Arial" w:cs="Arial"/>
          <w:sz w:val="24"/>
          <w:szCs w:val="24"/>
          <w:u w:val="single"/>
          <w:lang w:eastAsia="hr-HR"/>
        </w:rPr>
      </w:pPr>
      <w:r w:rsidRPr="00ED7228">
        <w:rPr>
          <w:rFonts w:ascii="Arial" w:hAnsi="Arial" w:cs="Arial"/>
          <w:sz w:val="24"/>
          <w:szCs w:val="24"/>
          <w:u w:val="single"/>
          <w:lang w:eastAsia="hr-HR"/>
        </w:rPr>
        <w:t>Jedinična c</w:t>
      </w:r>
      <w:r w:rsidR="003560F6" w:rsidRPr="00ED7228">
        <w:rPr>
          <w:rFonts w:ascii="Arial" w:hAnsi="Arial" w:cs="Arial"/>
          <w:sz w:val="24"/>
          <w:szCs w:val="24"/>
          <w:u w:val="single"/>
          <w:lang w:eastAsia="hr-HR"/>
        </w:rPr>
        <w:t xml:space="preserve">ijena </w:t>
      </w:r>
      <w:r w:rsidRPr="00ED7228">
        <w:rPr>
          <w:rFonts w:ascii="Arial" w:hAnsi="Arial" w:cs="Arial"/>
          <w:sz w:val="24"/>
          <w:szCs w:val="24"/>
          <w:u w:val="single"/>
          <w:lang w:eastAsia="hr-HR"/>
        </w:rPr>
        <w:t>pojedine stavke troškovnika bez PDV-a</w:t>
      </w:r>
      <w:r w:rsidR="003560F6" w:rsidRPr="00ED7228">
        <w:rPr>
          <w:rFonts w:ascii="Arial" w:hAnsi="Arial" w:cs="Arial"/>
          <w:sz w:val="24"/>
          <w:szCs w:val="24"/>
          <w:u w:val="single"/>
          <w:lang w:eastAsia="hr-HR"/>
        </w:rPr>
        <w:t xml:space="preserve"> je nepromjenjiva za vrijeme trajanja ugovora.</w:t>
      </w:r>
      <w:r w:rsidR="00FF4C1F" w:rsidRPr="00ED7228">
        <w:rPr>
          <w:rFonts w:ascii="Arial" w:hAnsi="Arial" w:cs="Arial"/>
          <w:sz w:val="24"/>
          <w:szCs w:val="24"/>
          <w:u w:val="single"/>
          <w:lang w:eastAsia="hr-HR"/>
        </w:rPr>
        <w:t xml:space="preserve"> Cijena mora biti iskazana sa dva decimalna mjesta.</w:t>
      </w:r>
    </w:p>
    <w:p w14:paraId="2839BEF5" w14:textId="73EB7562" w:rsidR="00970CA7" w:rsidRPr="00ED7228" w:rsidRDefault="00970CA7" w:rsidP="00F40450">
      <w:pPr>
        <w:spacing w:before="120" w:after="0" w:line="240" w:lineRule="auto"/>
        <w:jc w:val="both"/>
        <w:rPr>
          <w:rFonts w:ascii="Arial" w:hAnsi="Arial" w:cs="Arial"/>
          <w:sz w:val="24"/>
          <w:szCs w:val="24"/>
        </w:rPr>
      </w:pPr>
      <w:r w:rsidRPr="00ED7228">
        <w:rPr>
          <w:rFonts w:ascii="Arial" w:hAnsi="Arial" w:cs="Arial"/>
          <w:sz w:val="24"/>
          <w:szCs w:val="24"/>
        </w:rPr>
        <w:t>Ako ponuditelj nije u sustavu poreza na dodanu vrijednost</w:t>
      </w:r>
      <w:r w:rsidR="004E09F6" w:rsidRPr="00ED7228">
        <w:rPr>
          <w:rFonts w:ascii="Arial" w:hAnsi="Arial" w:cs="Arial"/>
          <w:sz w:val="24"/>
          <w:szCs w:val="24"/>
        </w:rPr>
        <w:t xml:space="preserve"> ili se na uslugu ne primjenjuje porez na dodanu vrijednost</w:t>
      </w:r>
      <w:r w:rsidRPr="00ED7228">
        <w:rPr>
          <w:rFonts w:ascii="Arial" w:hAnsi="Arial" w:cs="Arial"/>
          <w:sz w:val="24"/>
          <w:szCs w:val="24"/>
        </w:rPr>
        <w: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4A5F854F" w14:textId="77777777" w:rsidR="00A175C6" w:rsidRPr="00ED7228" w:rsidRDefault="004E5452" w:rsidP="00F40450">
      <w:pPr>
        <w:pStyle w:val="Naslov2"/>
        <w:numPr>
          <w:ilvl w:val="1"/>
          <w:numId w:val="11"/>
        </w:numPr>
        <w:spacing w:before="120" w:line="240" w:lineRule="auto"/>
        <w:jc w:val="both"/>
        <w:rPr>
          <w:rFonts w:ascii="Arial" w:hAnsi="Arial" w:cs="Arial"/>
          <w:szCs w:val="24"/>
        </w:rPr>
      </w:pPr>
      <w:bookmarkStart w:id="117" w:name="_Toc323802897"/>
      <w:bookmarkStart w:id="118" w:name="_Toc323812665"/>
      <w:bookmarkStart w:id="119" w:name="_Toc323813786"/>
      <w:bookmarkStart w:id="120" w:name="_Toc324147792"/>
      <w:bookmarkStart w:id="121" w:name="_Toc324148075"/>
      <w:bookmarkStart w:id="122" w:name="_Toc324150014"/>
      <w:bookmarkStart w:id="123" w:name="_Toc220663992"/>
      <w:r w:rsidRPr="00ED7228">
        <w:rPr>
          <w:rFonts w:ascii="Arial" w:hAnsi="Arial" w:cs="Arial"/>
          <w:szCs w:val="24"/>
        </w:rPr>
        <w:t>Kriterij za odabir ponude</w:t>
      </w:r>
      <w:bookmarkEnd w:id="117"/>
      <w:bookmarkEnd w:id="118"/>
      <w:bookmarkEnd w:id="119"/>
      <w:bookmarkEnd w:id="120"/>
      <w:bookmarkEnd w:id="121"/>
      <w:bookmarkEnd w:id="122"/>
      <w:bookmarkEnd w:id="123"/>
    </w:p>
    <w:p w14:paraId="322EE56F" w14:textId="77777777" w:rsidR="00177771" w:rsidRPr="00ED7228" w:rsidRDefault="00E56F0F" w:rsidP="00F40450">
      <w:pPr>
        <w:spacing w:before="120" w:after="0" w:line="240" w:lineRule="auto"/>
        <w:jc w:val="both"/>
        <w:rPr>
          <w:rFonts w:ascii="Arial" w:hAnsi="Arial" w:cs="Arial"/>
          <w:sz w:val="24"/>
          <w:szCs w:val="24"/>
        </w:rPr>
      </w:pPr>
      <w:r w:rsidRPr="00ED7228">
        <w:rPr>
          <w:rFonts w:ascii="Arial" w:hAnsi="Arial" w:cs="Arial"/>
          <w:sz w:val="24"/>
          <w:szCs w:val="24"/>
        </w:rPr>
        <w:t>K</w:t>
      </w:r>
      <w:r w:rsidR="00DE5953" w:rsidRPr="00ED7228">
        <w:rPr>
          <w:rFonts w:ascii="Arial" w:hAnsi="Arial" w:cs="Arial"/>
          <w:sz w:val="24"/>
          <w:szCs w:val="24"/>
        </w:rPr>
        <w:t>riterij</w:t>
      </w:r>
      <w:r w:rsidRPr="00ED7228">
        <w:rPr>
          <w:rFonts w:ascii="Arial" w:hAnsi="Arial" w:cs="Arial"/>
          <w:sz w:val="24"/>
          <w:szCs w:val="24"/>
        </w:rPr>
        <w:t xml:space="preserve"> za odabir ponude je </w:t>
      </w:r>
      <w:r w:rsidR="00177771" w:rsidRPr="00ED7228">
        <w:rPr>
          <w:rFonts w:ascii="Arial" w:hAnsi="Arial" w:cs="Arial"/>
          <w:sz w:val="24"/>
          <w:szCs w:val="24"/>
        </w:rPr>
        <w:t>ekonomski najpovoljnija ponuda</w:t>
      </w:r>
      <w:r w:rsidR="00DE5953" w:rsidRPr="00ED7228">
        <w:rPr>
          <w:rFonts w:ascii="Arial" w:hAnsi="Arial" w:cs="Arial"/>
          <w:sz w:val="24"/>
          <w:szCs w:val="24"/>
        </w:rPr>
        <w:t>.</w:t>
      </w:r>
    </w:p>
    <w:p w14:paraId="2D3A11B9" w14:textId="77777777" w:rsidR="00B501E1" w:rsidRPr="00ED7228" w:rsidRDefault="00A175C6" w:rsidP="00F40450">
      <w:pPr>
        <w:spacing w:before="120" w:after="0" w:line="240" w:lineRule="auto"/>
        <w:jc w:val="both"/>
        <w:rPr>
          <w:rFonts w:ascii="Arial" w:hAnsi="Arial" w:cs="Arial"/>
          <w:b/>
          <w:bCs/>
          <w:sz w:val="24"/>
          <w:szCs w:val="24"/>
        </w:rPr>
      </w:pPr>
      <w:r w:rsidRPr="00ED7228">
        <w:rPr>
          <w:rFonts w:ascii="Arial" w:hAnsi="Arial" w:cs="Arial"/>
          <w:sz w:val="24"/>
          <w:szCs w:val="24"/>
        </w:rPr>
        <w:t xml:space="preserve"> </w:t>
      </w:r>
      <w:r w:rsidR="00B501E1" w:rsidRPr="00ED7228">
        <w:rPr>
          <w:rFonts w:ascii="Arial" w:hAnsi="Arial" w:cs="Arial"/>
          <w:b/>
          <w:bCs/>
          <w:sz w:val="24"/>
          <w:szCs w:val="24"/>
        </w:rPr>
        <w:t>Kriterij za odabir i njihov relativni značaj su:</w:t>
      </w:r>
    </w:p>
    <w:p w14:paraId="27C6AD8A" w14:textId="77777777" w:rsidR="00B501E1" w:rsidRPr="00ED7228" w:rsidRDefault="00B501E1" w:rsidP="00F40450">
      <w:pPr>
        <w:spacing w:before="120" w:after="0" w:line="240" w:lineRule="auto"/>
        <w:jc w:val="both"/>
        <w:rPr>
          <w:rFonts w:ascii="Arial" w:hAnsi="Arial" w:cs="Arial"/>
          <w:b/>
          <w:bCs/>
          <w:sz w:val="24"/>
          <w:szCs w:val="24"/>
        </w:rPr>
      </w:pPr>
    </w:p>
    <w:tbl>
      <w:tblPr>
        <w:tblW w:w="35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2234"/>
      </w:tblGrid>
      <w:tr w:rsidR="00B501E1" w:rsidRPr="00ED7228" w14:paraId="0E5AF9C1" w14:textId="77777777" w:rsidTr="00782528">
        <w:trPr>
          <w:trHeight w:val="416"/>
          <w:jc w:val="center"/>
        </w:trPr>
        <w:tc>
          <w:tcPr>
            <w:tcW w:w="3240" w:type="pct"/>
            <w:vAlign w:val="center"/>
          </w:tcPr>
          <w:p w14:paraId="0BFC5DFA" w14:textId="77777777" w:rsidR="00B501E1" w:rsidRPr="00ED7228" w:rsidRDefault="00B501E1" w:rsidP="00F40450">
            <w:pPr>
              <w:spacing w:after="0" w:line="240" w:lineRule="auto"/>
              <w:jc w:val="both"/>
              <w:rPr>
                <w:rFonts w:ascii="Arial" w:hAnsi="Arial" w:cs="Arial"/>
                <w:b/>
                <w:bCs/>
                <w:sz w:val="24"/>
                <w:szCs w:val="24"/>
              </w:rPr>
            </w:pPr>
            <w:r w:rsidRPr="00ED7228">
              <w:rPr>
                <w:rFonts w:ascii="Arial" w:hAnsi="Arial" w:cs="Arial"/>
                <w:b/>
                <w:bCs/>
                <w:sz w:val="24"/>
                <w:szCs w:val="24"/>
              </w:rPr>
              <w:t>Kriterij</w:t>
            </w:r>
          </w:p>
        </w:tc>
        <w:tc>
          <w:tcPr>
            <w:tcW w:w="1760" w:type="pct"/>
            <w:vAlign w:val="center"/>
          </w:tcPr>
          <w:p w14:paraId="6BAE074D" w14:textId="77777777" w:rsidR="00B501E1" w:rsidRPr="00ED7228" w:rsidRDefault="00B501E1" w:rsidP="00F40450">
            <w:pPr>
              <w:spacing w:after="0" w:line="240" w:lineRule="auto"/>
              <w:jc w:val="both"/>
              <w:rPr>
                <w:rFonts w:ascii="Arial" w:hAnsi="Arial" w:cs="Arial"/>
                <w:b/>
                <w:bCs/>
                <w:sz w:val="24"/>
                <w:szCs w:val="24"/>
              </w:rPr>
            </w:pPr>
            <w:r w:rsidRPr="00ED7228">
              <w:rPr>
                <w:rFonts w:ascii="Arial" w:hAnsi="Arial" w:cs="Arial"/>
                <w:b/>
                <w:bCs/>
                <w:sz w:val="24"/>
                <w:szCs w:val="24"/>
              </w:rPr>
              <w:t>Relativni značaj</w:t>
            </w:r>
          </w:p>
        </w:tc>
      </w:tr>
      <w:tr w:rsidR="00B501E1" w:rsidRPr="00ED7228" w14:paraId="0DC28D29" w14:textId="77777777" w:rsidTr="00782528">
        <w:trPr>
          <w:trHeight w:val="402"/>
          <w:jc w:val="center"/>
        </w:trPr>
        <w:tc>
          <w:tcPr>
            <w:tcW w:w="3240" w:type="pct"/>
            <w:vAlign w:val="center"/>
          </w:tcPr>
          <w:p w14:paraId="532C206D" w14:textId="77777777" w:rsidR="00B501E1" w:rsidRPr="00ED7228" w:rsidRDefault="00B501E1" w:rsidP="00F40450">
            <w:pPr>
              <w:spacing w:after="0" w:line="240" w:lineRule="auto"/>
              <w:jc w:val="both"/>
              <w:rPr>
                <w:rFonts w:ascii="Arial" w:hAnsi="Arial" w:cs="Arial"/>
                <w:b/>
                <w:bCs/>
                <w:sz w:val="24"/>
                <w:szCs w:val="24"/>
              </w:rPr>
            </w:pPr>
            <w:r w:rsidRPr="00ED7228">
              <w:rPr>
                <w:rFonts w:ascii="Arial" w:hAnsi="Arial" w:cs="Arial"/>
                <w:b/>
                <w:bCs/>
                <w:sz w:val="24"/>
                <w:szCs w:val="24"/>
              </w:rPr>
              <w:t>C: Cijena ponude</w:t>
            </w:r>
          </w:p>
        </w:tc>
        <w:tc>
          <w:tcPr>
            <w:tcW w:w="1760" w:type="pct"/>
            <w:vAlign w:val="center"/>
          </w:tcPr>
          <w:p w14:paraId="5EE4E218" w14:textId="77777777" w:rsidR="00B501E1" w:rsidRPr="00ED7228" w:rsidRDefault="00B501E1" w:rsidP="00F40450">
            <w:pPr>
              <w:spacing w:after="0" w:line="240" w:lineRule="auto"/>
              <w:jc w:val="both"/>
              <w:rPr>
                <w:rFonts w:ascii="Arial" w:hAnsi="Arial" w:cs="Arial"/>
                <w:b/>
                <w:bCs/>
                <w:sz w:val="24"/>
                <w:szCs w:val="24"/>
              </w:rPr>
            </w:pPr>
            <w:r w:rsidRPr="00ED7228">
              <w:rPr>
                <w:rFonts w:ascii="Arial" w:hAnsi="Arial" w:cs="Arial"/>
                <w:b/>
                <w:bCs/>
                <w:sz w:val="24"/>
                <w:szCs w:val="24"/>
              </w:rPr>
              <w:t>40 %</w:t>
            </w:r>
          </w:p>
        </w:tc>
      </w:tr>
      <w:tr w:rsidR="00B501E1" w:rsidRPr="00ED7228" w14:paraId="41093417" w14:textId="77777777" w:rsidTr="00782528">
        <w:trPr>
          <w:trHeight w:val="421"/>
          <w:jc w:val="center"/>
        </w:trPr>
        <w:tc>
          <w:tcPr>
            <w:tcW w:w="3240" w:type="pct"/>
            <w:vAlign w:val="center"/>
          </w:tcPr>
          <w:p w14:paraId="7BAE1A95" w14:textId="77777777" w:rsidR="00B501E1" w:rsidRPr="00ED7228" w:rsidRDefault="00B501E1" w:rsidP="00F40450">
            <w:pPr>
              <w:spacing w:after="0" w:line="240" w:lineRule="auto"/>
              <w:jc w:val="both"/>
              <w:rPr>
                <w:rFonts w:ascii="Arial" w:hAnsi="Arial" w:cs="Arial"/>
                <w:b/>
                <w:bCs/>
                <w:sz w:val="24"/>
                <w:szCs w:val="24"/>
              </w:rPr>
            </w:pPr>
            <w:r w:rsidRPr="00ED7228">
              <w:rPr>
                <w:rFonts w:ascii="Arial" w:hAnsi="Arial" w:cs="Arial"/>
                <w:b/>
                <w:bCs/>
                <w:sz w:val="24"/>
                <w:szCs w:val="24"/>
              </w:rPr>
              <w:t>I: Specifično iskustvo stručnjaka</w:t>
            </w:r>
          </w:p>
        </w:tc>
        <w:tc>
          <w:tcPr>
            <w:tcW w:w="1760" w:type="pct"/>
            <w:vAlign w:val="center"/>
          </w:tcPr>
          <w:p w14:paraId="613ECB46" w14:textId="77777777" w:rsidR="00B501E1" w:rsidRPr="00ED7228" w:rsidRDefault="00B501E1" w:rsidP="00F40450">
            <w:pPr>
              <w:spacing w:after="0" w:line="240" w:lineRule="auto"/>
              <w:jc w:val="both"/>
              <w:rPr>
                <w:rFonts w:ascii="Arial" w:hAnsi="Arial" w:cs="Arial"/>
                <w:b/>
                <w:bCs/>
                <w:sz w:val="24"/>
                <w:szCs w:val="24"/>
              </w:rPr>
            </w:pPr>
            <w:r w:rsidRPr="00ED7228">
              <w:rPr>
                <w:rFonts w:ascii="Arial" w:hAnsi="Arial" w:cs="Arial"/>
                <w:b/>
                <w:bCs/>
                <w:sz w:val="24"/>
                <w:szCs w:val="24"/>
              </w:rPr>
              <w:t>60 %</w:t>
            </w:r>
          </w:p>
        </w:tc>
      </w:tr>
      <w:tr w:rsidR="00B501E1" w:rsidRPr="00ED7228" w14:paraId="6C4443A5" w14:textId="77777777" w:rsidTr="00782528">
        <w:trPr>
          <w:trHeight w:val="413"/>
          <w:jc w:val="center"/>
        </w:trPr>
        <w:tc>
          <w:tcPr>
            <w:tcW w:w="3240" w:type="pct"/>
            <w:vAlign w:val="center"/>
          </w:tcPr>
          <w:p w14:paraId="19203345" w14:textId="77777777" w:rsidR="00B501E1" w:rsidRPr="00ED7228" w:rsidRDefault="00B501E1" w:rsidP="00F40450">
            <w:pPr>
              <w:spacing w:after="0" w:line="240" w:lineRule="auto"/>
              <w:jc w:val="both"/>
              <w:rPr>
                <w:rFonts w:ascii="Arial" w:hAnsi="Arial" w:cs="Arial"/>
                <w:b/>
                <w:bCs/>
                <w:sz w:val="24"/>
                <w:szCs w:val="24"/>
              </w:rPr>
            </w:pPr>
            <w:r w:rsidRPr="00ED7228">
              <w:rPr>
                <w:rFonts w:ascii="Arial" w:hAnsi="Arial" w:cs="Arial"/>
                <w:b/>
                <w:bCs/>
                <w:sz w:val="24"/>
                <w:szCs w:val="24"/>
              </w:rPr>
              <w:t>Ukupno</w:t>
            </w:r>
          </w:p>
        </w:tc>
        <w:tc>
          <w:tcPr>
            <w:tcW w:w="1760" w:type="pct"/>
            <w:vAlign w:val="center"/>
          </w:tcPr>
          <w:p w14:paraId="035B9A8A" w14:textId="77777777" w:rsidR="00B501E1" w:rsidRPr="00ED7228" w:rsidRDefault="00B501E1" w:rsidP="00F40450">
            <w:pPr>
              <w:spacing w:after="0" w:line="240" w:lineRule="auto"/>
              <w:jc w:val="both"/>
              <w:rPr>
                <w:rFonts w:ascii="Arial" w:hAnsi="Arial" w:cs="Arial"/>
                <w:b/>
                <w:bCs/>
                <w:sz w:val="24"/>
                <w:szCs w:val="24"/>
              </w:rPr>
            </w:pPr>
            <w:r w:rsidRPr="00ED7228">
              <w:rPr>
                <w:rFonts w:ascii="Arial" w:hAnsi="Arial" w:cs="Arial"/>
                <w:b/>
                <w:bCs/>
                <w:sz w:val="24"/>
                <w:szCs w:val="24"/>
              </w:rPr>
              <w:t>100 %</w:t>
            </w:r>
          </w:p>
        </w:tc>
      </w:tr>
    </w:tbl>
    <w:p w14:paraId="0644D9E3" w14:textId="77777777" w:rsidR="003D3852" w:rsidRPr="00ED7228" w:rsidRDefault="003D3852" w:rsidP="00F40450">
      <w:pPr>
        <w:spacing w:before="120" w:after="0" w:line="240" w:lineRule="auto"/>
        <w:jc w:val="both"/>
        <w:rPr>
          <w:rFonts w:ascii="Arial" w:hAnsi="Arial" w:cs="Arial"/>
          <w:b/>
          <w:bCs/>
          <w:sz w:val="24"/>
          <w:szCs w:val="24"/>
        </w:rPr>
      </w:pPr>
    </w:p>
    <w:p w14:paraId="11E414E5" w14:textId="1A677AF6" w:rsidR="00B501E1" w:rsidRPr="00ED7228" w:rsidRDefault="00B501E1" w:rsidP="00F40450">
      <w:pPr>
        <w:spacing w:before="120" w:after="0" w:line="240" w:lineRule="auto"/>
        <w:jc w:val="both"/>
        <w:rPr>
          <w:rFonts w:ascii="Arial" w:hAnsi="Arial" w:cs="Arial"/>
          <w:b/>
          <w:bCs/>
          <w:sz w:val="24"/>
          <w:szCs w:val="24"/>
        </w:rPr>
      </w:pPr>
      <w:r w:rsidRPr="00ED7228">
        <w:rPr>
          <w:rFonts w:ascii="Arial" w:hAnsi="Arial" w:cs="Arial"/>
          <w:b/>
          <w:bCs/>
          <w:sz w:val="24"/>
          <w:szCs w:val="24"/>
        </w:rPr>
        <w:t>Opis kriterija i način utvrđivanja bodovne vrijednosti:</w:t>
      </w:r>
    </w:p>
    <w:p w14:paraId="760243B8" w14:textId="77777777" w:rsidR="00B501E1" w:rsidRPr="00ED7228" w:rsidRDefault="00B501E1" w:rsidP="00F40450">
      <w:pPr>
        <w:spacing w:before="120" w:after="0" w:line="240" w:lineRule="auto"/>
        <w:jc w:val="both"/>
        <w:rPr>
          <w:rFonts w:ascii="Arial" w:hAnsi="Arial" w:cs="Arial"/>
          <w:b/>
          <w:bCs/>
          <w:sz w:val="24"/>
          <w:szCs w:val="24"/>
        </w:rPr>
      </w:pPr>
      <w:r w:rsidRPr="00ED7228">
        <w:rPr>
          <w:rFonts w:ascii="Arial" w:hAnsi="Arial" w:cs="Arial"/>
          <w:b/>
          <w:bCs/>
          <w:sz w:val="24"/>
          <w:szCs w:val="24"/>
        </w:rPr>
        <w:lastRenderedPageBreak/>
        <w:t>1. Cijena ponude</w:t>
      </w:r>
    </w:p>
    <w:p w14:paraId="4FECE254" w14:textId="77777777" w:rsidR="00B501E1" w:rsidRPr="00ED7228" w:rsidRDefault="00B501E1" w:rsidP="00F40450">
      <w:pPr>
        <w:spacing w:before="120" w:after="0" w:line="240" w:lineRule="auto"/>
        <w:jc w:val="both"/>
        <w:rPr>
          <w:rFonts w:ascii="Arial" w:hAnsi="Arial" w:cs="Arial"/>
          <w:bCs/>
          <w:sz w:val="24"/>
          <w:szCs w:val="24"/>
        </w:rPr>
      </w:pPr>
      <w:r w:rsidRPr="00ED7228">
        <w:rPr>
          <w:rFonts w:ascii="Arial" w:hAnsi="Arial" w:cs="Arial"/>
          <w:bCs/>
          <w:sz w:val="24"/>
          <w:szCs w:val="24"/>
        </w:rPr>
        <w:t>Naručitelj kao jedan od kriterija određuje cijenu ponude. Obzirom da Naručitelj ne može koristiti pravo na pretporez, cijene ponuda će se uspoređivati s porezom na dodanu vrijednost.</w:t>
      </w:r>
    </w:p>
    <w:p w14:paraId="4DB38D5A" w14:textId="77777777" w:rsidR="00B501E1" w:rsidRPr="00ED7228" w:rsidRDefault="00B501E1" w:rsidP="00F40450">
      <w:pPr>
        <w:spacing w:before="120" w:after="0" w:line="240" w:lineRule="auto"/>
        <w:jc w:val="both"/>
        <w:rPr>
          <w:rFonts w:ascii="Arial" w:hAnsi="Arial" w:cs="Arial"/>
          <w:bCs/>
          <w:sz w:val="24"/>
          <w:szCs w:val="24"/>
        </w:rPr>
      </w:pPr>
      <w:r w:rsidRPr="00ED7228">
        <w:rPr>
          <w:rFonts w:ascii="Arial" w:hAnsi="Arial" w:cs="Arial"/>
          <w:bCs/>
          <w:sz w:val="24"/>
          <w:szCs w:val="24"/>
        </w:rPr>
        <w:t>Maksimalni broj bodova koji ponuditelj može dobiti prema ovom kriteriju je 40. Onaj ponuditelj koji dostavi ponudu sa najnižom cijenom dobit će maksimalni broj bodova.</w:t>
      </w:r>
    </w:p>
    <w:p w14:paraId="7C42918E" w14:textId="77777777" w:rsidR="00B501E1" w:rsidRPr="00ED7228" w:rsidRDefault="00B501E1" w:rsidP="00F40450">
      <w:pPr>
        <w:spacing w:before="120" w:after="0" w:line="240" w:lineRule="auto"/>
        <w:jc w:val="both"/>
        <w:rPr>
          <w:rFonts w:ascii="Arial" w:hAnsi="Arial" w:cs="Arial"/>
          <w:bCs/>
          <w:sz w:val="24"/>
          <w:szCs w:val="24"/>
        </w:rPr>
      </w:pPr>
      <w:r w:rsidRPr="00ED7228">
        <w:rPr>
          <w:rFonts w:ascii="Arial" w:hAnsi="Arial" w:cs="Arial"/>
          <w:bCs/>
          <w:sz w:val="24"/>
          <w:szCs w:val="24"/>
        </w:rPr>
        <w:t>Bodovna vrijednost prema ovom kriteriju izračunava se prema slijedećoj formuli:</w:t>
      </w:r>
    </w:p>
    <w:p w14:paraId="20D6E8F4" w14:textId="77777777" w:rsidR="00B501E1" w:rsidRPr="00ED7228" w:rsidRDefault="00B501E1" w:rsidP="00F40450">
      <w:pPr>
        <w:spacing w:before="120" w:after="0" w:line="240" w:lineRule="auto"/>
        <w:jc w:val="both"/>
        <w:rPr>
          <w:rFonts w:ascii="Arial" w:hAnsi="Arial" w:cs="Arial"/>
          <w:bCs/>
          <w:sz w:val="24"/>
          <w:szCs w:val="24"/>
        </w:rPr>
      </w:pPr>
      <m:oMathPara>
        <m:oMath>
          <m:r>
            <w:rPr>
              <w:rFonts w:ascii="Cambria Math" w:hAnsi="Cambria Math" w:cs="Arial"/>
              <w:sz w:val="24"/>
              <w:szCs w:val="24"/>
            </w:rPr>
            <m:t xml:space="preserve">C= </m:t>
          </m:r>
          <m:f>
            <m:fPr>
              <m:ctrlPr>
                <w:rPr>
                  <w:rFonts w:ascii="Cambria Math" w:hAnsi="Cambria Math" w:cs="Arial"/>
                  <w:bCs/>
                  <w:i/>
                  <w:sz w:val="24"/>
                  <w:szCs w:val="24"/>
                </w:rPr>
              </m:ctrlPr>
            </m:fPr>
            <m:num>
              <m:r>
                <w:rPr>
                  <w:rFonts w:ascii="Cambria Math" w:hAnsi="Cambria Math" w:cs="Arial"/>
                  <w:sz w:val="24"/>
                  <w:szCs w:val="24"/>
                </w:rPr>
                <m:t>Cmin</m:t>
              </m:r>
            </m:num>
            <m:den>
              <m:r>
                <w:rPr>
                  <w:rFonts w:ascii="Cambria Math" w:hAnsi="Cambria Math" w:cs="Arial"/>
                  <w:sz w:val="24"/>
                  <w:szCs w:val="24"/>
                </w:rPr>
                <m:t>Cpon</m:t>
              </m:r>
            </m:den>
          </m:f>
          <m:r>
            <w:rPr>
              <w:rFonts w:ascii="Cambria Math" w:hAnsi="Cambria Math" w:cs="Arial"/>
              <w:sz w:val="24"/>
              <w:szCs w:val="24"/>
            </w:rPr>
            <m:t>*40</m:t>
          </m:r>
        </m:oMath>
      </m:oMathPara>
    </w:p>
    <w:p w14:paraId="6FB38F8F" w14:textId="77777777" w:rsidR="00B501E1" w:rsidRPr="00ED7228" w:rsidRDefault="00B501E1" w:rsidP="00F40450">
      <w:pPr>
        <w:spacing w:before="120" w:after="0" w:line="240" w:lineRule="auto"/>
        <w:jc w:val="both"/>
        <w:rPr>
          <w:rFonts w:ascii="Arial" w:hAnsi="Arial" w:cs="Arial"/>
          <w:bCs/>
          <w:sz w:val="24"/>
          <w:szCs w:val="24"/>
        </w:rPr>
      </w:pPr>
      <w:r w:rsidRPr="00ED7228">
        <w:rPr>
          <w:rFonts w:ascii="Arial" w:hAnsi="Arial" w:cs="Arial"/>
          <w:bCs/>
          <w:sz w:val="24"/>
          <w:szCs w:val="24"/>
        </w:rPr>
        <w:t>pri čemu je:</w:t>
      </w:r>
    </w:p>
    <w:p w14:paraId="5697669F" w14:textId="77777777" w:rsidR="00B501E1" w:rsidRPr="00ED7228" w:rsidRDefault="00B501E1" w:rsidP="00F40450">
      <w:pPr>
        <w:spacing w:before="120" w:after="0" w:line="240" w:lineRule="auto"/>
        <w:jc w:val="both"/>
        <w:rPr>
          <w:rFonts w:ascii="Arial" w:hAnsi="Arial" w:cs="Arial"/>
          <w:bCs/>
          <w:sz w:val="24"/>
          <w:szCs w:val="24"/>
        </w:rPr>
      </w:pPr>
      <w:r w:rsidRPr="00ED7228">
        <w:rPr>
          <w:rFonts w:ascii="Arial" w:hAnsi="Arial" w:cs="Arial"/>
          <w:bCs/>
          <w:sz w:val="24"/>
          <w:szCs w:val="24"/>
        </w:rPr>
        <w:t>C = broj bodova po kriteriju cijene za ponudu koja se ocjenjuje</w:t>
      </w:r>
    </w:p>
    <w:p w14:paraId="0948BD67" w14:textId="77777777" w:rsidR="00B501E1" w:rsidRPr="00ED7228" w:rsidRDefault="00B501E1" w:rsidP="00F40450">
      <w:pPr>
        <w:spacing w:before="120" w:after="0" w:line="240" w:lineRule="auto"/>
        <w:jc w:val="both"/>
        <w:rPr>
          <w:rFonts w:ascii="Arial" w:hAnsi="Arial" w:cs="Arial"/>
          <w:bCs/>
          <w:sz w:val="24"/>
          <w:szCs w:val="24"/>
        </w:rPr>
      </w:pPr>
      <w:proofErr w:type="spellStart"/>
      <w:r w:rsidRPr="00ED7228">
        <w:rPr>
          <w:rFonts w:ascii="Arial" w:hAnsi="Arial" w:cs="Arial"/>
          <w:bCs/>
          <w:sz w:val="24"/>
          <w:szCs w:val="24"/>
        </w:rPr>
        <w:t>Cmin</w:t>
      </w:r>
      <w:proofErr w:type="spellEnd"/>
      <w:r w:rsidRPr="00ED7228">
        <w:rPr>
          <w:rFonts w:ascii="Arial" w:hAnsi="Arial" w:cs="Arial"/>
          <w:bCs/>
          <w:sz w:val="24"/>
          <w:szCs w:val="24"/>
        </w:rPr>
        <w:t xml:space="preserve"> = najniža ponuđena cijena</w:t>
      </w:r>
    </w:p>
    <w:p w14:paraId="4696D183" w14:textId="77777777" w:rsidR="00B501E1" w:rsidRPr="00ED7228" w:rsidRDefault="00B501E1" w:rsidP="00F40450">
      <w:pPr>
        <w:spacing w:before="120" w:after="0" w:line="240" w:lineRule="auto"/>
        <w:jc w:val="both"/>
        <w:rPr>
          <w:rFonts w:ascii="Arial" w:hAnsi="Arial" w:cs="Arial"/>
          <w:bCs/>
          <w:sz w:val="24"/>
          <w:szCs w:val="24"/>
        </w:rPr>
      </w:pPr>
      <w:proofErr w:type="spellStart"/>
      <w:r w:rsidRPr="00ED7228">
        <w:rPr>
          <w:rFonts w:ascii="Arial" w:hAnsi="Arial" w:cs="Arial"/>
          <w:bCs/>
          <w:sz w:val="24"/>
          <w:szCs w:val="24"/>
        </w:rPr>
        <w:t>Cpon</w:t>
      </w:r>
      <w:proofErr w:type="spellEnd"/>
      <w:r w:rsidRPr="00ED7228">
        <w:rPr>
          <w:rFonts w:ascii="Arial" w:hAnsi="Arial" w:cs="Arial"/>
          <w:bCs/>
          <w:sz w:val="24"/>
          <w:szCs w:val="24"/>
        </w:rPr>
        <w:t xml:space="preserve"> = ponuđena cijena ponude koja se ocjenjuje</w:t>
      </w:r>
    </w:p>
    <w:p w14:paraId="22F0782A" w14:textId="77777777" w:rsidR="00B501E1" w:rsidRPr="00ED7228" w:rsidRDefault="00B501E1" w:rsidP="00F40450">
      <w:pPr>
        <w:spacing w:before="120" w:after="0" w:line="240" w:lineRule="auto"/>
        <w:jc w:val="both"/>
        <w:rPr>
          <w:rFonts w:ascii="Arial" w:hAnsi="Arial" w:cs="Arial"/>
          <w:bCs/>
          <w:sz w:val="24"/>
          <w:szCs w:val="24"/>
        </w:rPr>
      </w:pPr>
      <w:r w:rsidRPr="00ED7228">
        <w:rPr>
          <w:rFonts w:ascii="Arial" w:hAnsi="Arial" w:cs="Arial"/>
          <w:bCs/>
          <w:sz w:val="24"/>
          <w:szCs w:val="24"/>
        </w:rPr>
        <w:t>40 = maksimalni broj bodova po kriteriju cijene</w:t>
      </w:r>
    </w:p>
    <w:p w14:paraId="7E3EBA79" w14:textId="77777777" w:rsidR="00B501E1" w:rsidRPr="00ED7228" w:rsidRDefault="00B501E1" w:rsidP="00F40450">
      <w:pPr>
        <w:spacing w:before="120" w:after="0" w:line="240" w:lineRule="auto"/>
        <w:jc w:val="both"/>
        <w:rPr>
          <w:rFonts w:ascii="Arial" w:hAnsi="Arial" w:cs="Arial"/>
          <w:sz w:val="24"/>
          <w:szCs w:val="24"/>
        </w:rPr>
      </w:pPr>
      <w:r w:rsidRPr="00ED7228">
        <w:rPr>
          <w:rFonts w:ascii="Arial" w:hAnsi="Arial" w:cs="Arial"/>
          <w:sz w:val="24"/>
          <w:szCs w:val="24"/>
        </w:rPr>
        <w:t>Broj bodova za promatranu ponudu po kriteriju cijene, dobiven po gore navedenoj formuli, utvrđuje se kao decimalni broj (uz zaokruživanje na dva decimalna mjesta).</w:t>
      </w:r>
    </w:p>
    <w:p w14:paraId="47849E48" w14:textId="30DF232D" w:rsidR="00B501E1" w:rsidRPr="00ED7228" w:rsidRDefault="00B501E1" w:rsidP="00F40450">
      <w:pPr>
        <w:spacing w:before="240" w:after="0" w:line="240" w:lineRule="auto"/>
        <w:jc w:val="both"/>
        <w:rPr>
          <w:rFonts w:ascii="Arial" w:hAnsi="Arial" w:cs="Arial"/>
          <w:b/>
          <w:bCs/>
          <w:sz w:val="24"/>
          <w:szCs w:val="24"/>
        </w:rPr>
      </w:pPr>
      <w:r w:rsidRPr="00ED7228">
        <w:rPr>
          <w:rFonts w:ascii="Arial" w:hAnsi="Arial" w:cs="Arial"/>
          <w:b/>
          <w:bCs/>
          <w:sz w:val="24"/>
          <w:szCs w:val="24"/>
        </w:rPr>
        <w:t>2. Specifično iskustvo nominiran</w:t>
      </w:r>
      <w:r w:rsidR="003D3852" w:rsidRPr="00ED7228">
        <w:rPr>
          <w:rFonts w:ascii="Arial" w:hAnsi="Arial" w:cs="Arial"/>
          <w:b/>
          <w:bCs/>
          <w:sz w:val="24"/>
          <w:szCs w:val="24"/>
        </w:rPr>
        <w:t>og</w:t>
      </w:r>
      <w:r w:rsidRPr="00ED7228">
        <w:rPr>
          <w:rFonts w:ascii="Arial" w:hAnsi="Arial" w:cs="Arial"/>
          <w:b/>
          <w:bCs/>
          <w:sz w:val="24"/>
          <w:szCs w:val="24"/>
        </w:rPr>
        <w:t xml:space="preserve"> stručnjaka </w:t>
      </w:r>
      <w:r w:rsidR="003D3852" w:rsidRPr="00ED7228">
        <w:rPr>
          <w:rFonts w:ascii="Arial" w:hAnsi="Arial" w:cs="Arial"/>
          <w:b/>
          <w:bCs/>
          <w:sz w:val="24"/>
          <w:szCs w:val="24"/>
        </w:rPr>
        <w:t>1.</w:t>
      </w:r>
    </w:p>
    <w:p w14:paraId="45B90068" w14:textId="0EB09490" w:rsidR="00B501E1" w:rsidRPr="00ED7228" w:rsidRDefault="00B501E1" w:rsidP="00F40450">
      <w:pPr>
        <w:spacing w:before="120" w:after="0" w:line="240" w:lineRule="auto"/>
        <w:jc w:val="both"/>
        <w:rPr>
          <w:rFonts w:ascii="Arial" w:hAnsi="Arial" w:cs="Arial"/>
          <w:bCs/>
          <w:sz w:val="24"/>
          <w:szCs w:val="24"/>
        </w:rPr>
      </w:pPr>
      <w:r w:rsidRPr="00ED7228">
        <w:rPr>
          <w:rFonts w:ascii="Arial" w:hAnsi="Arial" w:cs="Arial"/>
          <w:bCs/>
          <w:sz w:val="24"/>
          <w:szCs w:val="24"/>
        </w:rPr>
        <w:t xml:space="preserve">Naručitelj kao sljedeći kriterij određuje specifično iskustvo </w:t>
      </w:r>
      <w:r w:rsidR="00A70508" w:rsidRPr="00ED7228">
        <w:rPr>
          <w:rFonts w:ascii="Arial" w:hAnsi="Arial" w:cs="Arial"/>
          <w:bCs/>
          <w:sz w:val="24"/>
          <w:szCs w:val="24"/>
        </w:rPr>
        <w:t>nominiranog stručnjaka</w:t>
      </w:r>
      <w:r w:rsidR="003D3852" w:rsidRPr="00ED7228">
        <w:rPr>
          <w:rFonts w:ascii="Arial" w:hAnsi="Arial" w:cs="Arial"/>
          <w:bCs/>
          <w:sz w:val="24"/>
          <w:szCs w:val="24"/>
        </w:rPr>
        <w:t xml:space="preserve"> 1. Voditelja tima</w:t>
      </w:r>
      <w:r w:rsidR="00A70508" w:rsidRPr="00ED7228">
        <w:rPr>
          <w:rFonts w:ascii="Arial" w:hAnsi="Arial" w:cs="Arial"/>
          <w:bCs/>
          <w:sz w:val="24"/>
          <w:szCs w:val="24"/>
        </w:rPr>
        <w:t xml:space="preserve"> – ovlaštenog arhitekta s iskustvom u projektiranju izložbenog postava/interpretacije kulturne i prirodne baštine</w:t>
      </w:r>
      <w:r w:rsidRPr="00ED7228">
        <w:rPr>
          <w:rFonts w:ascii="Arial" w:hAnsi="Arial" w:cs="Arial"/>
          <w:bCs/>
          <w:sz w:val="24"/>
          <w:szCs w:val="24"/>
        </w:rPr>
        <w:t xml:space="preserve">. Maksimalni broj bodova koji ponuditelj može dobiti po ovom kriteriju je 60. </w:t>
      </w:r>
    </w:p>
    <w:p w14:paraId="65515DDC" w14:textId="020F0190" w:rsidR="00B501E1" w:rsidRPr="00ED7228" w:rsidRDefault="00B501E1" w:rsidP="00F40450">
      <w:pPr>
        <w:spacing w:before="120" w:after="0" w:line="240" w:lineRule="auto"/>
        <w:jc w:val="both"/>
        <w:rPr>
          <w:rFonts w:ascii="Arial" w:hAnsi="Arial" w:cs="Arial"/>
          <w:sz w:val="24"/>
          <w:szCs w:val="24"/>
        </w:rPr>
      </w:pPr>
      <w:r w:rsidRPr="00ED7228">
        <w:rPr>
          <w:rFonts w:ascii="Arial" w:hAnsi="Arial" w:cs="Arial"/>
          <w:sz w:val="24"/>
          <w:szCs w:val="24"/>
        </w:rPr>
        <w:t>U svrhu dokazivanja iskustva stručnjaka prema postavljenim kriterijima za odabir najpovoljnije ponude, Ponuditelj u ponudi prilaže Izjavu (Prilog V.).</w:t>
      </w:r>
    </w:p>
    <w:p w14:paraId="7D8AB715" w14:textId="77777777" w:rsidR="00B501E1" w:rsidRPr="00ED7228" w:rsidRDefault="00B501E1" w:rsidP="00F40450">
      <w:pPr>
        <w:spacing w:before="120" w:after="0" w:line="240" w:lineRule="auto"/>
        <w:jc w:val="both"/>
        <w:rPr>
          <w:rFonts w:ascii="Arial" w:hAnsi="Arial" w:cs="Arial"/>
          <w:sz w:val="24"/>
          <w:szCs w:val="24"/>
        </w:rPr>
      </w:pPr>
      <w:r w:rsidRPr="00ED7228">
        <w:rPr>
          <w:rFonts w:ascii="Arial" w:hAnsi="Arial" w:cs="Arial"/>
          <w:sz w:val="24"/>
          <w:szCs w:val="24"/>
        </w:rPr>
        <w:t>U slučaju da gospodarski subjekt u ponudi ne dostavi Izjavu o specifičnom iskustvu nominiranih stručnjaka ili za slučaj da ista ne sadrži navod o iskustvu stručnjaka ponuditelju će se dodijeliti 0 (nula) bodova po ovom kriteriju.</w:t>
      </w:r>
    </w:p>
    <w:p w14:paraId="4EC32867" w14:textId="777D501A" w:rsidR="00C33D2A" w:rsidRPr="00ED7228" w:rsidRDefault="00C33D2A" w:rsidP="00F40450">
      <w:pPr>
        <w:spacing w:before="120" w:after="0" w:line="240" w:lineRule="auto"/>
        <w:jc w:val="both"/>
        <w:rPr>
          <w:rFonts w:ascii="Arial" w:hAnsi="Arial" w:cs="Arial"/>
          <w:bCs/>
          <w:sz w:val="24"/>
          <w:szCs w:val="24"/>
        </w:rPr>
      </w:pPr>
      <w:r w:rsidRPr="00ED7228">
        <w:rPr>
          <w:rFonts w:ascii="Arial" w:hAnsi="Arial" w:cs="Arial"/>
          <w:bCs/>
          <w:sz w:val="24"/>
          <w:szCs w:val="24"/>
        </w:rPr>
        <w:t>Naručitelj će svakoj ponudi dodijeliti odgovarajući broj bodova po ovom kriteriju sukladno formuli u nastavku:</w:t>
      </w:r>
    </w:p>
    <w:p w14:paraId="53E2331C" w14:textId="479BA043" w:rsidR="00C33D2A" w:rsidRPr="00ED7228" w:rsidRDefault="00C33D2A" w:rsidP="00F40450">
      <w:pPr>
        <w:spacing w:before="240" w:after="0" w:line="240" w:lineRule="auto"/>
        <w:jc w:val="both"/>
        <w:rPr>
          <w:rFonts w:ascii="Arial" w:hAnsi="Arial" w:cs="Arial"/>
          <w:sz w:val="24"/>
          <w:szCs w:val="24"/>
        </w:rPr>
      </w:pPr>
      <m:oMathPara>
        <m:oMath>
          <m:r>
            <w:rPr>
              <w:rFonts w:ascii="Cambria Math" w:hAnsi="Cambria Math" w:cs="Arial"/>
              <w:sz w:val="24"/>
              <w:szCs w:val="24"/>
            </w:rPr>
            <m:t xml:space="preserve">I= </m:t>
          </m:r>
          <m:f>
            <m:fPr>
              <m:ctrlPr>
                <w:rPr>
                  <w:rFonts w:ascii="Cambria Math" w:hAnsi="Cambria Math" w:cs="Arial"/>
                  <w:bCs/>
                  <w:i/>
                  <w:sz w:val="24"/>
                  <w:szCs w:val="24"/>
                </w:rPr>
              </m:ctrlPr>
            </m:fPr>
            <m:num>
              <m:r>
                <w:rPr>
                  <w:rFonts w:ascii="Cambria Math" w:hAnsi="Cambria Math" w:cs="Arial"/>
                  <w:sz w:val="24"/>
                  <w:szCs w:val="24"/>
                </w:rPr>
                <m:t>Ppon</m:t>
              </m:r>
            </m:num>
            <m:den>
              <m:r>
                <w:rPr>
                  <w:rFonts w:ascii="Cambria Math" w:hAnsi="Cambria Math" w:cs="Arial"/>
                  <w:sz w:val="24"/>
                  <w:szCs w:val="24"/>
                </w:rPr>
                <m:t>Pmax</m:t>
              </m:r>
            </m:den>
          </m:f>
          <m:r>
            <w:rPr>
              <w:rFonts w:ascii="Cambria Math" w:hAnsi="Cambria Math" w:cs="Arial"/>
              <w:sz w:val="24"/>
              <w:szCs w:val="24"/>
            </w:rPr>
            <m:t>*60</m:t>
          </m:r>
        </m:oMath>
      </m:oMathPara>
    </w:p>
    <w:p w14:paraId="2BF882B1" w14:textId="5A44C0BE" w:rsidR="00C33D2A" w:rsidRPr="00ED7228" w:rsidRDefault="00C33D2A" w:rsidP="00F40450">
      <w:pPr>
        <w:spacing w:before="240" w:after="0" w:line="240" w:lineRule="auto"/>
        <w:jc w:val="both"/>
        <w:rPr>
          <w:rFonts w:ascii="Arial" w:hAnsi="Arial" w:cs="Arial"/>
          <w:sz w:val="24"/>
          <w:szCs w:val="24"/>
        </w:rPr>
      </w:pPr>
      <w:r w:rsidRPr="00ED7228">
        <w:rPr>
          <w:rFonts w:ascii="Arial" w:hAnsi="Arial" w:cs="Arial"/>
          <w:sz w:val="24"/>
          <w:szCs w:val="24"/>
        </w:rPr>
        <w:t>Pri čemu je:</w:t>
      </w:r>
    </w:p>
    <w:p w14:paraId="7EB28776" w14:textId="79607124" w:rsidR="00C33D2A" w:rsidRPr="00ED7228" w:rsidRDefault="00C33D2A" w:rsidP="00F40450">
      <w:pPr>
        <w:spacing w:before="240" w:after="0" w:line="240" w:lineRule="auto"/>
        <w:jc w:val="both"/>
        <w:rPr>
          <w:rFonts w:ascii="Arial" w:hAnsi="Arial" w:cs="Arial"/>
          <w:sz w:val="24"/>
          <w:szCs w:val="24"/>
        </w:rPr>
      </w:pPr>
      <w:r w:rsidRPr="00ED7228">
        <w:rPr>
          <w:rFonts w:ascii="Arial" w:hAnsi="Arial" w:cs="Arial"/>
          <w:sz w:val="24"/>
          <w:szCs w:val="24"/>
        </w:rPr>
        <w:t>I – broj brodova koje je ponuda dobila za specifično iskustvo nominiranog stručnjaka</w:t>
      </w:r>
    </w:p>
    <w:p w14:paraId="1806668D" w14:textId="1BC711E5" w:rsidR="003D52A2" w:rsidRPr="00ED7228" w:rsidRDefault="00031BB9" w:rsidP="00F40450">
      <w:pPr>
        <w:spacing w:after="0" w:line="240" w:lineRule="auto"/>
        <w:jc w:val="both"/>
        <w:rPr>
          <w:rFonts w:ascii="Arial" w:hAnsi="Arial" w:cs="Arial"/>
          <w:sz w:val="24"/>
          <w:szCs w:val="24"/>
        </w:rPr>
      </w:pPr>
      <w:proofErr w:type="spellStart"/>
      <w:r w:rsidRPr="00ED7228">
        <w:rPr>
          <w:rFonts w:ascii="Arial" w:hAnsi="Arial" w:cs="Arial"/>
          <w:sz w:val="24"/>
          <w:szCs w:val="24"/>
        </w:rPr>
        <w:t>P</w:t>
      </w:r>
      <w:r w:rsidR="003D52A2" w:rsidRPr="00ED7228">
        <w:rPr>
          <w:rFonts w:ascii="Arial" w:hAnsi="Arial" w:cs="Arial"/>
          <w:sz w:val="24"/>
          <w:szCs w:val="24"/>
        </w:rPr>
        <w:t>p</w:t>
      </w:r>
      <w:r w:rsidRPr="00ED7228">
        <w:rPr>
          <w:rFonts w:ascii="Arial" w:hAnsi="Arial" w:cs="Arial"/>
          <w:sz w:val="24"/>
          <w:szCs w:val="24"/>
        </w:rPr>
        <w:t>on</w:t>
      </w:r>
      <w:proofErr w:type="spellEnd"/>
      <w:r w:rsidR="003D52A2" w:rsidRPr="00ED7228">
        <w:rPr>
          <w:rFonts w:ascii="Arial" w:hAnsi="Arial" w:cs="Arial"/>
          <w:sz w:val="24"/>
          <w:szCs w:val="24"/>
        </w:rPr>
        <w:t xml:space="preserve"> – broj projekata nominiranog stručnjaka iz ponude koja se ocjenjuje</w:t>
      </w:r>
    </w:p>
    <w:p w14:paraId="64090B7C" w14:textId="05D73F4B" w:rsidR="003D52A2" w:rsidRPr="00ED7228" w:rsidRDefault="00031BB9" w:rsidP="00F40450">
      <w:pPr>
        <w:spacing w:after="0" w:line="240" w:lineRule="auto"/>
        <w:jc w:val="both"/>
        <w:rPr>
          <w:rFonts w:ascii="Arial" w:hAnsi="Arial" w:cs="Arial"/>
          <w:sz w:val="24"/>
          <w:szCs w:val="24"/>
        </w:rPr>
      </w:pPr>
      <w:proofErr w:type="spellStart"/>
      <w:r w:rsidRPr="00ED7228">
        <w:rPr>
          <w:rFonts w:ascii="Arial" w:hAnsi="Arial" w:cs="Arial"/>
          <w:sz w:val="24"/>
          <w:szCs w:val="24"/>
        </w:rPr>
        <w:t>P</w:t>
      </w:r>
      <w:r w:rsidR="003D52A2" w:rsidRPr="00ED7228">
        <w:rPr>
          <w:rFonts w:ascii="Arial" w:hAnsi="Arial" w:cs="Arial"/>
          <w:sz w:val="24"/>
          <w:szCs w:val="24"/>
        </w:rPr>
        <w:t>max</w:t>
      </w:r>
      <w:proofErr w:type="spellEnd"/>
      <w:r w:rsidR="003D52A2" w:rsidRPr="00ED7228">
        <w:rPr>
          <w:rFonts w:ascii="Arial" w:hAnsi="Arial" w:cs="Arial"/>
          <w:sz w:val="24"/>
          <w:szCs w:val="24"/>
        </w:rPr>
        <w:t xml:space="preserve"> – najveći broj projekata među </w:t>
      </w:r>
      <w:r w:rsidR="004658D9" w:rsidRPr="00ED7228">
        <w:rPr>
          <w:rFonts w:ascii="Arial" w:hAnsi="Arial" w:cs="Arial"/>
          <w:sz w:val="24"/>
          <w:szCs w:val="24"/>
        </w:rPr>
        <w:t>nominiranim</w:t>
      </w:r>
      <w:r w:rsidR="003D52A2" w:rsidRPr="00ED7228">
        <w:rPr>
          <w:rFonts w:ascii="Arial" w:hAnsi="Arial" w:cs="Arial"/>
          <w:sz w:val="24"/>
          <w:szCs w:val="24"/>
        </w:rPr>
        <w:t xml:space="preserve"> </w:t>
      </w:r>
      <w:r w:rsidRPr="00ED7228">
        <w:rPr>
          <w:rFonts w:ascii="Arial" w:hAnsi="Arial" w:cs="Arial"/>
          <w:sz w:val="24"/>
          <w:szCs w:val="24"/>
        </w:rPr>
        <w:t>stručnjacima</w:t>
      </w:r>
    </w:p>
    <w:p w14:paraId="5EF2DC38" w14:textId="126BAFB8" w:rsidR="003D3852" w:rsidRPr="00ED7228" w:rsidRDefault="003D3852" w:rsidP="00F40450">
      <w:pPr>
        <w:spacing w:after="0" w:line="240" w:lineRule="auto"/>
        <w:jc w:val="both"/>
        <w:rPr>
          <w:rFonts w:ascii="Arial" w:hAnsi="Arial" w:cs="Arial"/>
          <w:sz w:val="24"/>
          <w:szCs w:val="24"/>
        </w:rPr>
      </w:pPr>
      <w:r w:rsidRPr="00ED7228">
        <w:rPr>
          <w:rFonts w:ascii="Arial" w:hAnsi="Arial" w:cs="Arial"/>
          <w:sz w:val="24"/>
          <w:szCs w:val="24"/>
        </w:rPr>
        <w:t>Minimalni broj projekata: 1</w:t>
      </w:r>
    </w:p>
    <w:p w14:paraId="7AAFF287" w14:textId="36B89BA0" w:rsidR="003D3852" w:rsidRPr="00ED7228" w:rsidRDefault="003D3852" w:rsidP="00F40450">
      <w:pPr>
        <w:spacing w:after="0" w:line="240" w:lineRule="auto"/>
        <w:jc w:val="both"/>
        <w:rPr>
          <w:rFonts w:ascii="Arial" w:hAnsi="Arial" w:cs="Arial"/>
          <w:sz w:val="24"/>
          <w:szCs w:val="24"/>
        </w:rPr>
      </w:pPr>
      <w:r w:rsidRPr="00ED7228">
        <w:rPr>
          <w:rFonts w:ascii="Arial" w:hAnsi="Arial" w:cs="Arial"/>
          <w:sz w:val="24"/>
          <w:szCs w:val="24"/>
        </w:rPr>
        <w:t>Maksimalni broj projekata: 15</w:t>
      </w:r>
    </w:p>
    <w:p w14:paraId="10510AAC" w14:textId="77777777" w:rsidR="003D52A2" w:rsidRPr="00ED7228" w:rsidRDefault="003D52A2" w:rsidP="00F40450">
      <w:pPr>
        <w:spacing w:after="0" w:line="240" w:lineRule="auto"/>
        <w:jc w:val="both"/>
        <w:rPr>
          <w:rFonts w:ascii="Arial" w:hAnsi="Arial" w:cs="Arial"/>
          <w:sz w:val="24"/>
          <w:szCs w:val="24"/>
        </w:rPr>
      </w:pPr>
    </w:p>
    <w:p w14:paraId="0B253CF9" w14:textId="0010D8B9" w:rsidR="003D52A2" w:rsidRPr="00ED7228" w:rsidRDefault="003D52A2" w:rsidP="00F40450">
      <w:pPr>
        <w:spacing w:after="0" w:line="240" w:lineRule="auto"/>
        <w:jc w:val="both"/>
        <w:rPr>
          <w:rFonts w:ascii="Arial" w:hAnsi="Arial" w:cs="Arial"/>
          <w:sz w:val="24"/>
          <w:szCs w:val="24"/>
        </w:rPr>
      </w:pPr>
      <w:r w:rsidRPr="00ED7228">
        <w:rPr>
          <w:rFonts w:ascii="Arial" w:hAnsi="Arial" w:cs="Arial"/>
          <w:sz w:val="24"/>
          <w:szCs w:val="24"/>
        </w:rPr>
        <w:lastRenderedPageBreak/>
        <w:t>Stručnjak s najviše referenci dobiva 60 bodova, dok ostali dobivaju razmjerne bodove prema postotku iskustva u odnosu na najboljeg kandidata.</w:t>
      </w:r>
    </w:p>
    <w:p w14:paraId="6FDC902E" w14:textId="665D7FB0" w:rsidR="00B501E1" w:rsidRPr="00ED7228" w:rsidRDefault="00B501E1" w:rsidP="00F40450">
      <w:pPr>
        <w:spacing w:before="240" w:after="0" w:line="240" w:lineRule="auto"/>
        <w:jc w:val="both"/>
        <w:rPr>
          <w:rFonts w:ascii="Arial" w:hAnsi="Arial" w:cs="Arial"/>
          <w:b/>
          <w:bCs/>
          <w:sz w:val="24"/>
          <w:szCs w:val="24"/>
        </w:rPr>
      </w:pPr>
      <w:r w:rsidRPr="00ED7228">
        <w:rPr>
          <w:rFonts w:ascii="Arial" w:hAnsi="Arial" w:cs="Arial"/>
          <w:b/>
          <w:bCs/>
          <w:sz w:val="24"/>
          <w:szCs w:val="24"/>
        </w:rPr>
        <w:t>Određivanje najpovoljnijeg ponuditelja prema navedenim kriterijima za odabir ekonomski najpovoljnije ponude:</w:t>
      </w:r>
    </w:p>
    <w:p w14:paraId="7B9439A1" w14:textId="77777777" w:rsidR="00B501E1" w:rsidRPr="00ED7228" w:rsidRDefault="00B501E1" w:rsidP="00F40450">
      <w:pPr>
        <w:spacing w:before="120" w:after="0" w:line="240" w:lineRule="auto"/>
        <w:jc w:val="both"/>
        <w:rPr>
          <w:rFonts w:ascii="Arial" w:hAnsi="Arial" w:cs="Arial"/>
          <w:bCs/>
          <w:sz w:val="24"/>
          <w:szCs w:val="24"/>
        </w:rPr>
      </w:pPr>
      <w:r w:rsidRPr="00ED7228">
        <w:rPr>
          <w:rFonts w:ascii="Arial" w:hAnsi="Arial" w:cs="Arial"/>
          <w:bCs/>
          <w:sz w:val="24"/>
          <w:szCs w:val="24"/>
        </w:rPr>
        <w:t xml:space="preserve">Nakon što Naručitelj za svakog ponuditelja utvrdi bodovnu vrijednost prema pojedinim kriterijima, zbrojit će se bodovi dodijeljeni mu po svakom od kriterija kako bi se dobio ukupan broj bodova za pojedinog ponuditelja. </w:t>
      </w:r>
    </w:p>
    <w:p w14:paraId="0073DEB0" w14:textId="77777777" w:rsidR="00B501E1" w:rsidRPr="00ED7228" w:rsidRDefault="00B501E1" w:rsidP="00F40450">
      <w:pPr>
        <w:spacing w:before="120" w:after="0" w:line="240" w:lineRule="auto"/>
        <w:jc w:val="both"/>
        <w:rPr>
          <w:rFonts w:ascii="Arial" w:hAnsi="Arial" w:cs="Arial"/>
          <w:bCs/>
          <w:sz w:val="24"/>
          <w:szCs w:val="24"/>
        </w:rPr>
      </w:pPr>
      <w:r w:rsidRPr="00ED7228">
        <w:rPr>
          <w:rFonts w:ascii="Arial" w:hAnsi="Arial" w:cs="Arial"/>
          <w:bCs/>
          <w:sz w:val="24"/>
          <w:szCs w:val="24"/>
        </w:rPr>
        <w:t>Formula po kojoj se izračunava ekonomski najpovoljnija ponuda je:</w:t>
      </w:r>
    </w:p>
    <w:p w14:paraId="7FCAE6F1" w14:textId="25AE8A88" w:rsidR="00031BB9" w:rsidRPr="00ED7228" w:rsidRDefault="00031BB9" w:rsidP="00F40450">
      <w:pPr>
        <w:spacing w:before="120" w:after="0" w:line="240" w:lineRule="auto"/>
        <w:jc w:val="both"/>
        <w:rPr>
          <w:rFonts w:ascii="Arial" w:hAnsi="Arial" w:cs="Arial"/>
          <w:bCs/>
          <w:sz w:val="24"/>
          <w:szCs w:val="24"/>
        </w:rPr>
      </w:pPr>
      <m:oMathPara>
        <m:oMath>
          <m:r>
            <w:rPr>
              <w:rFonts w:ascii="Cambria Math" w:hAnsi="Cambria Math" w:cs="Arial"/>
              <w:sz w:val="24"/>
              <w:szCs w:val="24"/>
            </w:rPr>
            <m:t>T= C+I</m:t>
          </m:r>
        </m:oMath>
      </m:oMathPara>
    </w:p>
    <w:p w14:paraId="4A9E8499" w14:textId="77777777" w:rsidR="00B501E1" w:rsidRPr="00ED7228" w:rsidRDefault="00B501E1" w:rsidP="00F40450">
      <w:pPr>
        <w:spacing w:before="120" w:after="0" w:line="240" w:lineRule="auto"/>
        <w:jc w:val="both"/>
        <w:rPr>
          <w:rFonts w:ascii="Arial" w:hAnsi="Arial" w:cs="Arial"/>
          <w:bCs/>
          <w:sz w:val="24"/>
          <w:szCs w:val="24"/>
        </w:rPr>
      </w:pPr>
      <w:r w:rsidRPr="00ED7228">
        <w:rPr>
          <w:rFonts w:ascii="Arial" w:hAnsi="Arial" w:cs="Arial"/>
          <w:bCs/>
          <w:sz w:val="24"/>
          <w:szCs w:val="24"/>
        </w:rPr>
        <w:t>T = ukupan broj bodova</w:t>
      </w:r>
    </w:p>
    <w:p w14:paraId="3E51BDD2" w14:textId="77777777" w:rsidR="00B501E1" w:rsidRPr="00ED7228" w:rsidRDefault="00B501E1" w:rsidP="00F40450">
      <w:pPr>
        <w:spacing w:before="120" w:after="0" w:line="240" w:lineRule="auto"/>
        <w:jc w:val="both"/>
        <w:rPr>
          <w:rFonts w:ascii="Arial" w:hAnsi="Arial" w:cs="Arial"/>
          <w:bCs/>
          <w:sz w:val="24"/>
          <w:szCs w:val="24"/>
        </w:rPr>
      </w:pPr>
      <w:r w:rsidRPr="00ED7228">
        <w:rPr>
          <w:rFonts w:ascii="Arial" w:hAnsi="Arial" w:cs="Arial"/>
          <w:bCs/>
          <w:sz w:val="24"/>
          <w:szCs w:val="24"/>
        </w:rPr>
        <w:t>C = broj bodova koji je ponuda dobila za ponuđenu cijenu</w:t>
      </w:r>
    </w:p>
    <w:p w14:paraId="60EBEBC4" w14:textId="68BE2E8B" w:rsidR="00B501E1" w:rsidRPr="00ED7228" w:rsidRDefault="00B501E1" w:rsidP="00F40450">
      <w:pPr>
        <w:spacing w:before="120" w:after="0" w:line="240" w:lineRule="auto"/>
        <w:jc w:val="both"/>
        <w:rPr>
          <w:rFonts w:ascii="Arial" w:hAnsi="Arial" w:cs="Arial"/>
          <w:bCs/>
          <w:sz w:val="24"/>
          <w:szCs w:val="24"/>
        </w:rPr>
      </w:pPr>
      <w:r w:rsidRPr="00ED7228">
        <w:rPr>
          <w:rFonts w:ascii="Arial" w:hAnsi="Arial" w:cs="Arial"/>
          <w:bCs/>
          <w:sz w:val="24"/>
          <w:szCs w:val="24"/>
        </w:rPr>
        <w:t xml:space="preserve">I = broj bodova koji je ponuda dobila za specifično iskustvo </w:t>
      </w:r>
      <w:r w:rsidR="00031BB9" w:rsidRPr="00ED7228">
        <w:rPr>
          <w:rFonts w:ascii="Arial" w:hAnsi="Arial" w:cs="Arial"/>
          <w:bCs/>
          <w:sz w:val="24"/>
          <w:szCs w:val="24"/>
        </w:rPr>
        <w:t>nominiranog</w:t>
      </w:r>
      <w:r w:rsidRPr="00ED7228">
        <w:rPr>
          <w:rFonts w:ascii="Arial" w:hAnsi="Arial" w:cs="Arial"/>
          <w:bCs/>
          <w:sz w:val="24"/>
          <w:szCs w:val="24"/>
        </w:rPr>
        <w:t xml:space="preserve"> stručnjaka</w:t>
      </w:r>
    </w:p>
    <w:p w14:paraId="55C0AD2C" w14:textId="77777777" w:rsidR="00B501E1" w:rsidRPr="00ED7228" w:rsidRDefault="00B501E1" w:rsidP="00F40450">
      <w:pPr>
        <w:spacing w:before="120" w:after="0" w:line="240" w:lineRule="auto"/>
        <w:jc w:val="both"/>
        <w:rPr>
          <w:rFonts w:ascii="Arial" w:hAnsi="Arial" w:cs="Arial"/>
          <w:b/>
          <w:bCs/>
          <w:sz w:val="24"/>
          <w:szCs w:val="24"/>
        </w:rPr>
      </w:pPr>
      <w:r w:rsidRPr="00ED7228">
        <w:rPr>
          <w:rFonts w:ascii="Arial" w:hAnsi="Arial" w:cs="Arial"/>
          <w:b/>
          <w:bCs/>
          <w:sz w:val="24"/>
          <w:szCs w:val="24"/>
        </w:rPr>
        <w:t xml:space="preserve">Najpovoljnija je ona ponuda čiji je ukupni broj bodova najveći odnosno najbliži 100. </w:t>
      </w:r>
    </w:p>
    <w:p w14:paraId="4D8A0C67" w14:textId="38600C59" w:rsidR="00A175C6" w:rsidRPr="00ED7228" w:rsidRDefault="00B501E1" w:rsidP="00F40450">
      <w:pPr>
        <w:spacing w:before="120" w:after="0" w:line="240" w:lineRule="auto"/>
        <w:jc w:val="both"/>
        <w:rPr>
          <w:rFonts w:ascii="Arial" w:hAnsi="Arial" w:cs="Arial"/>
          <w:b/>
          <w:bCs/>
          <w:sz w:val="24"/>
          <w:szCs w:val="24"/>
        </w:rPr>
      </w:pPr>
      <w:r w:rsidRPr="00ED7228">
        <w:rPr>
          <w:rFonts w:ascii="Arial" w:hAnsi="Arial" w:cs="Arial"/>
          <w:b/>
          <w:bCs/>
          <w:sz w:val="24"/>
          <w:szCs w:val="24"/>
        </w:rPr>
        <w:t>Ako su dvije ili više ponuda jednako rangirane prema kriteriju za odabir ponude, Naručitelj će odabrati ponudu koja je ranije zaprimljena.</w:t>
      </w:r>
    </w:p>
    <w:p w14:paraId="440AAA0D" w14:textId="77777777" w:rsidR="00DE5953" w:rsidRPr="00ED7228" w:rsidRDefault="004E5452" w:rsidP="00F40450">
      <w:pPr>
        <w:pStyle w:val="Naslov2"/>
        <w:numPr>
          <w:ilvl w:val="1"/>
          <w:numId w:val="11"/>
        </w:numPr>
        <w:spacing w:before="120" w:line="240" w:lineRule="auto"/>
        <w:jc w:val="both"/>
        <w:rPr>
          <w:rFonts w:ascii="Arial" w:hAnsi="Arial" w:cs="Arial"/>
          <w:szCs w:val="24"/>
        </w:rPr>
      </w:pPr>
      <w:bookmarkStart w:id="124" w:name="_Toc324147793"/>
      <w:bookmarkStart w:id="125" w:name="_Toc324148076"/>
      <w:bookmarkStart w:id="126" w:name="_Toc324150015"/>
      <w:bookmarkStart w:id="127" w:name="_Toc220663993"/>
      <w:r w:rsidRPr="00ED7228">
        <w:rPr>
          <w:rFonts w:ascii="Arial" w:hAnsi="Arial" w:cs="Arial"/>
          <w:szCs w:val="24"/>
        </w:rPr>
        <w:t>Rok valjanosti ponude</w:t>
      </w:r>
      <w:bookmarkEnd w:id="124"/>
      <w:bookmarkEnd w:id="125"/>
      <w:bookmarkEnd w:id="126"/>
      <w:bookmarkEnd w:id="127"/>
    </w:p>
    <w:p w14:paraId="682A9E5F" w14:textId="07A1ED8D" w:rsidR="00DE5953" w:rsidRPr="00ED7228" w:rsidRDefault="00DE5953" w:rsidP="00F40450">
      <w:pPr>
        <w:spacing w:before="120" w:after="0" w:line="240" w:lineRule="auto"/>
        <w:jc w:val="both"/>
        <w:rPr>
          <w:rFonts w:ascii="Arial" w:hAnsi="Arial" w:cs="Arial"/>
          <w:sz w:val="24"/>
          <w:szCs w:val="24"/>
        </w:rPr>
      </w:pPr>
      <w:r w:rsidRPr="00ED7228">
        <w:rPr>
          <w:rFonts w:ascii="Arial" w:hAnsi="Arial" w:cs="Arial"/>
          <w:sz w:val="24"/>
          <w:szCs w:val="24"/>
        </w:rPr>
        <w:t>Rok valjanosti ponude ne može biti kraći od</w:t>
      </w:r>
      <w:r w:rsidR="00BC0B5A" w:rsidRPr="00ED7228">
        <w:rPr>
          <w:rFonts w:ascii="Arial" w:hAnsi="Arial" w:cs="Arial"/>
          <w:sz w:val="24"/>
          <w:szCs w:val="24"/>
        </w:rPr>
        <w:t xml:space="preserve"> </w:t>
      </w:r>
      <w:r w:rsidR="00AE4091" w:rsidRPr="00ED7228">
        <w:rPr>
          <w:rFonts w:ascii="Arial" w:hAnsi="Arial" w:cs="Arial"/>
          <w:sz w:val="24"/>
          <w:szCs w:val="24"/>
        </w:rPr>
        <w:t>120</w:t>
      </w:r>
      <w:r w:rsidRPr="00ED7228">
        <w:rPr>
          <w:rFonts w:ascii="Arial" w:hAnsi="Arial" w:cs="Arial"/>
          <w:sz w:val="24"/>
          <w:szCs w:val="24"/>
        </w:rPr>
        <w:t xml:space="preserve"> dana od dana isteka roka za dostavu ponuda.</w:t>
      </w:r>
    </w:p>
    <w:p w14:paraId="2003FD92" w14:textId="77777777" w:rsidR="00B348F1" w:rsidRPr="00ED7228" w:rsidRDefault="00B348F1" w:rsidP="00F40450">
      <w:pPr>
        <w:spacing w:before="120" w:after="0" w:line="240" w:lineRule="auto"/>
        <w:jc w:val="both"/>
        <w:rPr>
          <w:rFonts w:ascii="Arial" w:hAnsi="Arial" w:cs="Arial"/>
          <w:sz w:val="24"/>
          <w:szCs w:val="24"/>
        </w:rPr>
      </w:pPr>
    </w:p>
    <w:p w14:paraId="1BF812DE" w14:textId="46687D18" w:rsidR="00A175C6" w:rsidRPr="00ED7228" w:rsidRDefault="00A175C6" w:rsidP="00F40450">
      <w:pPr>
        <w:pStyle w:val="Naslov1"/>
        <w:numPr>
          <w:ilvl w:val="0"/>
          <w:numId w:val="11"/>
        </w:numPr>
        <w:spacing w:before="0" w:line="240" w:lineRule="auto"/>
        <w:jc w:val="both"/>
        <w:rPr>
          <w:rFonts w:ascii="Arial" w:hAnsi="Arial" w:cs="Arial"/>
          <w:szCs w:val="24"/>
        </w:rPr>
      </w:pPr>
      <w:bookmarkStart w:id="128" w:name="_Toc324147794"/>
      <w:bookmarkStart w:id="129" w:name="_Toc324148077"/>
      <w:bookmarkStart w:id="130" w:name="_Toc324150016"/>
      <w:bookmarkStart w:id="131" w:name="_Toc220663994"/>
      <w:r w:rsidRPr="00ED7228">
        <w:rPr>
          <w:rFonts w:ascii="Arial" w:hAnsi="Arial" w:cs="Arial"/>
          <w:szCs w:val="24"/>
        </w:rPr>
        <w:t>OSTALE ODREDBE</w:t>
      </w:r>
      <w:bookmarkEnd w:id="128"/>
      <w:bookmarkEnd w:id="129"/>
      <w:bookmarkEnd w:id="130"/>
      <w:bookmarkEnd w:id="131"/>
    </w:p>
    <w:p w14:paraId="16F89F33" w14:textId="77777777" w:rsidR="00DE5953" w:rsidRPr="00ED7228" w:rsidRDefault="004E5452" w:rsidP="00F40450">
      <w:pPr>
        <w:pStyle w:val="Odlomakpopisa"/>
        <w:numPr>
          <w:ilvl w:val="1"/>
          <w:numId w:val="11"/>
        </w:numPr>
        <w:autoSpaceDE w:val="0"/>
        <w:autoSpaceDN w:val="0"/>
        <w:adjustRightInd w:val="0"/>
        <w:spacing w:before="120" w:after="0" w:line="240" w:lineRule="auto"/>
        <w:jc w:val="both"/>
        <w:rPr>
          <w:rStyle w:val="Naslov2Char"/>
          <w:rFonts w:ascii="Arial" w:hAnsi="Arial" w:cs="Arial"/>
          <w:szCs w:val="24"/>
        </w:rPr>
      </w:pPr>
      <w:bookmarkStart w:id="132" w:name="_Toc220663995"/>
      <w:bookmarkStart w:id="133" w:name="_Toc324147795"/>
      <w:bookmarkStart w:id="134" w:name="_Toc324148078"/>
      <w:bookmarkStart w:id="135" w:name="_Toc324150017"/>
      <w:bookmarkStart w:id="136" w:name="_Toc203370124"/>
      <w:bookmarkStart w:id="137" w:name="_Toc211731139"/>
      <w:bookmarkStart w:id="138" w:name="_Toc323802894"/>
      <w:bookmarkStart w:id="139" w:name="_Toc323812662"/>
      <w:bookmarkStart w:id="140" w:name="_Toc323813783"/>
      <w:r w:rsidRPr="00ED7228">
        <w:rPr>
          <w:rStyle w:val="Naslov2Char"/>
          <w:rFonts w:ascii="Arial" w:hAnsi="Arial" w:cs="Arial"/>
          <w:szCs w:val="24"/>
        </w:rPr>
        <w:t>Odredbe koje se odnose na zajednicu</w:t>
      </w:r>
      <w:r w:rsidR="000B45B0" w:rsidRPr="00ED7228">
        <w:rPr>
          <w:rStyle w:val="Naslov2Char"/>
          <w:rFonts w:ascii="Arial" w:hAnsi="Arial" w:cs="Arial"/>
          <w:szCs w:val="24"/>
        </w:rPr>
        <w:t xml:space="preserve"> gospodarskih subjekata</w:t>
      </w:r>
      <w:bookmarkEnd w:id="132"/>
      <w:r w:rsidRPr="00ED7228">
        <w:rPr>
          <w:rStyle w:val="Naslov2Char"/>
          <w:rFonts w:ascii="Arial" w:hAnsi="Arial" w:cs="Arial"/>
          <w:szCs w:val="24"/>
        </w:rPr>
        <w:t xml:space="preserve"> </w:t>
      </w:r>
      <w:bookmarkEnd w:id="133"/>
      <w:bookmarkEnd w:id="134"/>
      <w:bookmarkEnd w:id="135"/>
    </w:p>
    <w:p w14:paraId="15B614FB" w14:textId="77777777" w:rsidR="00FF4C1F" w:rsidRPr="00ED7228" w:rsidRDefault="00FF4C1F" w:rsidP="00F40450">
      <w:pPr>
        <w:spacing w:before="120" w:after="0" w:line="240" w:lineRule="auto"/>
        <w:jc w:val="both"/>
        <w:rPr>
          <w:rFonts w:ascii="Arial" w:hAnsi="Arial" w:cs="Arial"/>
          <w:sz w:val="24"/>
          <w:szCs w:val="24"/>
        </w:rPr>
      </w:pPr>
      <w:bookmarkStart w:id="141" w:name="_Toc324147796"/>
      <w:bookmarkStart w:id="142" w:name="_Toc324148079"/>
      <w:bookmarkStart w:id="143" w:name="_Toc324150018"/>
      <w:r w:rsidRPr="00ED7228">
        <w:rPr>
          <w:rFonts w:ascii="Arial" w:hAnsi="Arial" w:cs="Arial"/>
          <w:sz w:val="24"/>
          <w:szCs w:val="24"/>
        </w:rPr>
        <w:t xml:space="preserve">Zajednica gospodarskih subjekata (fizičke ili pravne osobe, uključujući podružnice, ili javna tijela ili zajednice tih osoba ili tijela) je svako privremeno udruživanje gospodarskih subjekata koje na tržištu nudi izvođenje radova ili posla, isporuku robe ili pružanje usluga. </w:t>
      </w:r>
    </w:p>
    <w:p w14:paraId="054FADFD" w14:textId="77777777" w:rsidR="00FF4C1F" w:rsidRPr="00ED7228" w:rsidRDefault="00FF4C1F" w:rsidP="00F40450">
      <w:pPr>
        <w:spacing w:before="120" w:after="0" w:line="240" w:lineRule="auto"/>
        <w:jc w:val="both"/>
        <w:rPr>
          <w:rFonts w:ascii="Arial" w:hAnsi="Arial" w:cs="Arial"/>
          <w:color w:val="FF0000"/>
          <w:sz w:val="24"/>
          <w:szCs w:val="24"/>
        </w:rPr>
      </w:pPr>
      <w:r w:rsidRPr="00ED7228">
        <w:rPr>
          <w:rFonts w:ascii="Arial" w:hAnsi="Arial" w:cs="Arial"/>
          <w:sz w:val="24"/>
          <w:szCs w:val="24"/>
        </w:rPr>
        <w:t>Ponuda zajednice gospodarskih subjekata mora sadržavati podatke o svakom članu zajednice, kako je određeno obrascem Dodatak Ponudbenom listu, uz obveznu naznaku člana zajednice gospodarskih subjekata koji je ovlašten za komunikaciju s Naručiteljem.</w:t>
      </w:r>
      <w:r w:rsidRPr="00ED7228">
        <w:rPr>
          <w:rFonts w:ascii="Arial" w:hAnsi="Arial" w:cs="Arial"/>
          <w:color w:val="FF0000"/>
          <w:sz w:val="24"/>
          <w:szCs w:val="24"/>
        </w:rPr>
        <w:t xml:space="preserve"> </w:t>
      </w:r>
    </w:p>
    <w:p w14:paraId="5CD27D5A" w14:textId="77777777" w:rsidR="00FF4C1F" w:rsidRPr="00ED7228" w:rsidRDefault="00FF4C1F" w:rsidP="00F40450">
      <w:pPr>
        <w:pStyle w:val="Odlomakpopisa"/>
        <w:spacing w:before="120" w:after="0" w:line="240" w:lineRule="auto"/>
        <w:ind w:left="0"/>
        <w:contextualSpacing w:val="0"/>
        <w:jc w:val="both"/>
        <w:rPr>
          <w:rFonts w:ascii="Arial" w:hAnsi="Arial" w:cs="Arial"/>
          <w:color w:val="000000"/>
          <w:sz w:val="24"/>
          <w:szCs w:val="24"/>
        </w:rPr>
      </w:pPr>
      <w:r w:rsidRPr="00ED7228">
        <w:rPr>
          <w:rFonts w:ascii="Arial" w:hAnsi="Arial" w:cs="Arial"/>
          <w:bCs/>
          <w:sz w:val="24"/>
          <w:szCs w:val="24"/>
        </w:rPr>
        <w:t>U slučaju nuđenja zajedničke ponude, članovi zajednice gospodarskih subjekata obvezni su dokazati da ne postoje osnove za isključenje ponuditelja i uvjeti sposobnosti na način kako je opisano u točkama 3. i 4. ovog Poziva.</w:t>
      </w:r>
      <w:r w:rsidRPr="00ED7228">
        <w:rPr>
          <w:rFonts w:ascii="Arial" w:hAnsi="Arial" w:cs="Arial"/>
          <w:color w:val="000000"/>
          <w:sz w:val="24"/>
          <w:szCs w:val="24"/>
        </w:rPr>
        <w:t xml:space="preserve"> </w:t>
      </w:r>
    </w:p>
    <w:p w14:paraId="121FD99D" w14:textId="798C39F0" w:rsidR="00FF4C1F" w:rsidRPr="00ED7228" w:rsidRDefault="00FF4C1F" w:rsidP="00F40450">
      <w:pPr>
        <w:pStyle w:val="Odlomakpopisa"/>
        <w:spacing w:before="120" w:after="0" w:line="240" w:lineRule="auto"/>
        <w:ind w:left="0"/>
        <w:contextualSpacing w:val="0"/>
        <w:jc w:val="both"/>
        <w:rPr>
          <w:rFonts w:ascii="Arial" w:hAnsi="Arial" w:cs="Arial"/>
          <w:color w:val="000000"/>
          <w:sz w:val="24"/>
          <w:szCs w:val="24"/>
        </w:rPr>
      </w:pPr>
      <w:r w:rsidRPr="00ED7228">
        <w:rPr>
          <w:rFonts w:ascii="Arial" w:hAnsi="Arial" w:cs="Arial"/>
          <w:color w:val="000000"/>
          <w:sz w:val="24"/>
          <w:szCs w:val="24"/>
        </w:rPr>
        <w:t xml:space="preserve">Ponuditelj koji je samostalno </w:t>
      </w:r>
      <w:r w:rsidR="00012660" w:rsidRPr="00ED7228">
        <w:rPr>
          <w:rFonts w:ascii="Arial" w:hAnsi="Arial" w:cs="Arial"/>
          <w:color w:val="000000"/>
          <w:sz w:val="24"/>
          <w:szCs w:val="24"/>
        </w:rPr>
        <w:t>dostavio</w:t>
      </w:r>
      <w:r w:rsidRPr="00ED7228">
        <w:rPr>
          <w:rFonts w:ascii="Arial" w:hAnsi="Arial" w:cs="Arial"/>
          <w:color w:val="000000"/>
          <w:sz w:val="24"/>
          <w:szCs w:val="24"/>
        </w:rPr>
        <w:t xml:space="preserve"> ponudu ne smije istodobno sudjelovati u zajedničkoj ponudi.</w:t>
      </w:r>
    </w:p>
    <w:p w14:paraId="6AEC0F6F" w14:textId="77777777" w:rsidR="00FF4C1F" w:rsidRDefault="00FF4C1F" w:rsidP="00F40450">
      <w:pPr>
        <w:pStyle w:val="Odlomakpopisa"/>
        <w:spacing w:before="120" w:after="0" w:line="240" w:lineRule="auto"/>
        <w:ind w:left="0"/>
        <w:contextualSpacing w:val="0"/>
        <w:jc w:val="both"/>
        <w:rPr>
          <w:rFonts w:ascii="Arial" w:hAnsi="Arial" w:cs="Arial"/>
          <w:color w:val="000000"/>
          <w:sz w:val="24"/>
          <w:szCs w:val="24"/>
        </w:rPr>
      </w:pPr>
      <w:r w:rsidRPr="00ED7228">
        <w:rPr>
          <w:rFonts w:ascii="Arial" w:hAnsi="Arial" w:cs="Arial"/>
          <w:color w:val="000000"/>
          <w:sz w:val="24"/>
          <w:szCs w:val="24"/>
        </w:rPr>
        <w:t xml:space="preserve">Naručitelj neposredno plaća svakom članu zajednice za onaj dio ugovora koji je on izvršio, ako zajednica ne odredi drugačije. </w:t>
      </w:r>
    </w:p>
    <w:p w14:paraId="7CC6C266" w14:textId="122405B8" w:rsidR="00380FF4" w:rsidRPr="00ED7228" w:rsidRDefault="00380FF4" w:rsidP="00F40450">
      <w:pPr>
        <w:pStyle w:val="Odlomakpopisa"/>
        <w:spacing w:before="120" w:after="0" w:line="240" w:lineRule="auto"/>
        <w:ind w:left="0"/>
        <w:contextualSpacing w:val="0"/>
        <w:jc w:val="both"/>
        <w:rPr>
          <w:rFonts w:ascii="Arial" w:hAnsi="Arial" w:cs="Arial"/>
          <w:color w:val="000000"/>
          <w:sz w:val="24"/>
          <w:szCs w:val="24"/>
        </w:rPr>
      </w:pPr>
      <w:r>
        <w:rPr>
          <w:rFonts w:ascii="Arial" w:hAnsi="Arial" w:cs="Arial"/>
          <w:color w:val="000000"/>
          <w:sz w:val="24"/>
          <w:szCs w:val="24"/>
        </w:rPr>
        <w:t>Odgovornost gospodarskih subjekata iz zajednice je solidarna.</w:t>
      </w:r>
    </w:p>
    <w:p w14:paraId="180EC40E" w14:textId="77777777" w:rsidR="00C37F2A" w:rsidRPr="00ED7228" w:rsidRDefault="00C37F2A" w:rsidP="00F40450">
      <w:pPr>
        <w:pStyle w:val="Naslov2"/>
        <w:spacing w:before="0" w:line="240" w:lineRule="auto"/>
        <w:jc w:val="both"/>
        <w:rPr>
          <w:rFonts w:ascii="Arial" w:hAnsi="Arial" w:cs="Arial"/>
          <w:szCs w:val="24"/>
          <w:lang w:eastAsia="hr-HR"/>
        </w:rPr>
      </w:pPr>
    </w:p>
    <w:p w14:paraId="09841086" w14:textId="2CFDDF56" w:rsidR="00DE5953" w:rsidRPr="00ED7228" w:rsidRDefault="004E5452" w:rsidP="00F40450">
      <w:pPr>
        <w:pStyle w:val="Naslov2"/>
        <w:numPr>
          <w:ilvl w:val="1"/>
          <w:numId w:val="11"/>
        </w:numPr>
        <w:spacing w:before="0" w:line="240" w:lineRule="auto"/>
        <w:jc w:val="both"/>
        <w:rPr>
          <w:rFonts w:ascii="Arial" w:hAnsi="Arial" w:cs="Arial"/>
          <w:szCs w:val="24"/>
          <w:lang w:eastAsia="hr-HR"/>
        </w:rPr>
      </w:pPr>
      <w:bookmarkStart w:id="144" w:name="_Toc220663996"/>
      <w:r w:rsidRPr="00ED7228">
        <w:rPr>
          <w:rFonts w:ascii="Arial" w:hAnsi="Arial" w:cs="Arial"/>
          <w:szCs w:val="24"/>
          <w:lang w:eastAsia="hr-HR"/>
        </w:rPr>
        <w:t xml:space="preserve">Odredbe koje se odnose na </w:t>
      </w:r>
      <w:bookmarkEnd w:id="141"/>
      <w:bookmarkEnd w:id="142"/>
      <w:bookmarkEnd w:id="143"/>
      <w:r w:rsidR="0021329E" w:rsidRPr="00ED7228">
        <w:rPr>
          <w:rFonts w:ascii="Arial" w:hAnsi="Arial" w:cs="Arial"/>
          <w:szCs w:val="24"/>
          <w:lang w:eastAsia="hr-HR"/>
        </w:rPr>
        <w:t>podugovaratelje</w:t>
      </w:r>
      <w:bookmarkEnd w:id="144"/>
    </w:p>
    <w:p w14:paraId="2A7AAA71" w14:textId="77777777" w:rsidR="00C9029F" w:rsidRPr="00ED7228" w:rsidRDefault="00C9029F" w:rsidP="00F40450">
      <w:pPr>
        <w:autoSpaceDE w:val="0"/>
        <w:autoSpaceDN w:val="0"/>
        <w:adjustRightInd w:val="0"/>
        <w:spacing w:before="120" w:after="0" w:line="240" w:lineRule="auto"/>
        <w:jc w:val="both"/>
        <w:rPr>
          <w:rFonts w:ascii="Arial" w:hAnsi="Arial" w:cs="Arial"/>
          <w:sz w:val="24"/>
          <w:szCs w:val="24"/>
          <w:lang w:eastAsia="hr-HR"/>
        </w:rPr>
      </w:pPr>
      <w:bookmarkStart w:id="145" w:name="_Toc324147797"/>
      <w:bookmarkStart w:id="146" w:name="_Toc324148080"/>
      <w:bookmarkStart w:id="147" w:name="_Toc324150019"/>
      <w:r w:rsidRPr="00ED7228">
        <w:rPr>
          <w:rFonts w:ascii="Arial" w:hAnsi="Arial" w:cs="Arial"/>
          <w:sz w:val="24"/>
          <w:szCs w:val="24"/>
          <w:lang w:eastAsia="hr-HR"/>
        </w:rPr>
        <w:t xml:space="preserve">Ukoliko gospodarski subjekt namjerava dio ugovora o nabavi dati u podugovor jednom ili više </w:t>
      </w:r>
      <w:r w:rsidR="0021329E" w:rsidRPr="00ED7228">
        <w:rPr>
          <w:rFonts w:ascii="Arial" w:hAnsi="Arial" w:cs="Arial"/>
          <w:sz w:val="24"/>
          <w:szCs w:val="24"/>
          <w:lang w:eastAsia="hr-HR"/>
        </w:rPr>
        <w:t>podugovaratelja</w:t>
      </w:r>
      <w:r w:rsidRPr="00ED7228">
        <w:rPr>
          <w:rFonts w:ascii="Arial" w:hAnsi="Arial" w:cs="Arial"/>
          <w:sz w:val="24"/>
          <w:szCs w:val="24"/>
          <w:lang w:eastAsia="hr-HR"/>
        </w:rPr>
        <w:t xml:space="preserve">, </w:t>
      </w:r>
      <w:r w:rsidR="009A2F88" w:rsidRPr="00ED7228">
        <w:rPr>
          <w:rFonts w:ascii="Arial" w:hAnsi="Arial" w:cs="Arial"/>
          <w:sz w:val="24"/>
          <w:szCs w:val="24"/>
          <w:lang w:eastAsia="hr-HR"/>
        </w:rPr>
        <w:t>obvezan je u ponudi</w:t>
      </w:r>
      <w:r w:rsidRPr="00ED7228">
        <w:rPr>
          <w:rFonts w:ascii="Arial" w:hAnsi="Arial" w:cs="Arial"/>
          <w:sz w:val="24"/>
          <w:szCs w:val="24"/>
          <w:lang w:eastAsia="hr-HR"/>
        </w:rPr>
        <w:t>:</w:t>
      </w:r>
    </w:p>
    <w:p w14:paraId="3EE968A6" w14:textId="77777777" w:rsidR="009A2F88" w:rsidRPr="00ED7228" w:rsidRDefault="00C9029F" w:rsidP="00F40450">
      <w:pPr>
        <w:autoSpaceDE w:val="0"/>
        <w:autoSpaceDN w:val="0"/>
        <w:adjustRightInd w:val="0"/>
        <w:spacing w:before="120" w:after="0" w:line="240" w:lineRule="auto"/>
        <w:ind w:left="284" w:hanging="284"/>
        <w:jc w:val="both"/>
        <w:rPr>
          <w:rFonts w:ascii="Arial" w:hAnsi="Arial" w:cs="Arial"/>
          <w:sz w:val="24"/>
          <w:szCs w:val="24"/>
          <w:lang w:eastAsia="hr-HR"/>
        </w:rPr>
      </w:pPr>
      <w:r w:rsidRPr="00ED7228">
        <w:rPr>
          <w:rFonts w:ascii="Arial" w:hAnsi="Arial" w:cs="Arial"/>
          <w:sz w:val="24"/>
          <w:szCs w:val="24"/>
          <w:lang w:eastAsia="hr-HR"/>
        </w:rPr>
        <w:t xml:space="preserve">1. </w:t>
      </w:r>
      <w:r w:rsidR="009A2F88" w:rsidRPr="00ED7228">
        <w:rPr>
          <w:rFonts w:ascii="Arial" w:hAnsi="Arial" w:cs="Arial"/>
          <w:sz w:val="24"/>
          <w:szCs w:val="24"/>
          <w:lang w:eastAsia="hr-HR"/>
        </w:rPr>
        <w:t xml:space="preserve">navesti koji dio ugovora namjerava dati u podugovor (predmet ili količina, vrijednost ili postotni dio) </w:t>
      </w:r>
    </w:p>
    <w:p w14:paraId="1B60799B" w14:textId="77777777" w:rsidR="009A2F88" w:rsidRPr="00ED7228" w:rsidRDefault="009A2F88" w:rsidP="00F40450">
      <w:pPr>
        <w:autoSpaceDE w:val="0"/>
        <w:autoSpaceDN w:val="0"/>
        <w:adjustRightInd w:val="0"/>
        <w:spacing w:after="0" w:line="240" w:lineRule="auto"/>
        <w:ind w:left="284" w:hanging="284"/>
        <w:jc w:val="both"/>
        <w:rPr>
          <w:rFonts w:ascii="Arial" w:hAnsi="Arial" w:cs="Arial"/>
          <w:sz w:val="24"/>
          <w:szCs w:val="24"/>
          <w:lang w:eastAsia="hr-HR"/>
        </w:rPr>
      </w:pPr>
      <w:r w:rsidRPr="00ED7228">
        <w:rPr>
          <w:rFonts w:ascii="Arial" w:hAnsi="Arial" w:cs="Arial"/>
          <w:sz w:val="24"/>
          <w:szCs w:val="24"/>
          <w:lang w:eastAsia="hr-HR"/>
        </w:rPr>
        <w:t>2. navesti podatke o podugovarateljima (naziv ili tvrtka, sjedište, OIB ili nacionalni identifikacijski broj, broj računa, zakonski zastupnici podugovaratelja).</w:t>
      </w:r>
    </w:p>
    <w:p w14:paraId="5F25E5DB" w14:textId="77777777" w:rsidR="009A2F88" w:rsidRPr="00ED7228" w:rsidRDefault="009A2F88" w:rsidP="00F40450">
      <w:pPr>
        <w:autoSpaceDE w:val="0"/>
        <w:autoSpaceDN w:val="0"/>
        <w:adjustRightInd w:val="0"/>
        <w:spacing w:after="0" w:line="240" w:lineRule="auto"/>
        <w:ind w:left="284" w:hanging="284"/>
        <w:jc w:val="both"/>
        <w:rPr>
          <w:rFonts w:ascii="Arial" w:hAnsi="Arial" w:cs="Arial"/>
          <w:sz w:val="24"/>
          <w:szCs w:val="24"/>
          <w:lang w:eastAsia="hr-HR"/>
        </w:rPr>
      </w:pPr>
    </w:p>
    <w:p w14:paraId="0ED58F08" w14:textId="77777777" w:rsidR="00FF4C1F" w:rsidRPr="00ED7228" w:rsidRDefault="00FF4C1F" w:rsidP="00F40450">
      <w:pPr>
        <w:autoSpaceDE w:val="0"/>
        <w:autoSpaceDN w:val="0"/>
        <w:adjustRightInd w:val="0"/>
        <w:spacing w:after="0" w:line="240" w:lineRule="auto"/>
        <w:jc w:val="both"/>
        <w:rPr>
          <w:rFonts w:ascii="Arial" w:hAnsi="Arial" w:cs="Arial"/>
          <w:sz w:val="24"/>
          <w:szCs w:val="24"/>
          <w:lang w:eastAsia="hr-HR"/>
        </w:rPr>
      </w:pPr>
      <w:r w:rsidRPr="00ED7228">
        <w:rPr>
          <w:rFonts w:ascii="Arial" w:hAnsi="Arial" w:cs="Arial"/>
          <w:sz w:val="24"/>
          <w:szCs w:val="24"/>
          <w:lang w:eastAsia="hr-HR"/>
        </w:rPr>
        <w:t>Ako je gospodarski subjekt dio ugovora dao u podugovor, dostavljeni podaci će biti navedeni u ugovoru.</w:t>
      </w:r>
    </w:p>
    <w:p w14:paraId="31DCD3FD" w14:textId="77777777" w:rsidR="00FF4C1F" w:rsidRPr="00ED7228" w:rsidRDefault="00FF4C1F" w:rsidP="00F40450">
      <w:pPr>
        <w:autoSpaceDE w:val="0"/>
        <w:autoSpaceDN w:val="0"/>
        <w:adjustRightInd w:val="0"/>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Sudjelovanje podugovaratelja ne utječe na odgovornost ugovaratelja za izvršenje ugovora.</w:t>
      </w:r>
    </w:p>
    <w:p w14:paraId="7FBD5F95" w14:textId="28729436" w:rsidR="00FF4C1F" w:rsidRPr="00ED7228" w:rsidRDefault="00FF4C1F" w:rsidP="00F40450">
      <w:pPr>
        <w:autoSpaceDE w:val="0"/>
        <w:autoSpaceDN w:val="0"/>
        <w:adjustRightInd w:val="0"/>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Ako se dio ugovora daje u podugovor, tada za uslugu koju će obaviti podugova</w:t>
      </w:r>
      <w:r w:rsidR="000347D2">
        <w:rPr>
          <w:rFonts w:ascii="Arial" w:hAnsi="Arial" w:cs="Arial"/>
          <w:sz w:val="24"/>
          <w:szCs w:val="24"/>
          <w:lang w:eastAsia="hr-HR"/>
        </w:rPr>
        <w:t>ra</w:t>
      </w:r>
      <w:r w:rsidRPr="00ED7228">
        <w:rPr>
          <w:rFonts w:ascii="Arial" w:hAnsi="Arial" w:cs="Arial"/>
          <w:sz w:val="24"/>
          <w:szCs w:val="24"/>
          <w:lang w:eastAsia="hr-HR"/>
        </w:rPr>
        <w:t>telj, Naručitelj neposredno plaća podugovaratelju. Odabrani ponuditelj mora svom računu priložiti račune svojih  podugovaratelja koje je prethodno potvrdio.</w:t>
      </w:r>
    </w:p>
    <w:p w14:paraId="1F08CCB2" w14:textId="77777777" w:rsidR="00FF4C1F" w:rsidRPr="00ED7228" w:rsidRDefault="00FF4C1F" w:rsidP="00F40450">
      <w:pPr>
        <w:autoSpaceDE w:val="0"/>
        <w:autoSpaceDN w:val="0"/>
        <w:adjustRightInd w:val="0"/>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Ugovaratelj može tijekom izvršenja ugovora Naručitelja zahtijevati odobrenje za:</w:t>
      </w:r>
    </w:p>
    <w:p w14:paraId="2FA17BFE" w14:textId="77777777" w:rsidR="00FF4C1F" w:rsidRPr="00ED7228" w:rsidRDefault="00FF4C1F" w:rsidP="00F40450">
      <w:pPr>
        <w:pStyle w:val="Odlomakpopisa"/>
        <w:numPr>
          <w:ilvl w:val="0"/>
          <w:numId w:val="2"/>
        </w:numPr>
        <w:autoSpaceDE w:val="0"/>
        <w:autoSpaceDN w:val="0"/>
        <w:adjustRightInd w:val="0"/>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promjenu podugovaratelja za onaj dio ugovora koji je prethodno dao u podugovor,</w:t>
      </w:r>
    </w:p>
    <w:p w14:paraId="611E8302" w14:textId="77777777" w:rsidR="00FF4C1F" w:rsidRPr="00ED7228" w:rsidRDefault="00FF4C1F" w:rsidP="00F40450">
      <w:pPr>
        <w:pStyle w:val="Odlomakpopisa"/>
        <w:numPr>
          <w:ilvl w:val="0"/>
          <w:numId w:val="2"/>
        </w:numPr>
        <w:autoSpaceDE w:val="0"/>
        <w:autoSpaceDN w:val="0"/>
        <w:adjustRightInd w:val="0"/>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preuzimanje izvršenja dijela ugovora koji je prethodno dao u podugovor,</w:t>
      </w:r>
    </w:p>
    <w:p w14:paraId="6A94C55B" w14:textId="77777777" w:rsidR="00FF4C1F" w:rsidRPr="00ED7228" w:rsidRDefault="00FF4C1F" w:rsidP="00F40450">
      <w:pPr>
        <w:pStyle w:val="Odlomakpopisa"/>
        <w:numPr>
          <w:ilvl w:val="0"/>
          <w:numId w:val="2"/>
        </w:numPr>
        <w:autoSpaceDE w:val="0"/>
        <w:autoSpaceDN w:val="0"/>
        <w:adjustRightInd w:val="0"/>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uvođenje jednog ili više novih podugovaratelja čiji ukupni udio ne smije prijeći 30% vrijednosti ugovora bez poreza na dodanu vrijednost, neovisno o tome je li prethodno dao dio ugovora u podugovor ili ne.</w:t>
      </w:r>
    </w:p>
    <w:p w14:paraId="686427E5" w14:textId="77777777" w:rsidR="00FF4C1F" w:rsidRPr="00ED7228" w:rsidRDefault="00FF4C1F" w:rsidP="00F40450">
      <w:pPr>
        <w:autoSpaceDE w:val="0"/>
        <w:autoSpaceDN w:val="0"/>
        <w:adjustRightInd w:val="0"/>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Ukoliko ugovaratelj zatraži od Naručitelja promjenu podugovaratelja ili uvođenje jednog ili više novih podugovaratelja, mora Naručitelju dostaviti podatke iz ove točke za novog podugovaratelja.</w:t>
      </w:r>
    </w:p>
    <w:p w14:paraId="76DF0841" w14:textId="77777777" w:rsidR="0004446E" w:rsidRDefault="00C9029F" w:rsidP="00F40450">
      <w:pPr>
        <w:autoSpaceDE w:val="0"/>
        <w:autoSpaceDN w:val="0"/>
        <w:adjustRightInd w:val="0"/>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Ako ponuditelj ne dostavi podatke o pod</w:t>
      </w:r>
      <w:r w:rsidR="00620AAD" w:rsidRPr="00ED7228">
        <w:rPr>
          <w:rFonts w:ascii="Arial" w:hAnsi="Arial" w:cs="Arial"/>
          <w:sz w:val="24"/>
          <w:szCs w:val="24"/>
          <w:lang w:eastAsia="hr-HR"/>
        </w:rPr>
        <w:t>ugovaratelju</w:t>
      </w:r>
      <w:r w:rsidRPr="00ED7228">
        <w:rPr>
          <w:rFonts w:ascii="Arial" w:hAnsi="Arial" w:cs="Arial"/>
          <w:sz w:val="24"/>
          <w:szCs w:val="24"/>
          <w:lang w:eastAsia="hr-HR"/>
        </w:rPr>
        <w:t xml:space="preserve"> smatra se da će cjelokupni predmet nabave izvršiti samostalno.</w:t>
      </w:r>
    </w:p>
    <w:p w14:paraId="654CA54A" w14:textId="77777777" w:rsidR="00065390" w:rsidRPr="00ED7228" w:rsidRDefault="004E5452" w:rsidP="00F40450">
      <w:pPr>
        <w:pStyle w:val="Naslov2"/>
        <w:numPr>
          <w:ilvl w:val="1"/>
          <w:numId w:val="11"/>
        </w:numPr>
        <w:spacing w:before="120" w:line="240" w:lineRule="auto"/>
        <w:jc w:val="both"/>
        <w:rPr>
          <w:rFonts w:ascii="Arial" w:hAnsi="Arial" w:cs="Arial"/>
          <w:szCs w:val="24"/>
          <w:lang w:eastAsia="hr-HR"/>
        </w:rPr>
      </w:pPr>
      <w:bookmarkStart w:id="148" w:name="_Toc220663997"/>
      <w:r w:rsidRPr="00ED7228">
        <w:rPr>
          <w:rFonts w:ascii="Arial" w:hAnsi="Arial" w:cs="Arial"/>
          <w:szCs w:val="24"/>
          <w:lang w:eastAsia="hr-HR"/>
        </w:rPr>
        <w:t>Jamstva</w:t>
      </w:r>
      <w:bookmarkEnd w:id="145"/>
      <w:bookmarkEnd w:id="146"/>
      <w:bookmarkEnd w:id="147"/>
      <w:bookmarkEnd w:id="148"/>
    </w:p>
    <w:p w14:paraId="486DF581" w14:textId="15E3BA34" w:rsidR="00065390" w:rsidRPr="00ED7228" w:rsidRDefault="00065390" w:rsidP="00F40450">
      <w:pPr>
        <w:pStyle w:val="Odlomakpopisa"/>
        <w:numPr>
          <w:ilvl w:val="2"/>
          <w:numId w:val="11"/>
        </w:numPr>
        <w:spacing w:before="120" w:after="0"/>
        <w:jc w:val="both"/>
        <w:rPr>
          <w:rFonts w:ascii="Arial" w:hAnsi="Arial" w:cs="Arial"/>
          <w:b/>
          <w:sz w:val="24"/>
          <w:szCs w:val="24"/>
        </w:rPr>
      </w:pPr>
      <w:bookmarkStart w:id="149" w:name="_Toc324147798"/>
      <w:bookmarkStart w:id="150" w:name="_Toc324148081"/>
      <w:bookmarkStart w:id="151" w:name="_Toc324150020"/>
      <w:r w:rsidRPr="00ED7228">
        <w:rPr>
          <w:rFonts w:ascii="Arial" w:hAnsi="Arial" w:cs="Arial"/>
          <w:b/>
          <w:sz w:val="24"/>
          <w:szCs w:val="24"/>
        </w:rPr>
        <w:t>J</w:t>
      </w:r>
      <w:r w:rsidR="008971AE" w:rsidRPr="00ED7228">
        <w:rPr>
          <w:rFonts w:ascii="Arial" w:hAnsi="Arial" w:cs="Arial"/>
          <w:b/>
          <w:sz w:val="24"/>
          <w:szCs w:val="24"/>
        </w:rPr>
        <w:t>amstvo</w:t>
      </w:r>
      <w:r w:rsidRPr="00ED7228">
        <w:rPr>
          <w:rFonts w:ascii="Arial" w:hAnsi="Arial" w:cs="Arial"/>
          <w:b/>
          <w:sz w:val="24"/>
          <w:szCs w:val="24"/>
        </w:rPr>
        <w:t xml:space="preserve"> </w:t>
      </w:r>
      <w:bookmarkEnd w:id="149"/>
      <w:bookmarkEnd w:id="150"/>
      <w:r w:rsidR="008971AE" w:rsidRPr="00ED7228">
        <w:rPr>
          <w:rFonts w:ascii="Arial" w:hAnsi="Arial" w:cs="Arial"/>
          <w:b/>
          <w:sz w:val="24"/>
          <w:szCs w:val="24"/>
        </w:rPr>
        <w:t>za ozbiljnost ponude</w:t>
      </w:r>
      <w:bookmarkEnd w:id="151"/>
    </w:p>
    <w:p w14:paraId="3D7025BD" w14:textId="102D800E" w:rsidR="00B354F7" w:rsidRPr="00ED7228" w:rsidRDefault="00B348F1" w:rsidP="00F40450">
      <w:pPr>
        <w:spacing w:before="120" w:after="0" w:line="240" w:lineRule="auto"/>
        <w:jc w:val="both"/>
        <w:rPr>
          <w:rFonts w:ascii="Arial" w:hAnsi="Arial" w:cs="Arial"/>
          <w:b/>
          <w:sz w:val="24"/>
          <w:szCs w:val="24"/>
        </w:rPr>
      </w:pPr>
      <w:r w:rsidRPr="00ED7228">
        <w:rPr>
          <w:rFonts w:ascii="Arial" w:hAnsi="Arial" w:cs="Arial"/>
          <w:sz w:val="24"/>
          <w:szCs w:val="24"/>
        </w:rPr>
        <w:t>Jamstvo z</w:t>
      </w:r>
      <w:r w:rsidR="00065390" w:rsidRPr="00ED7228">
        <w:rPr>
          <w:rFonts w:ascii="Arial" w:hAnsi="Arial" w:cs="Arial"/>
          <w:sz w:val="24"/>
          <w:szCs w:val="24"/>
        </w:rPr>
        <w:t xml:space="preserve">a ozbiljnost ponude </w:t>
      </w:r>
      <w:r w:rsidRPr="00ED7228">
        <w:rPr>
          <w:rFonts w:ascii="Arial" w:hAnsi="Arial" w:cs="Arial"/>
          <w:sz w:val="24"/>
          <w:szCs w:val="24"/>
        </w:rPr>
        <w:t>iznosi</w:t>
      </w:r>
      <w:r w:rsidR="0008572A" w:rsidRPr="00ED7228">
        <w:rPr>
          <w:rFonts w:ascii="Arial" w:hAnsi="Arial" w:cs="Arial"/>
          <w:sz w:val="24"/>
          <w:szCs w:val="24"/>
        </w:rPr>
        <w:t xml:space="preserve"> </w:t>
      </w:r>
      <w:r w:rsidR="00006AC6" w:rsidRPr="00ED7228">
        <w:rPr>
          <w:rFonts w:ascii="Arial" w:hAnsi="Arial" w:cs="Arial"/>
          <w:sz w:val="24"/>
          <w:szCs w:val="24"/>
        </w:rPr>
        <w:t>6</w:t>
      </w:r>
      <w:r w:rsidR="004E3D1D" w:rsidRPr="00ED7228">
        <w:rPr>
          <w:rFonts w:ascii="Arial" w:hAnsi="Arial" w:cs="Arial"/>
          <w:sz w:val="24"/>
          <w:szCs w:val="24"/>
        </w:rPr>
        <w:t>00</w:t>
      </w:r>
      <w:r w:rsidR="00065390" w:rsidRPr="00ED7228">
        <w:rPr>
          <w:rFonts w:ascii="Arial" w:hAnsi="Arial" w:cs="Arial"/>
          <w:sz w:val="24"/>
          <w:szCs w:val="24"/>
        </w:rPr>
        <w:t xml:space="preserve">,00 </w:t>
      </w:r>
      <w:r w:rsidR="0016542D" w:rsidRPr="00ED7228">
        <w:rPr>
          <w:rFonts w:ascii="Arial" w:hAnsi="Arial" w:cs="Arial"/>
          <w:sz w:val="24"/>
          <w:szCs w:val="24"/>
        </w:rPr>
        <w:t>eura</w:t>
      </w:r>
      <w:r w:rsidR="004E3D1D" w:rsidRPr="00ED7228">
        <w:rPr>
          <w:rFonts w:ascii="Arial" w:hAnsi="Arial" w:cs="Arial"/>
          <w:sz w:val="24"/>
          <w:szCs w:val="24"/>
        </w:rPr>
        <w:t>.</w:t>
      </w:r>
      <w:r w:rsidR="00775CA5" w:rsidRPr="00ED7228">
        <w:rPr>
          <w:rFonts w:ascii="Arial" w:hAnsi="Arial" w:cs="Arial"/>
          <w:sz w:val="24"/>
          <w:szCs w:val="24"/>
        </w:rPr>
        <w:t xml:space="preserve"> </w:t>
      </w:r>
      <w:r w:rsidRPr="00ED7228">
        <w:rPr>
          <w:rFonts w:ascii="Arial" w:hAnsi="Arial" w:cs="Arial"/>
          <w:sz w:val="24"/>
          <w:szCs w:val="24"/>
        </w:rPr>
        <w:t>Jamstvo se u obliku novčanog pologa uplaćuje</w:t>
      </w:r>
      <w:r w:rsidR="00065390" w:rsidRPr="00ED7228">
        <w:rPr>
          <w:rFonts w:ascii="Arial" w:hAnsi="Arial" w:cs="Arial"/>
          <w:sz w:val="24"/>
          <w:szCs w:val="24"/>
        </w:rPr>
        <w:t xml:space="preserve"> na žiro račun naručitelja </w:t>
      </w:r>
      <w:r w:rsidR="00905952" w:rsidRPr="00ED7228">
        <w:rPr>
          <w:rFonts w:ascii="Arial" w:hAnsi="Arial" w:cs="Arial"/>
          <w:sz w:val="24"/>
          <w:szCs w:val="24"/>
        </w:rPr>
        <w:t>HR</w:t>
      </w:r>
      <w:r w:rsidR="00250480" w:rsidRPr="00ED7228">
        <w:rPr>
          <w:rFonts w:ascii="Arial" w:hAnsi="Arial" w:cs="Arial"/>
          <w:sz w:val="24"/>
          <w:szCs w:val="24"/>
        </w:rPr>
        <w:t>4423600001800005007</w:t>
      </w:r>
      <w:r w:rsidR="00065390" w:rsidRPr="00ED7228">
        <w:rPr>
          <w:rFonts w:ascii="Arial" w:hAnsi="Arial" w:cs="Arial"/>
          <w:sz w:val="24"/>
          <w:szCs w:val="24"/>
        </w:rPr>
        <w:t xml:space="preserve">, s pozivom na broj </w:t>
      </w:r>
      <w:r w:rsidR="00905952" w:rsidRPr="00ED7228">
        <w:rPr>
          <w:rFonts w:ascii="Arial" w:hAnsi="Arial" w:cs="Arial"/>
          <w:sz w:val="24"/>
          <w:szCs w:val="24"/>
        </w:rPr>
        <w:t xml:space="preserve">HR </w:t>
      </w:r>
      <w:r w:rsidR="00065390" w:rsidRPr="00ED7228">
        <w:rPr>
          <w:rFonts w:ascii="Arial" w:hAnsi="Arial" w:cs="Arial"/>
          <w:sz w:val="24"/>
          <w:szCs w:val="24"/>
        </w:rPr>
        <w:t>68 7307-OIB</w:t>
      </w:r>
      <w:r w:rsidRPr="00ED7228">
        <w:rPr>
          <w:rFonts w:ascii="Arial" w:hAnsi="Arial" w:cs="Arial"/>
          <w:sz w:val="24"/>
          <w:szCs w:val="24"/>
        </w:rPr>
        <w:t xml:space="preserve"> ponuditelja</w:t>
      </w:r>
      <w:r w:rsidR="00065390" w:rsidRPr="00ED7228">
        <w:rPr>
          <w:rFonts w:ascii="Arial" w:hAnsi="Arial" w:cs="Arial"/>
          <w:sz w:val="24"/>
          <w:szCs w:val="24"/>
        </w:rPr>
        <w:t>.</w:t>
      </w:r>
    </w:p>
    <w:p w14:paraId="12648F44" w14:textId="77777777" w:rsidR="00065390" w:rsidRPr="00ED7228" w:rsidRDefault="00065390" w:rsidP="00F40450">
      <w:pPr>
        <w:spacing w:before="120" w:after="0" w:line="240" w:lineRule="auto"/>
        <w:jc w:val="both"/>
        <w:rPr>
          <w:rFonts w:ascii="Arial" w:hAnsi="Arial" w:cs="Arial"/>
          <w:sz w:val="24"/>
          <w:szCs w:val="24"/>
        </w:rPr>
      </w:pPr>
      <w:r w:rsidRPr="00ED7228">
        <w:rPr>
          <w:rFonts w:ascii="Arial" w:hAnsi="Arial" w:cs="Arial"/>
          <w:sz w:val="24"/>
          <w:szCs w:val="24"/>
        </w:rPr>
        <w:t>Dokaz o uplaćenom pologu ponuditelj dostavlja u svojoj ponudi, a neizvršenje uplate novčanog pologa, smatrat će se neotklonjivim nedostatkom ponude.</w:t>
      </w:r>
    </w:p>
    <w:p w14:paraId="75A89E17" w14:textId="77777777" w:rsidR="00FF4C1F" w:rsidRPr="00ED7228" w:rsidRDefault="00FF4C1F" w:rsidP="00F40450">
      <w:pPr>
        <w:spacing w:before="120" w:after="0" w:line="240" w:lineRule="auto"/>
        <w:jc w:val="both"/>
        <w:rPr>
          <w:rFonts w:ascii="Arial" w:hAnsi="Arial" w:cs="Arial"/>
          <w:sz w:val="24"/>
          <w:szCs w:val="24"/>
        </w:rPr>
      </w:pPr>
      <w:r w:rsidRPr="00ED7228">
        <w:rPr>
          <w:rFonts w:ascii="Arial" w:hAnsi="Arial" w:cs="Arial"/>
          <w:sz w:val="24"/>
          <w:szCs w:val="24"/>
        </w:rPr>
        <w:t>Naručitelj može polagati pravo na iznos jamstva za ozbiljnost ponude u slučaju da ponuditelj odustane od svoje ponude u roku njezine valjanosti, dostavi neistinite podatke ili ne dostavi izvornike ili ovjerene preslike traženih dokumenata, ne prihvati ispravak računske pogreške, ne dostavi jamstvo za uredno ispunjenje ugovora te ukoliko odbije potpisati ugovor.</w:t>
      </w:r>
    </w:p>
    <w:p w14:paraId="39591F26" w14:textId="77777777" w:rsidR="00065390" w:rsidRPr="00ED7228" w:rsidRDefault="00065390" w:rsidP="00F40450">
      <w:pPr>
        <w:spacing w:before="120" w:after="0" w:line="240" w:lineRule="auto"/>
        <w:jc w:val="both"/>
        <w:rPr>
          <w:rFonts w:ascii="Arial" w:hAnsi="Arial" w:cs="Arial"/>
          <w:sz w:val="24"/>
          <w:szCs w:val="24"/>
        </w:rPr>
      </w:pPr>
      <w:r w:rsidRPr="00ED7228">
        <w:rPr>
          <w:rFonts w:ascii="Arial" w:hAnsi="Arial" w:cs="Arial"/>
          <w:sz w:val="24"/>
          <w:szCs w:val="24"/>
        </w:rPr>
        <w:lastRenderedPageBreak/>
        <w:t>Neiskorišteno jamstvo naručitelj vraća na žiro račun ponudi</w:t>
      </w:r>
      <w:r w:rsidR="00983463" w:rsidRPr="00ED7228">
        <w:rPr>
          <w:rFonts w:ascii="Arial" w:hAnsi="Arial" w:cs="Arial"/>
          <w:sz w:val="24"/>
          <w:szCs w:val="24"/>
        </w:rPr>
        <w:t xml:space="preserve">telja </w:t>
      </w:r>
      <w:r w:rsidR="00E76A55" w:rsidRPr="00ED7228">
        <w:rPr>
          <w:rFonts w:ascii="Arial" w:hAnsi="Arial" w:cs="Arial"/>
          <w:sz w:val="24"/>
          <w:szCs w:val="24"/>
        </w:rPr>
        <w:t xml:space="preserve">po završetku postupka </w:t>
      </w:r>
      <w:r w:rsidR="00F87F7B" w:rsidRPr="00ED7228">
        <w:rPr>
          <w:rFonts w:ascii="Arial" w:hAnsi="Arial" w:cs="Arial"/>
          <w:sz w:val="24"/>
          <w:szCs w:val="24"/>
        </w:rPr>
        <w:t>jednostavne</w:t>
      </w:r>
      <w:r w:rsidR="00E76A55" w:rsidRPr="00ED7228">
        <w:rPr>
          <w:rFonts w:ascii="Arial" w:hAnsi="Arial" w:cs="Arial"/>
          <w:sz w:val="24"/>
          <w:szCs w:val="24"/>
        </w:rPr>
        <w:t xml:space="preserve"> nabave</w:t>
      </w:r>
      <w:r w:rsidR="00EC4931" w:rsidRPr="00ED7228">
        <w:rPr>
          <w:rFonts w:ascii="Arial" w:hAnsi="Arial" w:cs="Arial"/>
          <w:sz w:val="24"/>
          <w:szCs w:val="24"/>
        </w:rPr>
        <w:t>, a odabranom ponuditelju nakon potpisivanja ugovora</w:t>
      </w:r>
      <w:r w:rsidR="00DA0A26" w:rsidRPr="00ED7228">
        <w:rPr>
          <w:rFonts w:ascii="Arial" w:hAnsi="Arial" w:cs="Arial"/>
          <w:sz w:val="24"/>
          <w:szCs w:val="24"/>
        </w:rPr>
        <w:t xml:space="preserve">. </w:t>
      </w:r>
    </w:p>
    <w:p w14:paraId="7012B2B6" w14:textId="0ABC3B31" w:rsidR="00FF4C1F" w:rsidRPr="00ED7228" w:rsidRDefault="00FF4C1F" w:rsidP="00F40450">
      <w:pPr>
        <w:pStyle w:val="Odlomakpopisa"/>
        <w:numPr>
          <w:ilvl w:val="2"/>
          <w:numId w:val="11"/>
        </w:numPr>
        <w:spacing w:before="120" w:after="0"/>
        <w:jc w:val="both"/>
        <w:rPr>
          <w:rFonts w:ascii="Arial" w:hAnsi="Arial" w:cs="Arial"/>
          <w:b/>
          <w:sz w:val="24"/>
          <w:szCs w:val="24"/>
        </w:rPr>
      </w:pPr>
      <w:r w:rsidRPr="00ED7228">
        <w:rPr>
          <w:rFonts w:ascii="Arial" w:hAnsi="Arial" w:cs="Arial"/>
          <w:b/>
          <w:sz w:val="24"/>
          <w:szCs w:val="24"/>
        </w:rPr>
        <w:t xml:space="preserve">Jamstvo za </w:t>
      </w:r>
      <w:r w:rsidR="005D1A69" w:rsidRPr="00ED7228">
        <w:rPr>
          <w:rFonts w:ascii="Arial" w:hAnsi="Arial" w:cs="Arial"/>
          <w:b/>
          <w:sz w:val="24"/>
          <w:szCs w:val="24"/>
        </w:rPr>
        <w:t>uredno ispunjenje ugovora</w:t>
      </w:r>
    </w:p>
    <w:p w14:paraId="4B5EEB30" w14:textId="42FECF89" w:rsidR="00FF4C1F" w:rsidRPr="00ED7228" w:rsidRDefault="00FF4C1F" w:rsidP="00F40450">
      <w:pPr>
        <w:spacing w:before="120" w:after="0" w:line="240" w:lineRule="auto"/>
        <w:jc w:val="both"/>
        <w:rPr>
          <w:rFonts w:ascii="Arial" w:hAnsi="Arial" w:cs="Arial"/>
          <w:sz w:val="24"/>
          <w:szCs w:val="24"/>
        </w:rPr>
      </w:pPr>
      <w:r w:rsidRPr="00ED7228">
        <w:rPr>
          <w:rFonts w:ascii="Arial" w:hAnsi="Arial" w:cs="Arial"/>
          <w:sz w:val="24"/>
          <w:szCs w:val="24"/>
        </w:rPr>
        <w:t xml:space="preserve">Odabrani ponuditelj je obvezan u roku od 10 dana od dana sklapanja ugovora dostaviti jamstvo za uredno ispunjenje ugovora u obliku </w:t>
      </w:r>
      <w:proofErr w:type="spellStart"/>
      <w:r w:rsidRPr="00ED7228">
        <w:rPr>
          <w:rFonts w:ascii="Arial" w:hAnsi="Arial" w:cs="Arial"/>
          <w:sz w:val="24"/>
          <w:szCs w:val="24"/>
        </w:rPr>
        <w:t>solemnizirane</w:t>
      </w:r>
      <w:proofErr w:type="spellEnd"/>
      <w:r w:rsidRPr="00ED7228">
        <w:rPr>
          <w:rFonts w:ascii="Arial" w:hAnsi="Arial" w:cs="Arial"/>
          <w:sz w:val="24"/>
          <w:szCs w:val="24"/>
        </w:rPr>
        <w:t xml:space="preserve"> zadužnice ili bjanko zadužnice ovjerene kod javnog bilježnika, sukladno propisima o ovrsi, u vrijednosti 10% ugovorenog iznosa bez poreza na dodanu vrijednost.</w:t>
      </w:r>
    </w:p>
    <w:p w14:paraId="13717B4A" w14:textId="7348DC3F" w:rsidR="00FF4C1F" w:rsidRPr="00ED7228" w:rsidRDefault="00FF4C1F" w:rsidP="00F40450">
      <w:pPr>
        <w:tabs>
          <w:tab w:val="left" w:pos="0"/>
        </w:tabs>
        <w:spacing w:before="120" w:after="0" w:line="240" w:lineRule="auto"/>
        <w:jc w:val="both"/>
        <w:rPr>
          <w:rFonts w:ascii="Arial" w:hAnsi="Arial" w:cs="Arial"/>
          <w:sz w:val="24"/>
          <w:szCs w:val="24"/>
        </w:rPr>
      </w:pPr>
      <w:r w:rsidRPr="00ED7228">
        <w:rPr>
          <w:rFonts w:ascii="Arial" w:hAnsi="Arial" w:cs="Arial"/>
          <w:sz w:val="24"/>
          <w:szCs w:val="24"/>
        </w:rPr>
        <w:t xml:space="preserve">Odabrani ponuditelj jamstvo predaje Naručitelju, a </w:t>
      </w:r>
      <w:r w:rsidR="00177771" w:rsidRPr="00ED7228">
        <w:rPr>
          <w:rFonts w:ascii="Arial" w:hAnsi="Arial" w:cs="Arial"/>
          <w:sz w:val="24"/>
          <w:szCs w:val="24"/>
        </w:rPr>
        <w:t>ako</w:t>
      </w:r>
      <w:r w:rsidRPr="00ED7228">
        <w:rPr>
          <w:rFonts w:ascii="Arial" w:hAnsi="Arial" w:cs="Arial"/>
          <w:sz w:val="24"/>
          <w:szCs w:val="24"/>
        </w:rPr>
        <w:t xml:space="preserve"> ne postupi po prethodno navedenom, Naručitelj ima pravo raskinuti ugovor i naplatiti jamstvo za ozbiljnost ponude te zahtijevati naknadu cjelokupne štete koju je zbog toga pretrpio.</w:t>
      </w:r>
    </w:p>
    <w:p w14:paraId="03937A1D" w14:textId="77777777" w:rsidR="00FF4C1F" w:rsidRPr="00ED7228" w:rsidRDefault="00FF4C1F" w:rsidP="00F40450">
      <w:pPr>
        <w:spacing w:before="120" w:after="0" w:line="240" w:lineRule="auto"/>
        <w:jc w:val="both"/>
        <w:rPr>
          <w:rFonts w:ascii="Arial" w:hAnsi="Arial" w:cs="Arial"/>
          <w:sz w:val="24"/>
          <w:szCs w:val="24"/>
        </w:rPr>
      </w:pPr>
      <w:r w:rsidRPr="00ED7228">
        <w:rPr>
          <w:rFonts w:ascii="Arial" w:hAnsi="Arial" w:cs="Arial"/>
          <w:sz w:val="24"/>
          <w:szCs w:val="24"/>
        </w:rPr>
        <w:t>Jamstvo za uredno ispunjenje ugovora naplatit će se u slučaju povrede ugovorenih obveza.</w:t>
      </w:r>
    </w:p>
    <w:p w14:paraId="4BC04ECD" w14:textId="77777777" w:rsidR="00FF4C1F" w:rsidRPr="00ED7228" w:rsidRDefault="00FF4C1F" w:rsidP="00F40450">
      <w:pPr>
        <w:spacing w:before="120" w:after="0" w:line="240" w:lineRule="auto"/>
        <w:jc w:val="both"/>
        <w:rPr>
          <w:rFonts w:ascii="Arial" w:hAnsi="Arial" w:cs="Arial"/>
          <w:color w:val="000000"/>
          <w:sz w:val="24"/>
          <w:szCs w:val="24"/>
        </w:rPr>
      </w:pPr>
      <w:r w:rsidRPr="00ED7228">
        <w:rPr>
          <w:rFonts w:ascii="Arial" w:hAnsi="Arial" w:cs="Arial"/>
          <w:color w:val="000000"/>
          <w:sz w:val="24"/>
          <w:szCs w:val="24"/>
        </w:rPr>
        <w:t xml:space="preserve">Neovisno o sredstvima jamstva koje je Naručitelj odredio ovom točkom Poziva ponuditelj </w:t>
      </w:r>
      <w:r w:rsidRPr="00ED7228">
        <w:rPr>
          <w:rFonts w:ascii="Arial" w:hAnsi="Arial" w:cs="Arial"/>
          <w:b/>
          <w:bCs/>
          <w:color w:val="000000"/>
          <w:sz w:val="24"/>
          <w:szCs w:val="24"/>
        </w:rPr>
        <w:t>može</w:t>
      </w:r>
      <w:r w:rsidRPr="00ED7228">
        <w:rPr>
          <w:rFonts w:ascii="Arial" w:hAnsi="Arial" w:cs="Arial"/>
          <w:color w:val="000000"/>
          <w:sz w:val="24"/>
          <w:szCs w:val="24"/>
        </w:rPr>
        <w:t xml:space="preserve"> kao jamstvo dati novčani polog u traženom iznosu. U tom slučaju ponuditelj je obvezan novčani polog uplatiti na žiro račun Naručitelja HR4423600001800005007, s pozivom na broj 68 7307-OIB ponuditelja. </w:t>
      </w:r>
    </w:p>
    <w:p w14:paraId="2B0CC893" w14:textId="77777777" w:rsidR="00BF0DBA" w:rsidRPr="00ED7228" w:rsidRDefault="00BF0DBA" w:rsidP="00F40450">
      <w:pPr>
        <w:pStyle w:val="Naslov2"/>
        <w:numPr>
          <w:ilvl w:val="1"/>
          <w:numId w:val="11"/>
        </w:numPr>
        <w:spacing w:before="120" w:line="240" w:lineRule="auto"/>
        <w:jc w:val="both"/>
        <w:rPr>
          <w:rFonts w:ascii="Arial" w:hAnsi="Arial" w:cs="Arial"/>
          <w:szCs w:val="24"/>
        </w:rPr>
      </w:pPr>
      <w:bookmarkStart w:id="152" w:name="_Toc479853424"/>
      <w:bookmarkStart w:id="153" w:name="_Toc220663998"/>
      <w:bookmarkStart w:id="154" w:name="_Toc324147799"/>
      <w:bookmarkStart w:id="155" w:name="_Toc324148082"/>
      <w:bookmarkStart w:id="156" w:name="_Toc324150021"/>
      <w:r w:rsidRPr="00ED7228">
        <w:rPr>
          <w:rFonts w:ascii="Arial" w:hAnsi="Arial" w:cs="Arial"/>
          <w:szCs w:val="24"/>
        </w:rPr>
        <w:t>Izmjena, dopuna i povlačenje ponude</w:t>
      </w:r>
      <w:bookmarkEnd w:id="152"/>
      <w:bookmarkEnd w:id="153"/>
    </w:p>
    <w:p w14:paraId="24778C17" w14:textId="77777777" w:rsidR="00BF0DBA" w:rsidRPr="00ED7228" w:rsidRDefault="00BF0DBA" w:rsidP="00F40450">
      <w:pPr>
        <w:spacing w:before="120" w:after="0" w:line="240" w:lineRule="auto"/>
        <w:jc w:val="both"/>
        <w:rPr>
          <w:rFonts w:ascii="Arial" w:hAnsi="Arial" w:cs="Arial"/>
          <w:sz w:val="24"/>
          <w:szCs w:val="24"/>
        </w:rPr>
      </w:pPr>
      <w:r w:rsidRPr="00ED7228">
        <w:rPr>
          <w:rFonts w:ascii="Arial" w:hAnsi="Arial" w:cs="Arial"/>
          <w:sz w:val="24"/>
          <w:szCs w:val="24"/>
        </w:rPr>
        <w:t>U roku za dostavu ponude ponuditelj može izmijeniti svoju ponudu, nadopuniti je ili od nje odustati.</w:t>
      </w:r>
    </w:p>
    <w:p w14:paraId="19461C49" w14:textId="77777777" w:rsidR="00BF0DBA" w:rsidRPr="00ED7228" w:rsidRDefault="00BF0DBA" w:rsidP="00F40450">
      <w:pPr>
        <w:spacing w:before="120" w:after="0" w:line="240" w:lineRule="auto"/>
        <w:jc w:val="both"/>
        <w:rPr>
          <w:rFonts w:ascii="Arial" w:hAnsi="Arial" w:cs="Arial"/>
          <w:sz w:val="24"/>
          <w:szCs w:val="24"/>
        </w:rPr>
      </w:pPr>
      <w:r w:rsidRPr="00ED7228">
        <w:rPr>
          <w:rFonts w:ascii="Arial" w:hAnsi="Arial" w:cs="Arial"/>
          <w:sz w:val="24"/>
          <w:szCs w:val="24"/>
        </w:rPr>
        <w:t>Izmjena i/ili dopuna ponude dostavlja se na isti način kao i osnovna ponuda s obveznom naznakom da se radi o izmjeni i/ili dopuni ponude.</w:t>
      </w:r>
    </w:p>
    <w:p w14:paraId="31B7CC66" w14:textId="77777777" w:rsidR="00BF0DBA" w:rsidRPr="00ED7228" w:rsidRDefault="00BF0DBA" w:rsidP="00F40450">
      <w:pPr>
        <w:spacing w:before="120" w:after="0" w:line="240" w:lineRule="auto"/>
        <w:jc w:val="both"/>
        <w:rPr>
          <w:rFonts w:ascii="Arial" w:hAnsi="Arial" w:cs="Arial"/>
          <w:sz w:val="24"/>
          <w:szCs w:val="24"/>
        </w:rPr>
      </w:pPr>
      <w:r w:rsidRPr="00ED7228">
        <w:rPr>
          <w:rFonts w:ascii="Arial" w:hAnsi="Arial" w:cs="Arial"/>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73294183" w14:textId="77777777" w:rsidR="00DA0A26" w:rsidRPr="00ED7228" w:rsidRDefault="004E5452" w:rsidP="00F40450">
      <w:pPr>
        <w:pStyle w:val="Naslov2"/>
        <w:numPr>
          <w:ilvl w:val="1"/>
          <w:numId w:val="11"/>
        </w:numPr>
        <w:tabs>
          <w:tab w:val="left" w:pos="0"/>
        </w:tabs>
        <w:spacing w:before="120" w:line="240" w:lineRule="auto"/>
        <w:jc w:val="both"/>
        <w:rPr>
          <w:rFonts w:ascii="Arial" w:hAnsi="Arial" w:cs="Arial"/>
          <w:szCs w:val="24"/>
        </w:rPr>
      </w:pPr>
      <w:bookmarkStart w:id="157" w:name="_Toc324147800"/>
      <w:bookmarkStart w:id="158" w:name="_Toc324148083"/>
      <w:bookmarkStart w:id="159" w:name="_Toc324150022"/>
      <w:bookmarkStart w:id="160" w:name="_Toc220663999"/>
      <w:bookmarkEnd w:id="154"/>
      <w:bookmarkEnd w:id="155"/>
      <w:bookmarkEnd w:id="156"/>
      <w:r w:rsidRPr="00ED7228">
        <w:rPr>
          <w:rFonts w:ascii="Arial" w:hAnsi="Arial" w:cs="Arial"/>
          <w:szCs w:val="24"/>
        </w:rPr>
        <w:t>Datum, vrijeme i mjesto dostave i otvaranja ponuda</w:t>
      </w:r>
      <w:bookmarkEnd w:id="157"/>
      <w:bookmarkEnd w:id="158"/>
      <w:bookmarkEnd w:id="159"/>
      <w:bookmarkEnd w:id="160"/>
    </w:p>
    <w:p w14:paraId="10C34457" w14:textId="4693045A" w:rsidR="000C5A3B" w:rsidRPr="00140BAD" w:rsidRDefault="00C11268" w:rsidP="00F40450">
      <w:pPr>
        <w:tabs>
          <w:tab w:val="left" w:pos="0"/>
        </w:tabs>
        <w:spacing w:before="120" w:after="0" w:line="240" w:lineRule="auto"/>
        <w:jc w:val="both"/>
        <w:rPr>
          <w:rFonts w:ascii="Arial" w:hAnsi="Arial" w:cs="Arial"/>
          <w:b/>
          <w:sz w:val="24"/>
          <w:szCs w:val="24"/>
        </w:rPr>
      </w:pPr>
      <w:r w:rsidRPr="00140BAD">
        <w:rPr>
          <w:rFonts w:ascii="Arial" w:hAnsi="Arial" w:cs="Arial"/>
          <w:sz w:val="24"/>
          <w:szCs w:val="24"/>
        </w:rPr>
        <w:t xml:space="preserve">Rok za dostavu ponuda je </w:t>
      </w:r>
      <w:r w:rsidR="00684560" w:rsidRPr="00374176">
        <w:rPr>
          <w:rFonts w:ascii="Arial" w:hAnsi="Arial" w:cs="Arial"/>
          <w:b/>
          <w:bCs/>
          <w:strike/>
          <w:sz w:val="24"/>
          <w:szCs w:val="24"/>
        </w:rPr>
        <w:t>13</w:t>
      </w:r>
      <w:r w:rsidR="00E838F9" w:rsidRPr="00140BAD">
        <w:rPr>
          <w:rFonts w:ascii="Arial" w:hAnsi="Arial" w:cs="Arial"/>
          <w:b/>
          <w:sz w:val="24"/>
          <w:szCs w:val="24"/>
        </w:rPr>
        <w:t xml:space="preserve">. </w:t>
      </w:r>
      <w:r w:rsidR="00374176">
        <w:rPr>
          <w:rFonts w:ascii="Arial" w:hAnsi="Arial" w:cs="Arial"/>
          <w:b/>
          <w:color w:val="EE0000"/>
          <w:sz w:val="24"/>
          <w:szCs w:val="24"/>
        </w:rPr>
        <w:t xml:space="preserve">18. </w:t>
      </w:r>
      <w:r w:rsidR="00177771" w:rsidRPr="00140BAD">
        <w:rPr>
          <w:rFonts w:ascii="Arial" w:hAnsi="Arial" w:cs="Arial"/>
          <w:b/>
          <w:sz w:val="24"/>
          <w:szCs w:val="24"/>
        </w:rPr>
        <w:t>veljače</w:t>
      </w:r>
      <w:r w:rsidR="00E838F9" w:rsidRPr="00140BAD">
        <w:rPr>
          <w:rFonts w:ascii="Arial" w:hAnsi="Arial" w:cs="Arial"/>
          <w:b/>
          <w:sz w:val="24"/>
          <w:szCs w:val="24"/>
        </w:rPr>
        <w:t xml:space="preserve"> </w:t>
      </w:r>
      <w:r w:rsidR="00E76A55" w:rsidRPr="00140BAD">
        <w:rPr>
          <w:rFonts w:ascii="Arial" w:hAnsi="Arial" w:cs="Arial"/>
          <w:b/>
          <w:sz w:val="24"/>
          <w:szCs w:val="24"/>
        </w:rPr>
        <w:t>20</w:t>
      </w:r>
      <w:r w:rsidR="00593DA0" w:rsidRPr="00140BAD">
        <w:rPr>
          <w:rFonts w:ascii="Arial" w:hAnsi="Arial" w:cs="Arial"/>
          <w:b/>
          <w:sz w:val="24"/>
          <w:szCs w:val="24"/>
        </w:rPr>
        <w:t>2</w:t>
      </w:r>
      <w:r w:rsidR="00177771" w:rsidRPr="00140BAD">
        <w:rPr>
          <w:rFonts w:ascii="Arial" w:hAnsi="Arial" w:cs="Arial"/>
          <w:b/>
          <w:sz w:val="24"/>
          <w:szCs w:val="24"/>
        </w:rPr>
        <w:t>6</w:t>
      </w:r>
      <w:r w:rsidR="00176A29" w:rsidRPr="00140BAD">
        <w:rPr>
          <w:rFonts w:ascii="Arial" w:hAnsi="Arial" w:cs="Arial"/>
          <w:b/>
          <w:sz w:val="24"/>
          <w:szCs w:val="24"/>
        </w:rPr>
        <w:t>.</w:t>
      </w:r>
      <w:r w:rsidR="00F654B9" w:rsidRPr="00140BAD">
        <w:rPr>
          <w:rFonts w:ascii="Arial" w:hAnsi="Arial" w:cs="Arial"/>
          <w:b/>
          <w:sz w:val="24"/>
          <w:szCs w:val="24"/>
        </w:rPr>
        <w:t xml:space="preserve"> </w:t>
      </w:r>
      <w:r w:rsidR="00176A29" w:rsidRPr="00140BAD">
        <w:rPr>
          <w:rFonts w:ascii="Arial" w:hAnsi="Arial" w:cs="Arial"/>
          <w:b/>
          <w:sz w:val="24"/>
          <w:szCs w:val="24"/>
        </w:rPr>
        <w:t xml:space="preserve">godine </w:t>
      </w:r>
      <w:r w:rsidR="0068335C" w:rsidRPr="00140BAD">
        <w:rPr>
          <w:rFonts w:ascii="Arial" w:hAnsi="Arial" w:cs="Arial"/>
          <w:b/>
          <w:sz w:val="24"/>
          <w:szCs w:val="24"/>
        </w:rPr>
        <w:t xml:space="preserve">do </w:t>
      </w:r>
      <w:r w:rsidR="00E838F9" w:rsidRPr="00140BAD">
        <w:rPr>
          <w:rFonts w:ascii="Arial" w:hAnsi="Arial" w:cs="Arial"/>
          <w:b/>
          <w:sz w:val="24"/>
          <w:szCs w:val="24"/>
        </w:rPr>
        <w:t>10</w:t>
      </w:r>
      <w:r w:rsidR="00454C63" w:rsidRPr="00140BAD">
        <w:rPr>
          <w:rFonts w:ascii="Arial" w:hAnsi="Arial" w:cs="Arial"/>
          <w:b/>
          <w:sz w:val="24"/>
          <w:szCs w:val="24"/>
        </w:rPr>
        <w:t>:</w:t>
      </w:r>
      <w:r w:rsidR="000C5A3B" w:rsidRPr="00140BAD">
        <w:rPr>
          <w:rFonts w:ascii="Arial" w:hAnsi="Arial" w:cs="Arial"/>
          <w:b/>
          <w:sz w:val="24"/>
          <w:szCs w:val="24"/>
        </w:rPr>
        <w:t>00 sati.</w:t>
      </w:r>
    </w:p>
    <w:p w14:paraId="2E2179ED" w14:textId="6CE899F7" w:rsidR="00E034FA" w:rsidRPr="00ED7228" w:rsidRDefault="000C5A3B" w:rsidP="00F40450">
      <w:pPr>
        <w:tabs>
          <w:tab w:val="left" w:pos="0"/>
        </w:tabs>
        <w:spacing w:after="0" w:line="240" w:lineRule="auto"/>
        <w:jc w:val="both"/>
        <w:rPr>
          <w:rFonts w:ascii="Arial" w:hAnsi="Arial" w:cs="Arial"/>
          <w:b/>
          <w:sz w:val="24"/>
          <w:szCs w:val="24"/>
        </w:rPr>
      </w:pPr>
      <w:r w:rsidRPr="00140BAD">
        <w:rPr>
          <w:rFonts w:ascii="Arial" w:hAnsi="Arial" w:cs="Arial"/>
          <w:sz w:val="24"/>
          <w:szCs w:val="24"/>
        </w:rPr>
        <w:t xml:space="preserve">Ponude se dostavljaju na adresu: </w:t>
      </w:r>
      <w:r w:rsidR="00DA0A26" w:rsidRPr="00140BAD">
        <w:rPr>
          <w:rFonts w:ascii="Arial" w:hAnsi="Arial" w:cs="Arial"/>
          <w:sz w:val="24"/>
          <w:szCs w:val="24"/>
        </w:rPr>
        <w:t>Varaždinska županija, Franjevački trg 7</w:t>
      </w:r>
      <w:r w:rsidRPr="00140BAD">
        <w:rPr>
          <w:rFonts w:ascii="Arial" w:hAnsi="Arial" w:cs="Arial"/>
          <w:sz w:val="24"/>
          <w:szCs w:val="24"/>
        </w:rPr>
        <w:t xml:space="preserve">, 42000 Varaždin, </w:t>
      </w:r>
      <w:r w:rsidR="00DA0A26" w:rsidRPr="00140BAD">
        <w:rPr>
          <w:rFonts w:ascii="Arial" w:hAnsi="Arial" w:cs="Arial"/>
          <w:sz w:val="24"/>
          <w:szCs w:val="24"/>
        </w:rPr>
        <w:t>a neposredno se mogu predati u županijsku pisarnicu</w:t>
      </w:r>
      <w:r w:rsidRPr="00140BAD">
        <w:rPr>
          <w:rFonts w:ascii="Arial" w:hAnsi="Arial" w:cs="Arial"/>
          <w:sz w:val="24"/>
          <w:szCs w:val="24"/>
        </w:rPr>
        <w:t xml:space="preserve">, </w:t>
      </w:r>
      <w:r w:rsidRPr="00140BAD">
        <w:rPr>
          <w:rFonts w:ascii="Arial" w:hAnsi="Arial" w:cs="Arial"/>
          <w:b/>
          <w:sz w:val="24"/>
          <w:szCs w:val="24"/>
        </w:rPr>
        <w:t xml:space="preserve">do </w:t>
      </w:r>
      <w:r w:rsidR="00374176" w:rsidRPr="00374176">
        <w:rPr>
          <w:rFonts w:ascii="Arial" w:hAnsi="Arial" w:cs="Arial"/>
          <w:b/>
          <w:bCs/>
          <w:strike/>
          <w:sz w:val="24"/>
          <w:szCs w:val="24"/>
        </w:rPr>
        <w:t>13</w:t>
      </w:r>
      <w:r w:rsidR="00374176" w:rsidRPr="00140BAD">
        <w:rPr>
          <w:rFonts w:ascii="Arial" w:hAnsi="Arial" w:cs="Arial"/>
          <w:b/>
          <w:sz w:val="24"/>
          <w:szCs w:val="24"/>
        </w:rPr>
        <w:t xml:space="preserve">. </w:t>
      </w:r>
      <w:r w:rsidR="00374176">
        <w:rPr>
          <w:rFonts w:ascii="Arial" w:hAnsi="Arial" w:cs="Arial"/>
          <w:b/>
          <w:color w:val="EE0000"/>
          <w:sz w:val="24"/>
          <w:szCs w:val="24"/>
        </w:rPr>
        <w:t xml:space="preserve">18. </w:t>
      </w:r>
      <w:r w:rsidR="00177771" w:rsidRPr="00140BAD">
        <w:rPr>
          <w:rFonts w:ascii="Arial" w:hAnsi="Arial" w:cs="Arial"/>
          <w:b/>
          <w:sz w:val="24"/>
          <w:szCs w:val="24"/>
        </w:rPr>
        <w:t>veljače</w:t>
      </w:r>
      <w:r w:rsidR="007470F5" w:rsidRPr="00140BAD">
        <w:rPr>
          <w:rFonts w:ascii="Arial" w:hAnsi="Arial" w:cs="Arial"/>
          <w:b/>
          <w:sz w:val="24"/>
          <w:szCs w:val="24"/>
        </w:rPr>
        <w:t xml:space="preserve"> </w:t>
      </w:r>
      <w:r w:rsidR="006668E7" w:rsidRPr="00140BAD">
        <w:rPr>
          <w:rFonts w:ascii="Arial" w:hAnsi="Arial" w:cs="Arial"/>
          <w:b/>
          <w:sz w:val="24"/>
          <w:szCs w:val="24"/>
        </w:rPr>
        <w:t>202</w:t>
      </w:r>
      <w:r w:rsidR="00177771" w:rsidRPr="00140BAD">
        <w:rPr>
          <w:rFonts w:ascii="Arial" w:hAnsi="Arial" w:cs="Arial"/>
          <w:b/>
          <w:sz w:val="24"/>
          <w:szCs w:val="24"/>
        </w:rPr>
        <w:t>6</w:t>
      </w:r>
      <w:r w:rsidR="006668E7" w:rsidRPr="00140BAD">
        <w:rPr>
          <w:rFonts w:ascii="Arial" w:hAnsi="Arial" w:cs="Arial"/>
          <w:b/>
          <w:sz w:val="24"/>
          <w:szCs w:val="24"/>
        </w:rPr>
        <w:t xml:space="preserve">. godine do </w:t>
      </w:r>
      <w:r w:rsidR="00E838F9" w:rsidRPr="00140BAD">
        <w:rPr>
          <w:rFonts w:ascii="Arial" w:hAnsi="Arial" w:cs="Arial"/>
          <w:b/>
          <w:sz w:val="24"/>
          <w:szCs w:val="24"/>
        </w:rPr>
        <w:t>10</w:t>
      </w:r>
      <w:r w:rsidR="006668E7" w:rsidRPr="00140BAD">
        <w:rPr>
          <w:rFonts w:ascii="Arial" w:hAnsi="Arial" w:cs="Arial"/>
          <w:b/>
          <w:sz w:val="24"/>
          <w:szCs w:val="24"/>
        </w:rPr>
        <w:t xml:space="preserve">:00 </w:t>
      </w:r>
      <w:r w:rsidR="009F5A28" w:rsidRPr="00140BAD">
        <w:rPr>
          <w:rFonts w:ascii="Arial" w:hAnsi="Arial" w:cs="Arial"/>
          <w:b/>
          <w:sz w:val="24"/>
          <w:szCs w:val="24"/>
        </w:rPr>
        <w:t>sati.</w:t>
      </w:r>
    </w:p>
    <w:p w14:paraId="554F350A" w14:textId="77777777" w:rsidR="000C5A3B" w:rsidRPr="00ED7228" w:rsidRDefault="00675DBE" w:rsidP="00F40450">
      <w:pPr>
        <w:tabs>
          <w:tab w:val="left" w:pos="0"/>
        </w:tabs>
        <w:spacing w:before="120" w:after="0" w:line="240" w:lineRule="auto"/>
        <w:jc w:val="both"/>
        <w:rPr>
          <w:rFonts w:ascii="Arial" w:hAnsi="Arial" w:cs="Arial"/>
          <w:b/>
          <w:sz w:val="24"/>
          <w:szCs w:val="24"/>
        </w:rPr>
      </w:pPr>
      <w:r w:rsidRPr="00ED7228">
        <w:rPr>
          <w:rFonts w:ascii="Arial" w:hAnsi="Arial" w:cs="Arial"/>
          <w:b/>
          <w:sz w:val="24"/>
          <w:szCs w:val="24"/>
        </w:rPr>
        <w:t>Otvaranje ponuda nije javno</w:t>
      </w:r>
      <w:r w:rsidR="00DA0A26" w:rsidRPr="00ED7228">
        <w:rPr>
          <w:rFonts w:ascii="Arial" w:hAnsi="Arial" w:cs="Arial"/>
          <w:b/>
          <w:sz w:val="24"/>
          <w:szCs w:val="24"/>
        </w:rPr>
        <w:t>.</w:t>
      </w:r>
    </w:p>
    <w:p w14:paraId="5AB2A676" w14:textId="77777777" w:rsidR="004043E2" w:rsidRPr="00ED7228" w:rsidRDefault="004043E2" w:rsidP="00F40450">
      <w:pPr>
        <w:pStyle w:val="Naslov2"/>
        <w:numPr>
          <w:ilvl w:val="1"/>
          <w:numId w:val="11"/>
        </w:numPr>
        <w:jc w:val="both"/>
        <w:rPr>
          <w:rFonts w:ascii="Arial" w:hAnsi="Arial" w:cs="Arial"/>
          <w:szCs w:val="24"/>
        </w:rPr>
      </w:pPr>
      <w:bookmarkStart w:id="161" w:name="_Toc477507973"/>
      <w:bookmarkStart w:id="162" w:name="_Toc220664000"/>
      <w:r w:rsidRPr="00ED7228">
        <w:rPr>
          <w:rFonts w:ascii="Arial" w:hAnsi="Arial" w:cs="Arial"/>
          <w:szCs w:val="24"/>
        </w:rPr>
        <w:t>Izuzetno niska ponuda</w:t>
      </w:r>
      <w:bookmarkEnd w:id="161"/>
      <w:bookmarkEnd w:id="162"/>
    </w:p>
    <w:p w14:paraId="12A8D0F1" w14:textId="3ABDC526" w:rsidR="004043E2" w:rsidRDefault="004043E2" w:rsidP="00F40450">
      <w:pPr>
        <w:spacing w:before="120" w:after="0" w:line="240" w:lineRule="auto"/>
        <w:jc w:val="both"/>
        <w:rPr>
          <w:rFonts w:ascii="Arial" w:hAnsi="Arial" w:cs="Arial"/>
          <w:sz w:val="24"/>
          <w:szCs w:val="24"/>
        </w:rPr>
      </w:pPr>
      <w:r w:rsidRPr="00ED7228">
        <w:rPr>
          <w:rFonts w:ascii="Arial" w:hAnsi="Arial" w:cs="Arial"/>
          <w:sz w:val="24"/>
          <w:szCs w:val="24"/>
        </w:rPr>
        <w:t>Ako je u ponudi iskazana izuzetno niska cijena ponude ili pojedine jedinične cijene što dovodi u sumnju mogućnosti izvršenja predmeta nabave, naručitelj može odbiti takvu ponudu. Prije odbijanja ili prihvaćanja takve ponude naručitelj će pisanim putem zatražiti objašnjenje s podacima o sastavnim elementima ponude koje smatra bitnima za izvršenje ugovora.</w:t>
      </w:r>
    </w:p>
    <w:p w14:paraId="7633CF61" w14:textId="77777777" w:rsidR="00571D5D" w:rsidRDefault="00571D5D" w:rsidP="00F40450">
      <w:pPr>
        <w:spacing w:before="120" w:after="0" w:line="240" w:lineRule="auto"/>
        <w:jc w:val="both"/>
        <w:rPr>
          <w:rFonts w:ascii="Arial" w:hAnsi="Arial" w:cs="Arial"/>
          <w:sz w:val="24"/>
          <w:szCs w:val="24"/>
        </w:rPr>
      </w:pPr>
    </w:p>
    <w:p w14:paraId="7C2D1922" w14:textId="77777777" w:rsidR="00571D5D" w:rsidRPr="00ED7228" w:rsidRDefault="00571D5D" w:rsidP="00F40450">
      <w:pPr>
        <w:spacing w:before="120" w:after="0" w:line="240" w:lineRule="auto"/>
        <w:jc w:val="both"/>
        <w:rPr>
          <w:rFonts w:ascii="Arial" w:hAnsi="Arial" w:cs="Arial"/>
          <w:sz w:val="24"/>
          <w:szCs w:val="24"/>
        </w:rPr>
      </w:pPr>
    </w:p>
    <w:p w14:paraId="71645962" w14:textId="77777777" w:rsidR="004043E2" w:rsidRPr="00ED7228" w:rsidRDefault="004043E2" w:rsidP="00F40450">
      <w:pPr>
        <w:pStyle w:val="Naslov2"/>
        <w:numPr>
          <w:ilvl w:val="1"/>
          <w:numId w:val="11"/>
        </w:numPr>
        <w:spacing w:before="120"/>
        <w:jc w:val="both"/>
        <w:rPr>
          <w:rFonts w:ascii="Arial" w:hAnsi="Arial" w:cs="Arial"/>
          <w:szCs w:val="24"/>
        </w:rPr>
      </w:pPr>
      <w:bookmarkStart w:id="163" w:name="_Toc365023768"/>
      <w:bookmarkStart w:id="164" w:name="_Toc368396994"/>
      <w:bookmarkStart w:id="165" w:name="_Toc479853427"/>
      <w:bookmarkStart w:id="166" w:name="_Toc220664001"/>
      <w:r w:rsidRPr="00ED7228">
        <w:rPr>
          <w:rFonts w:ascii="Arial" w:hAnsi="Arial" w:cs="Arial"/>
          <w:szCs w:val="24"/>
        </w:rPr>
        <w:lastRenderedPageBreak/>
        <w:t>Pojašnjenje i upotpunjavanje ponude</w:t>
      </w:r>
      <w:bookmarkEnd w:id="163"/>
      <w:bookmarkEnd w:id="164"/>
      <w:bookmarkEnd w:id="165"/>
      <w:bookmarkEnd w:id="166"/>
    </w:p>
    <w:p w14:paraId="31C5E868" w14:textId="77777777" w:rsidR="00930116" w:rsidRPr="00ED7228" w:rsidRDefault="00930116" w:rsidP="00F40450">
      <w:pPr>
        <w:tabs>
          <w:tab w:val="left" w:pos="0"/>
        </w:tabs>
        <w:spacing w:before="120" w:after="0" w:line="240" w:lineRule="auto"/>
        <w:jc w:val="both"/>
        <w:rPr>
          <w:rFonts w:ascii="Arial" w:hAnsi="Arial" w:cs="Arial"/>
          <w:sz w:val="24"/>
          <w:szCs w:val="24"/>
        </w:rPr>
      </w:pPr>
      <w:bookmarkStart w:id="167" w:name="_Toc324147802"/>
      <w:bookmarkStart w:id="168" w:name="_Toc324148085"/>
      <w:bookmarkStart w:id="169" w:name="_Toc324150024"/>
      <w:r w:rsidRPr="00ED7228">
        <w:rPr>
          <w:rFonts w:ascii="Arial" w:hAnsi="Arial" w:cs="Arial"/>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1071B587" w14:textId="488BD12A" w:rsidR="00930116" w:rsidRPr="00ED7228" w:rsidRDefault="00177771" w:rsidP="00F40450">
      <w:pPr>
        <w:tabs>
          <w:tab w:val="left" w:pos="0"/>
        </w:tabs>
        <w:spacing w:before="120" w:after="0" w:line="240" w:lineRule="auto"/>
        <w:jc w:val="both"/>
        <w:rPr>
          <w:rFonts w:ascii="Arial" w:hAnsi="Arial" w:cs="Arial"/>
          <w:sz w:val="24"/>
          <w:szCs w:val="24"/>
        </w:rPr>
      </w:pPr>
      <w:r w:rsidRPr="00ED7228">
        <w:rPr>
          <w:rFonts w:ascii="Arial" w:hAnsi="Arial" w:cs="Arial"/>
          <w:sz w:val="24"/>
          <w:szCs w:val="24"/>
        </w:rPr>
        <w:t>Ako</w:t>
      </w:r>
      <w:r w:rsidR="00930116" w:rsidRPr="00ED7228">
        <w:rPr>
          <w:rFonts w:ascii="Arial" w:hAnsi="Arial" w:cs="Arial"/>
          <w:sz w:val="24"/>
          <w:szCs w:val="24"/>
        </w:rPr>
        <w:t xml:space="preserve"> se u postupku pregleda i ocjene ponuda uoči računska pogreška, Naručitelj će istu ispraviti i pozvati ponuditelja da prihvati ispravak računske pogreške.</w:t>
      </w:r>
    </w:p>
    <w:p w14:paraId="754DA40D" w14:textId="12316829" w:rsidR="00930116" w:rsidRPr="00ED7228" w:rsidRDefault="00930116" w:rsidP="00F40450">
      <w:pPr>
        <w:tabs>
          <w:tab w:val="left" w:pos="0"/>
        </w:tabs>
        <w:spacing w:before="120" w:after="0" w:line="240" w:lineRule="auto"/>
        <w:jc w:val="both"/>
        <w:rPr>
          <w:rFonts w:ascii="Arial" w:hAnsi="Arial" w:cs="Arial"/>
          <w:sz w:val="24"/>
          <w:szCs w:val="24"/>
        </w:rPr>
      </w:pPr>
      <w:r w:rsidRPr="00ED7228">
        <w:rPr>
          <w:rFonts w:ascii="Arial" w:hAnsi="Arial" w:cs="Arial"/>
          <w:sz w:val="24"/>
          <w:szCs w:val="24"/>
        </w:rPr>
        <w:t>Za upotpunjavanje ponuda i prihvat ispravka računske pogreške ponuditeljima se daje primjereni rok.</w:t>
      </w:r>
    </w:p>
    <w:p w14:paraId="3E9B86C7" w14:textId="77777777" w:rsidR="00F21164" w:rsidRPr="00ED7228" w:rsidRDefault="00F21164" w:rsidP="00F40450">
      <w:pPr>
        <w:pStyle w:val="Naslov2"/>
        <w:numPr>
          <w:ilvl w:val="1"/>
          <w:numId w:val="11"/>
        </w:numPr>
        <w:jc w:val="both"/>
        <w:rPr>
          <w:rFonts w:ascii="Arial" w:hAnsi="Arial" w:cs="Arial"/>
          <w:szCs w:val="24"/>
        </w:rPr>
      </w:pPr>
      <w:bookmarkStart w:id="170" w:name="_Toc220664002"/>
      <w:r w:rsidRPr="00ED7228">
        <w:rPr>
          <w:rFonts w:ascii="Arial" w:hAnsi="Arial" w:cs="Arial"/>
          <w:szCs w:val="24"/>
        </w:rPr>
        <w:t>Razlozi za odbijanje ponuda</w:t>
      </w:r>
      <w:bookmarkEnd w:id="170"/>
    </w:p>
    <w:p w14:paraId="6F8E441A" w14:textId="77777777" w:rsidR="00F21164" w:rsidRPr="00ED7228" w:rsidRDefault="00F21164" w:rsidP="007C0F20">
      <w:pPr>
        <w:pStyle w:val="Tijeloteksta"/>
        <w:spacing w:before="120" w:after="0"/>
        <w:rPr>
          <w:rFonts w:ascii="Arial" w:hAnsi="Arial" w:cs="Arial"/>
          <w:sz w:val="24"/>
          <w:szCs w:val="24"/>
        </w:rPr>
      </w:pPr>
      <w:r w:rsidRPr="00ED7228">
        <w:rPr>
          <w:rFonts w:ascii="Arial" w:hAnsi="Arial" w:cs="Arial"/>
          <w:sz w:val="24"/>
          <w:szCs w:val="24"/>
        </w:rPr>
        <w:t>Na osnovu rezultata pregleda i ocjene ponuda, naručitelj je obvezan odbiti:</w:t>
      </w:r>
    </w:p>
    <w:p w14:paraId="3FD7820C" w14:textId="77777777" w:rsidR="00F21164" w:rsidRPr="00ED7228" w:rsidRDefault="00F21164" w:rsidP="00F40450">
      <w:pPr>
        <w:pStyle w:val="Tijeloteksta"/>
        <w:numPr>
          <w:ilvl w:val="0"/>
          <w:numId w:val="3"/>
        </w:numPr>
        <w:suppressAutoHyphens/>
        <w:spacing w:after="0" w:line="240" w:lineRule="auto"/>
        <w:rPr>
          <w:rFonts w:ascii="Arial" w:hAnsi="Arial" w:cs="Arial"/>
          <w:sz w:val="24"/>
          <w:szCs w:val="24"/>
        </w:rPr>
      </w:pPr>
      <w:r w:rsidRPr="00ED7228">
        <w:rPr>
          <w:rFonts w:ascii="Arial" w:hAnsi="Arial" w:cs="Arial"/>
          <w:sz w:val="24"/>
          <w:szCs w:val="24"/>
        </w:rPr>
        <w:t>Ponudu ponuditelja koji nije dostavio jamstvo za ozbiljnost ponude, odnosno ako dostavljeno jamstvo nije valjano,</w:t>
      </w:r>
    </w:p>
    <w:p w14:paraId="49A4CFB7" w14:textId="77777777" w:rsidR="00F21164" w:rsidRPr="00ED7228" w:rsidRDefault="00F21164" w:rsidP="00F40450">
      <w:pPr>
        <w:pStyle w:val="Tijeloteksta"/>
        <w:numPr>
          <w:ilvl w:val="0"/>
          <w:numId w:val="3"/>
        </w:numPr>
        <w:suppressAutoHyphens/>
        <w:spacing w:after="0" w:line="240" w:lineRule="auto"/>
        <w:rPr>
          <w:rFonts w:ascii="Arial" w:hAnsi="Arial" w:cs="Arial"/>
          <w:sz w:val="24"/>
          <w:szCs w:val="24"/>
        </w:rPr>
      </w:pPr>
      <w:r w:rsidRPr="00ED7228">
        <w:rPr>
          <w:rFonts w:ascii="Arial" w:hAnsi="Arial" w:cs="Arial"/>
          <w:sz w:val="24"/>
          <w:szCs w:val="24"/>
        </w:rPr>
        <w:t xml:space="preserve">Ponudu ponuditelja koji nije dokazao svoju sposobnost u skladu s </w:t>
      </w:r>
      <w:r w:rsidR="001F61E3" w:rsidRPr="00ED7228">
        <w:rPr>
          <w:rFonts w:ascii="Arial" w:hAnsi="Arial" w:cs="Arial"/>
          <w:sz w:val="24"/>
          <w:szCs w:val="24"/>
          <w:lang w:val="hr-HR"/>
        </w:rPr>
        <w:t>pozivom na dostavu ponuda</w:t>
      </w:r>
      <w:r w:rsidRPr="00ED7228">
        <w:rPr>
          <w:rFonts w:ascii="Arial" w:hAnsi="Arial" w:cs="Arial"/>
          <w:sz w:val="24"/>
          <w:szCs w:val="24"/>
        </w:rPr>
        <w:t xml:space="preserve"> i odredbama </w:t>
      </w:r>
      <w:r w:rsidR="00931DAF" w:rsidRPr="00ED7228">
        <w:rPr>
          <w:rFonts w:ascii="Arial" w:hAnsi="Arial" w:cs="Arial"/>
          <w:sz w:val="24"/>
          <w:szCs w:val="24"/>
          <w:lang w:val="hr-HR"/>
        </w:rPr>
        <w:t>Pravilnika</w:t>
      </w:r>
      <w:r w:rsidR="00593DA0" w:rsidRPr="00ED7228">
        <w:rPr>
          <w:rFonts w:ascii="Arial" w:hAnsi="Arial" w:cs="Arial"/>
          <w:sz w:val="24"/>
          <w:szCs w:val="24"/>
          <w:lang w:val="hr-HR"/>
        </w:rPr>
        <w:t xml:space="preserve"> o provedbi postupaka jednostavne nabave</w:t>
      </w:r>
      <w:r w:rsidR="00620AAD" w:rsidRPr="00ED7228">
        <w:rPr>
          <w:rFonts w:ascii="Arial" w:hAnsi="Arial" w:cs="Arial"/>
          <w:sz w:val="24"/>
          <w:szCs w:val="24"/>
          <w:lang w:val="hr-HR"/>
        </w:rPr>
        <w:t>,</w:t>
      </w:r>
    </w:p>
    <w:p w14:paraId="52C172A6" w14:textId="77777777" w:rsidR="00F21164" w:rsidRPr="00ED7228" w:rsidRDefault="00F21164" w:rsidP="00F40450">
      <w:pPr>
        <w:pStyle w:val="Tijeloteksta"/>
        <w:numPr>
          <w:ilvl w:val="0"/>
          <w:numId w:val="3"/>
        </w:numPr>
        <w:suppressAutoHyphens/>
        <w:spacing w:after="0" w:line="240" w:lineRule="auto"/>
        <w:rPr>
          <w:rFonts w:ascii="Arial" w:hAnsi="Arial" w:cs="Arial"/>
          <w:sz w:val="24"/>
          <w:szCs w:val="24"/>
        </w:rPr>
      </w:pPr>
      <w:r w:rsidRPr="00ED7228">
        <w:rPr>
          <w:rFonts w:ascii="Arial" w:hAnsi="Arial" w:cs="Arial"/>
          <w:sz w:val="24"/>
          <w:szCs w:val="24"/>
        </w:rPr>
        <w:t>Ponudu koja nije cjelovita,</w:t>
      </w:r>
    </w:p>
    <w:p w14:paraId="62583BF8" w14:textId="77777777" w:rsidR="00F21164" w:rsidRPr="00ED7228" w:rsidRDefault="00F21164" w:rsidP="00F40450">
      <w:pPr>
        <w:pStyle w:val="Tijeloteksta"/>
        <w:numPr>
          <w:ilvl w:val="0"/>
          <w:numId w:val="3"/>
        </w:numPr>
        <w:suppressAutoHyphens/>
        <w:spacing w:after="0" w:line="240" w:lineRule="auto"/>
        <w:rPr>
          <w:rFonts w:ascii="Arial" w:hAnsi="Arial" w:cs="Arial"/>
          <w:sz w:val="24"/>
          <w:szCs w:val="24"/>
        </w:rPr>
      </w:pPr>
      <w:r w:rsidRPr="00ED7228">
        <w:rPr>
          <w:rFonts w:ascii="Arial" w:hAnsi="Arial" w:cs="Arial"/>
          <w:sz w:val="24"/>
          <w:szCs w:val="24"/>
        </w:rPr>
        <w:t xml:space="preserve">Ponudu koja je suprotna odredbama </w:t>
      </w:r>
      <w:r w:rsidR="001F61E3" w:rsidRPr="00ED7228">
        <w:rPr>
          <w:rFonts w:ascii="Arial" w:hAnsi="Arial" w:cs="Arial"/>
          <w:sz w:val="24"/>
          <w:szCs w:val="24"/>
          <w:lang w:val="hr-HR"/>
        </w:rPr>
        <w:t>poziva na dostavu ponuda</w:t>
      </w:r>
      <w:r w:rsidRPr="00ED7228">
        <w:rPr>
          <w:rFonts w:ascii="Arial" w:hAnsi="Arial" w:cs="Arial"/>
          <w:sz w:val="24"/>
          <w:szCs w:val="24"/>
        </w:rPr>
        <w:t>,</w:t>
      </w:r>
    </w:p>
    <w:p w14:paraId="6E0187FC" w14:textId="77777777" w:rsidR="00F21164" w:rsidRPr="00ED7228" w:rsidRDefault="00F21164" w:rsidP="00F40450">
      <w:pPr>
        <w:pStyle w:val="Tijeloteksta"/>
        <w:numPr>
          <w:ilvl w:val="0"/>
          <w:numId w:val="3"/>
        </w:numPr>
        <w:suppressAutoHyphens/>
        <w:spacing w:after="0" w:line="240" w:lineRule="auto"/>
        <w:rPr>
          <w:rFonts w:ascii="Arial" w:hAnsi="Arial" w:cs="Arial"/>
          <w:sz w:val="24"/>
          <w:szCs w:val="24"/>
        </w:rPr>
      </w:pPr>
      <w:r w:rsidRPr="00ED7228">
        <w:rPr>
          <w:rFonts w:ascii="Arial" w:hAnsi="Arial" w:cs="Arial"/>
          <w:sz w:val="24"/>
          <w:szCs w:val="24"/>
        </w:rPr>
        <w:t>Ponudu u kojoj cijena nije iskazana u apsolutnom iznosu,</w:t>
      </w:r>
    </w:p>
    <w:p w14:paraId="4BCAC828" w14:textId="77777777" w:rsidR="00F21164" w:rsidRPr="00ED7228" w:rsidRDefault="00F21164" w:rsidP="00F40450">
      <w:pPr>
        <w:pStyle w:val="Tijeloteksta"/>
        <w:numPr>
          <w:ilvl w:val="0"/>
          <w:numId w:val="3"/>
        </w:numPr>
        <w:suppressAutoHyphens/>
        <w:spacing w:after="0" w:line="240" w:lineRule="auto"/>
        <w:rPr>
          <w:rFonts w:ascii="Arial" w:hAnsi="Arial" w:cs="Arial"/>
          <w:sz w:val="24"/>
          <w:szCs w:val="24"/>
        </w:rPr>
      </w:pPr>
      <w:r w:rsidRPr="00ED7228">
        <w:rPr>
          <w:rFonts w:ascii="Arial" w:hAnsi="Arial" w:cs="Arial"/>
          <w:sz w:val="24"/>
          <w:szCs w:val="24"/>
        </w:rPr>
        <w:t>Ponudu koja sadrži pogreške, nedostatke odnosno nejasnoće ako pogreške, nedostaci odnosno nejasnoće nisu uklonjive,</w:t>
      </w:r>
    </w:p>
    <w:p w14:paraId="3D6D78E1" w14:textId="77777777" w:rsidR="00F21164" w:rsidRPr="00ED7228" w:rsidRDefault="00F21164" w:rsidP="00F40450">
      <w:pPr>
        <w:pStyle w:val="Tijeloteksta"/>
        <w:numPr>
          <w:ilvl w:val="0"/>
          <w:numId w:val="3"/>
        </w:numPr>
        <w:suppressAutoHyphens/>
        <w:spacing w:after="0" w:line="240" w:lineRule="auto"/>
        <w:rPr>
          <w:rFonts w:ascii="Arial" w:hAnsi="Arial" w:cs="Arial"/>
          <w:sz w:val="24"/>
          <w:szCs w:val="24"/>
        </w:rPr>
      </w:pPr>
      <w:r w:rsidRPr="00ED7228">
        <w:rPr>
          <w:rFonts w:ascii="Arial" w:hAnsi="Arial" w:cs="Arial"/>
          <w:sz w:val="24"/>
          <w:szCs w:val="24"/>
        </w:rPr>
        <w:t>Ponudu u kojoj pojašnjenjem ili upotpunjavanjem nije uklonjena pogreška, nedostatak ili nejasnoća,</w:t>
      </w:r>
    </w:p>
    <w:p w14:paraId="2BC31B1E" w14:textId="77777777" w:rsidR="00F21164" w:rsidRPr="00ED7228" w:rsidRDefault="00F21164" w:rsidP="00F40450">
      <w:pPr>
        <w:pStyle w:val="Tijeloteksta"/>
        <w:numPr>
          <w:ilvl w:val="0"/>
          <w:numId w:val="3"/>
        </w:numPr>
        <w:suppressAutoHyphens/>
        <w:spacing w:after="0" w:line="240" w:lineRule="auto"/>
        <w:rPr>
          <w:rFonts w:ascii="Arial" w:hAnsi="Arial" w:cs="Arial"/>
          <w:sz w:val="24"/>
          <w:szCs w:val="24"/>
        </w:rPr>
      </w:pPr>
      <w:r w:rsidRPr="00ED7228">
        <w:rPr>
          <w:rFonts w:ascii="Arial" w:hAnsi="Arial" w:cs="Arial"/>
          <w:sz w:val="24"/>
          <w:szCs w:val="24"/>
        </w:rPr>
        <w:t xml:space="preserve">Ponudu koja ne ispunjava uvjete vezane za svojstva predmeta nabave, </w:t>
      </w:r>
    </w:p>
    <w:p w14:paraId="76F41D65" w14:textId="77777777" w:rsidR="00F21164" w:rsidRPr="00ED7228" w:rsidRDefault="00F21164" w:rsidP="00F40450">
      <w:pPr>
        <w:pStyle w:val="Tijeloteksta"/>
        <w:numPr>
          <w:ilvl w:val="0"/>
          <w:numId w:val="3"/>
        </w:numPr>
        <w:suppressAutoHyphens/>
        <w:spacing w:after="0" w:line="240" w:lineRule="auto"/>
        <w:rPr>
          <w:rFonts w:ascii="Arial" w:hAnsi="Arial" w:cs="Arial"/>
          <w:sz w:val="24"/>
          <w:szCs w:val="24"/>
        </w:rPr>
      </w:pPr>
      <w:r w:rsidRPr="00ED7228">
        <w:rPr>
          <w:rFonts w:ascii="Arial" w:hAnsi="Arial" w:cs="Arial"/>
          <w:sz w:val="24"/>
          <w:szCs w:val="24"/>
        </w:rPr>
        <w:t>Ponudu za koju ponuditelj nije pisanim putem prihvatio ispravak računske pogreške,</w:t>
      </w:r>
    </w:p>
    <w:p w14:paraId="0E18A12F" w14:textId="77777777" w:rsidR="00F21164" w:rsidRPr="00ED7228" w:rsidRDefault="00F21164" w:rsidP="00F40450">
      <w:pPr>
        <w:pStyle w:val="Tijeloteksta"/>
        <w:numPr>
          <w:ilvl w:val="0"/>
          <w:numId w:val="3"/>
        </w:numPr>
        <w:suppressAutoHyphens/>
        <w:spacing w:after="0" w:line="240" w:lineRule="auto"/>
        <w:rPr>
          <w:rFonts w:ascii="Arial" w:hAnsi="Arial" w:cs="Arial"/>
          <w:sz w:val="24"/>
          <w:szCs w:val="24"/>
        </w:rPr>
      </w:pPr>
      <w:r w:rsidRPr="00ED7228">
        <w:rPr>
          <w:rFonts w:ascii="Arial" w:hAnsi="Arial" w:cs="Arial"/>
          <w:sz w:val="24"/>
          <w:szCs w:val="24"/>
        </w:rPr>
        <w:t xml:space="preserve">Ponude ponuditelja koji je dostavio dvije ili više ponuda u kojima je ponuditelja i/ili član zajednice </w:t>
      </w:r>
      <w:r w:rsidR="0066108B" w:rsidRPr="00ED7228">
        <w:rPr>
          <w:rFonts w:ascii="Arial" w:hAnsi="Arial" w:cs="Arial"/>
          <w:sz w:val="24"/>
          <w:szCs w:val="24"/>
          <w:lang w:val="hr-HR"/>
        </w:rPr>
        <w:t>gospodarskih subjekata</w:t>
      </w:r>
      <w:r w:rsidRPr="00ED7228">
        <w:rPr>
          <w:rFonts w:ascii="Arial" w:hAnsi="Arial" w:cs="Arial"/>
          <w:sz w:val="24"/>
          <w:szCs w:val="24"/>
        </w:rPr>
        <w:t xml:space="preserve">, </w:t>
      </w:r>
    </w:p>
    <w:p w14:paraId="61EC345B" w14:textId="77777777" w:rsidR="00F21164" w:rsidRPr="00ED7228" w:rsidRDefault="00F21164" w:rsidP="00F40450">
      <w:pPr>
        <w:pStyle w:val="Tijeloteksta"/>
        <w:numPr>
          <w:ilvl w:val="0"/>
          <w:numId w:val="3"/>
        </w:numPr>
        <w:suppressAutoHyphens/>
        <w:spacing w:after="0" w:line="240" w:lineRule="auto"/>
        <w:rPr>
          <w:rFonts w:ascii="Arial" w:hAnsi="Arial" w:cs="Arial"/>
          <w:sz w:val="24"/>
          <w:szCs w:val="24"/>
        </w:rPr>
      </w:pPr>
      <w:r w:rsidRPr="00ED7228">
        <w:rPr>
          <w:rFonts w:ascii="Arial" w:hAnsi="Arial" w:cs="Arial"/>
          <w:sz w:val="24"/>
          <w:szCs w:val="24"/>
        </w:rPr>
        <w:t>Ponudu koja sadrži štetne odredbe</w:t>
      </w:r>
      <w:r w:rsidR="00620AAD" w:rsidRPr="00ED7228">
        <w:rPr>
          <w:rFonts w:ascii="Arial" w:hAnsi="Arial" w:cs="Arial"/>
          <w:sz w:val="24"/>
          <w:szCs w:val="24"/>
          <w:lang w:val="hr-HR"/>
        </w:rPr>
        <w:t>,</w:t>
      </w:r>
    </w:p>
    <w:p w14:paraId="3DA16E4F" w14:textId="77777777" w:rsidR="00F21164" w:rsidRPr="00ED7228" w:rsidRDefault="00F21164" w:rsidP="00F40450">
      <w:pPr>
        <w:pStyle w:val="Tijeloteksta"/>
        <w:numPr>
          <w:ilvl w:val="0"/>
          <w:numId w:val="3"/>
        </w:numPr>
        <w:suppressAutoHyphens/>
        <w:spacing w:after="0" w:line="240" w:lineRule="auto"/>
        <w:rPr>
          <w:rFonts w:ascii="Arial" w:hAnsi="Arial" w:cs="Arial"/>
          <w:sz w:val="24"/>
          <w:szCs w:val="24"/>
        </w:rPr>
      </w:pPr>
      <w:r w:rsidRPr="00ED7228">
        <w:rPr>
          <w:rFonts w:ascii="Arial" w:hAnsi="Arial" w:cs="Arial"/>
          <w:sz w:val="24"/>
          <w:szCs w:val="24"/>
        </w:rPr>
        <w:t>Ponudu za koju naručitelj osnovano smatra da ni</w:t>
      </w:r>
      <w:r w:rsidR="001F61E3" w:rsidRPr="00ED7228">
        <w:rPr>
          <w:rFonts w:ascii="Arial" w:hAnsi="Arial" w:cs="Arial"/>
          <w:sz w:val="24"/>
          <w:szCs w:val="24"/>
        </w:rPr>
        <w:t>je rezultat tržišnog natjecanja</w:t>
      </w:r>
      <w:r w:rsidR="00AA63C0" w:rsidRPr="00ED7228">
        <w:rPr>
          <w:rFonts w:ascii="Arial" w:hAnsi="Arial" w:cs="Arial"/>
          <w:sz w:val="24"/>
          <w:szCs w:val="24"/>
          <w:lang w:val="hr-HR"/>
        </w:rPr>
        <w:t>,</w:t>
      </w:r>
    </w:p>
    <w:p w14:paraId="7511B213" w14:textId="77777777" w:rsidR="00AA63C0" w:rsidRPr="00ED7228" w:rsidRDefault="00AA63C0" w:rsidP="00F40450">
      <w:pPr>
        <w:pStyle w:val="Tijeloteksta"/>
        <w:numPr>
          <w:ilvl w:val="0"/>
          <w:numId w:val="3"/>
        </w:numPr>
        <w:suppressAutoHyphens/>
        <w:spacing w:after="0" w:line="240" w:lineRule="auto"/>
        <w:rPr>
          <w:rFonts w:ascii="Arial" w:hAnsi="Arial" w:cs="Arial"/>
          <w:sz w:val="24"/>
          <w:szCs w:val="24"/>
        </w:rPr>
      </w:pPr>
      <w:r w:rsidRPr="00ED7228">
        <w:rPr>
          <w:rFonts w:ascii="Arial" w:hAnsi="Arial" w:cs="Arial"/>
          <w:sz w:val="24"/>
          <w:szCs w:val="24"/>
          <w:lang w:val="hr-HR"/>
        </w:rPr>
        <w:t>Izuzetno nisku ponudu,</w:t>
      </w:r>
      <w:r w:rsidRPr="00ED7228">
        <w:rPr>
          <w:rFonts w:ascii="Arial" w:hAnsi="Arial" w:cs="Arial"/>
          <w:sz w:val="24"/>
          <w:szCs w:val="24"/>
        </w:rPr>
        <w:t xml:space="preserve"> ako objašnjenje ili dostavljeni dokazi zadovoljavajuće ne objašnjavaju nisku predloženu razinu cijene ili troškova</w:t>
      </w:r>
      <w:r w:rsidRPr="00ED7228">
        <w:rPr>
          <w:rFonts w:ascii="Arial" w:hAnsi="Arial" w:cs="Arial"/>
          <w:sz w:val="24"/>
          <w:szCs w:val="24"/>
          <w:lang w:val="hr-HR"/>
        </w:rPr>
        <w:t>.</w:t>
      </w:r>
    </w:p>
    <w:p w14:paraId="11F5E464" w14:textId="1EE2FA26" w:rsidR="004043E2" w:rsidRPr="00ED7228" w:rsidRDefault="004043E2" w:rsidP="00F40450">
      <w:pPr>
        <w:pStyle w:val="Naslov2"/>
        <w:numPr>
          <w:ilvl w:val="1"/>
          <w:numId w:val="11"/>
        </w:numPr>
        <w:spacing w:before="120"/>
        <w:ind w:left="426" w:hanging="426"/>
        <w:jc w:val="both"/>
        <w:rPr>
          <w:rFonts w:ascii="Arial" w:hAnsi="Arial" w:cs="Arial"/>
          <w:szCs w:val="24"/>
        </w:rPr>
      </w:pPr>
      <w:bookmarkStart w:id="171" w:name="_Toc365023769"/>
      <w:bookmarkStart w:id="172" w:name="_Toc368396995"/>
      <w:bookmarkStart w:id="173" w:name="_Toc479853429"/>
      <w:bookmarkStart w:id="174" w:name="_Toc220664003"/>
      <w:r w:rsidRPr="00ED7228">
        <w:rPr>
          <w:rFonts w:ascii="Arial" w:hAnsi="Arial" w:cs="Arial"/>
          <w:szCs w:val="24"/>
        </w:rPr>
        <w:t>Provjera ponuditelja</w:t>
      </w:r>
      <w:bookmarkEnd w:id="171"/>
      <w:bookmarkEnd w:id="172"/>
      <w:bookmarkEnd w:id="173"/>
      <w:bookmarkEnd w:id="174"/>
    </w:p>
    <w:p w14:paraId="21478B86" w14:textId="4147A3B8" w:rsidR="004043E2" w:rsidRPr="00ED7228" w:rsidRDefault="004043E2" w:rsidP="00F40450">
      <w:pPr>
        <w:spacing w:before="120" w:after="0" w:line="240" w:lineRule="auto"/>
        <w:jc w:val="both"/>
        <w:rPr>
          <w:rFonts w:ascii="Arial" w:hAnsi="Arial" w:cs="Arial"/>
          <w:sz w:val="24"/>
          <w:szCs w:val="24"/>
        </w:rPr>
      </w:pPr>
      <w:r w:rsidRPr="00ED7228">
        <w:rPr>
          <w:rFonts w:ascii="Arial" w:hAnsi="Arial" w:cs="Arial"/>
          <w:sz w:val="24"/>
          <w:szCs w:val="24"/>
        </w:rPr>
        <w:t xml:space="preserve">Nakon rangiranja ponuda prema kriteriju za odabir ponuda, a prije donošenja </w:t>
      </w:r>
      <w:r w:rsidR="00613551" w:rsidRPr="00ED7228">
        <w:rPr>
          <w:rFonts w:ascii="Arial" w:hAnsi="Arial" w:cs="Arial"/>
          <w:sz w:val="24"/>
          <w:szCs w:val="24"/>
        </w:rPr>
        <w:t>obavijesti</w:t>
      </w:r>
      <w:r w:rsidRPr="00ED7228">
        <w:rPr>
          <w:rFonts w:ascii="Arial" w:hAnsi="Arial" w:cs="Arial"/>
          <w:sz w:val="24"/>
          <w:szCs w:val="24"/>
        </w:rPr>
        <w:t xml:space="preserve"> o odabiru, naručitelj </w:t>
      </w:r>
      <w:r w:rsidRPr="00ED7228">
        <w:rPr>
          <w:rFonts w:ascii="Arial" w:hAnsi="Arial" w:cs="Arial"/>
          <w:b/>
          <w:sz w:val="24"/>
          <w:szCs w:val="24"/>
        </w:rPr>
        <w:t>može</w:t>
      </w:r>
      <w:r w:rsidRPr="00ED7228">
        <w:rPr>
          <w:rFonts w:ascii="Arial" w:hAnsi="Arial" w:cs="Arial"/>
          <w:sz w:val="24"/>
          <w:szCs w:val="24"/>
        </w:rPr>
        <w:t xml:space="preserve"> od najpovoljnijeg gospodarskog subjekta s kojim namjerava sklopiti ugovor zatražiti dostavu izvornika ili ovjerenih preslika svih onih dokumenata koji su bili traženi, a koja izdaju nadležna tijela. Ako je gospodarski subjekt već u ponudi dostavio određene dokumente u izvorniku ili ovjerenoj preslici, nije ih dužan ponovno dostaviti.</w:t>
      </w:r>
    </w:p>
    <w:p w14:paraId="50C05A30" w14:textId="77777777" w:rsidR="004043E2" w:rsidRPr="00ED7228" w:rsidRDefault="004043E2" w:rsidP="00F40450">
      <w:pPr>
        <w:spacing w:before="120" w:after="0" w:line="240" w:lineRule="auto"/>
        <w:jc w:val="both"/>
        <w:rPr>
          <w:rFonts w:ascii="Arial" w:hAnsi="Arial" w:cs="Arial"/>
          <w:sz w:val="24"/>
          <w:szCs w:val="24"/>
        </w:rPr>
      </w:pPr>
      <w:r w:rsidRPr="00ED7228">
        <w:rPr>
          <w:rFonts w:ascii="Arial" w:hAnsi="Arial" w:cs="Arial"/>
          <w:sz w:val="24"/>
          <w:szCs w:val="24"/>
        </w:rPr>
        <w:lastRenderedPageBreak/>
        <w:t>Izvornici ili ovjerene preslike dokumenata ne moraju odgovarati prethodno dostavljenim neovjerenim preslikama dokumenta, ali njima gospodarski subjekt mora dokazati da i dalje ispunjava uvjete koje je naručitelj odredio u postupku nabave.</w:t>
      </w:r>
    </w:p>
    <w:p w14:paraId="7E50BA5A" w14:textId="77777777" w:rsidR="004043E2" w:rsidRPr="00ED7228" w:rsidRDefault="004043E2" w:rsidP="00F40450">
      <w:pPr>
        <w:spacing w:before="120" w:after="0" w:line="240" w:lineRule="auto"/>
        <w:jc w:val="both"/>
        <w:rPr>
          <w:rFonts w:ascii="Arial" w:hAnsi="Arial" w:cs="Arial"/>
          <w:sz w:val="24"/>
          <w:szCs w:val="24"/>
        </w:rPr>
      </w:pPr>
      <w:r w:rsidRPr="00ED7228">
        <w:rPr>
          <w:rFonts w:ascii="Arial" w:hAnsi="Arial" w:cs="Arial"/>
          <w:sz w:val="24"/>
          <w:szCs w:val="24"/>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14:paraId="7A0A0381" w14:textId="77777777" w:rsidR="00FF4A28" w:rsidRPr="00ED7228" w:rsidRDefault="004E5452" w:rsidP="00F40450">
      <w:pPr>
        <w:pStyle w:val="Naslov2"/>
        <w:numPr>
          <w:ilvl w:val="1"/>
          <w:numId w:val="11"/>
        </w:numPr>
        <w:spacing w:before="120" w:line="240" w:lineRule="auto"/>
        <w:ind w:left="567" w:hanging="567"/>
        <w:jc w:val="both"/>
        <w:rPr>
          <w:rFonts w:ascii="Arial" w:hAnsi="Arial" w:cs="Arial"/>
          <w:szCs w:val="24"/>
        </w:rPr>
      </w:pPr>
      <w:bookmarkStart w:id="175" w:name="_Toc220664004"/>
      <w:r w:rsidRPr="00ED7228">
        <w:rPr>
          <w:rFonts w:ascii="Arial" w:hAnsi="Arial" w:cs="Arial"/>
          <w:szCs w:val="24"/>
        </w:rPr>
        <w:t xml:space="preserve">Donošenje </w:t>
      </w:r>
      <w:r w:rsidR="00E76A55" w:rsidRPr="00ED7228">
        <w:rPr>
          <w:rFonts w:ascii="Arial" w:hAnsi="Arial" w:cs="Arial"/>
          <w:szCs w:val="24"/>
        </w:rPr>
        <w:t>obavijesti</w:t>
      </w:r>
      <w:r w:rsidRPr="00ED7228">
        <w:rPr>
          <w:rFonts w:ascii="Arial" w:hAnsi="Arial" w:cs="Arial"/>
          <w:szCs w:val="24"/>
        </w:rPr>
        <w:t xml:space="preserve"> o odabiru ili poništenju</w:t>
      </w:r>
      <w:bookmarkEnd w:id="167"/>
      <w:bookmarkEnd w:id="168"/>
      <w:bookmarkEnd w:id="169"/>
      <w:bookmarkEnd w:id="175"/>
    </w:p>
    <w:p w14:paraId="6D3572F5" w14:textId="77777777" w:rsidR="00FF4A28" w:rsidRPr="00ED7228" w:rsidRDefault="00FF4A28" w:rsidP="007C0F20">
      <w:pPr>
        <w:tabs>
          <w:tab w:val="left" w:pos="0"/>
        </w:tabs>
        <w:autoSpaceDE w:val="0"/>
        <w:autoSpaceDN w:val="0"/>
        <w:adjustRightInd w:val="0"/>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Na osnovi rezultata pregleda i ocjene</w:t>
      </w:r>
      <w:r w:rsidR="00E034FA" w:rsidRPr="00ED7228">
        <w:rPr>
          <w:rFonts w:ascii="Arial" w:hAnsi="Arial" w:cs="Arial"/>
          <w:sz w:val="24"/>
          <w:szCs w:val="24"/>
          <w:lang w:eastAsia="hr-HR"/>
        </w:rPr>
        <w:t xml:space="preserve"> ponuda Naručitelj donosi obavijest</w:t>
      </w:r>
      <w:r w:rsidRPr="00ED7228">
        <w:rPr>
          <w:rFonts w:ascii="Arial" w:hAnsi="Arial" w:cs="Arial"/>
          <w:sz w:val="24"/>
          <w:szCs w:val="24"/>
          <w:lang w:eastAsia="hr-HR"/>
        </w:rPr>
        <w:t xml:space="preserve"> o odabiru ili poništenju. </w:t>
      </w:r>
    </w:p>
    <w:p w14:paraId="36880E07" w14:textId="41574D0A" w:rsidR="00E034FA" w:rsidRPr="00ED7228" w:rsidRDefault="00FF4A28" w:rsidP="00F40450">
      <w:pPr>
        <w:tabs>
          <w:tab w:val="left" w:pos="0"/>
        </w:tabs>
        <w:autoSpaceDE w:val="0"/>
        <w:autoSpaceDN w:val="0"/>
        <w:adjustRightInd w:val="0"/>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O ishodu nadmetan</w:t>
      </w:r>
      <w:r w:rsidR="00E034FA" w:rsidRPr="00ED7228">
        <w:rPr>
          <w:rFonts w:ascii="Arial" w:hAnsi="Arial" w:cs="Arial"/>
          <w:sz w:val="24"/>
          <w:szCs w:val="24"/>
          <w:lang w:eastAsia="hr-HR"/>
        </w:rPr>
        <w:t>ja Naručitelj će donijeti obavijest</w:t>
      </w:r>
      <w:r w:rsidRPr="00ED7228">
        <w:rPr>
          <w:rFonts w:ascii="Arial" w:hAnsi="Arial" w:cs="Arial"/>
          <w:sz w:val="24"/>
          <w:szCs w:val="24"/>
          <w:lang w:eastAsia="hr-HR"/>
        </w:rPr>
        <w:t xml:space="preserve"> u pisan</w:t>
      </w:r>
      <w:r w:rsidR="00E034FA" w:rsidRPr="00ED7228">
        <w:rPr>
          <w:rFonts w:ascii="Arial" w:hAnsi="Arial" w:cs="Arial"/>
          <w:sz w:val="24"/>
          <w:szCs w:val="24"/>
          <w:lang w:eastAsia="hr-HR"/>
        </w:rPr>
        <w:t xml:space="preserve">om obliku u roku od </w:t>
      </w:r>
      <w:r w:rsidR="00012660" w:rsidRPr="00ED7228">
        <w:rPr>
          <w:rFonts w:ascii="Arial" w:hAnsi="Arial" w:cs="Arial"/>
          <w:sz w:val="24"/>
          <w:szCs w:val="24"/>
          <w:lang w:eastAsia="hr-HR"/>
        </w:rPr>
        <w:t>15</w:t>
      </w:r>
      <w:r w:rsidRPr="00ED7228">
        <w:rPr>
          <w:rFonts w:ascii="Arial" w:hAnsi="Arial" w:cs="Arial"/>
          <w:sz w:val="24"/>
          <w:szCs w:val="24"/>
          <w:lang w:eastAsia="hr-HR"/>
        </w:rPr>
        <w:t xml:space="preserve"> dana od dan</w:t>
      </w:r>
      <w:r w:rsidR="007767AE" w:rsidRPr="00ED7228">
        <w:rPr>
          <w:rFonts w:ascii="Arial" w:hAnsi="Arial" w:cs="Arial"/>
          <w:sz w:val="24"/>
          <w:szCs w:val="24"/>
          <w:lang w:eastAsia="hr-HR"/>
        </w:rPr>
        <w:t>a isteka roka za dostavu ponude</w:t>
      </w:r>
      <w:r w:rsidRPr="00ED7228">
        <w:rPr>
          <w:rFonts w:ascii="Arial" w:hAnsi="Arial" w:cs="Arial"/>
          <w:sz w:val="24"/>
          <w:szCs w:val="24"/>
          <w:lang w:eastAsia="hr-HR"/>
        </w:rPr>
        <w:t xml:space="preserve"> te će istu</w:t>
      </w:r>
      <w:r w:rsidR="00E034FA" w:rsidRPr="00ED7228">
        <w:rPr>
          <w:rFonts w:ascii="Arial" w:hAnsi="Arial" w:cs="Arial"/>
          <w:sz w:val="24"/>
          <w:szCs w:val="24"/>
          <w:lang w:eastAsia="hr-HR"/>
        </w:rPr>
        <w:t xml:space="preserve"> </w:t>
      </w:r>
      <w:r w:rsidR="00BB1EAE" w:rsidRPr="00ED7228">
        <w:rPr>
          <w:rFonts w:ascii="Arial" w:hAnsi="Arial" w:cs="Arial"/>
          <w:sz w:val="24"/>
          <w:szCs w:val="24"/>
          <w:lang w:eastAsia="hr-HR"/>
        </w:rPr>
        <w:t>dostaviti</w:t>
      </w:r>
      <w:r w:rsidRPr="00ED7228">
        <w:rPr>
          <w:rFonts w:ascii="Arial" w:hAnsi="Arial" w:cs="Arial"/>
          <w:sz w:val="24"/>
          <w:szCs w:val="24"/>
          <w:lang w:eastAsia="hr-HR"/>
        </w:rPr>
        <w:t xml:space="preserve"> svim ponuditeljima koji su sudjelovali u predmetnom nadmetanju.</w:t>
      </w:r>
    </w:p>
    <w:p w14:paraId="1F6713A5" w14:textId="2E91B1DA" w:rsidR="003D3852" w:rsidRPr="00ED7228" w:rsidRDefault="00AA63C0" w:rsidP="00F40450">
      <w:pPr>
        <w:tabs>
          <w:tab w:val="left" w:pos="0"/>
        </w:tabs>
        <w:autoSpaceDE w:val="0"/>
        <w:autoSpaceDN w:val="0"/>
        <w:adjustRightInd w:val="0"/>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Naručitelj zadržava pravo poništiti ovaj postupak nabave u bilo kojem trenutku, odnosno ne odabrati niti jednu ponudu, a sve bez ikakvih obveza ili naknada bilo koje vrste prema ponuditelju.</w:t>
      </w:r>
    </w:p>
    <w:p w14:paraId="305EBC59" w14:textId="77777777" w:rsidR="004043E2" w:rsidRPr="00ED7228" w:rsidRDefault="004043E2" w:rsidP="00F40450">
      <w:pPr>
        <w:pStyle w:val="Naslov2"/>
        <w:numPr>
          <w:ilvl w:val="1"/>
          <w:numId w:val="11"/>
        </w:numPr>
        <w:spacing w:before="120"/>
        <w:ind w:left="567" w:hanging="567"/>
        <w:jc w:val="both"/>
        <w:rPr>
          <w:rFonts w:ascii="Arial" w:hAnsi="Arial" w:cs="Arial"/>
          <w:szCs w:val="24"/>
        </w:rPr>
      </w:pPr>
      <w:bookmarkStart w:id="176" w:name="_Toc368396996"/>
      <w:bookmarkStart w:id="177" w:name="_Toc479853430"/>
      <w:bookmarkStart w:id="178" w:name="_Toc220664005"/>
      <w:r w:rsidRPr="00ED7228">
        <w:rPr>
          <w:rFonts w:ascii="Arial" w:hAnsi="Arial" w:cs="Arial"/>
          <w:szCs w:val="24"/>
        </w:rPr>
        <w:t>Tajnost dokumentacije gospodarskih subjekata</w:t>
      </w:r>
      <w:bookmarkEnd w:id="176"/>
      <w:bookmarkEnd w:id="177"/>
      <w:bookmarkEnd w:id="178"/>
    </w:p>
    <w:p w14:paraId="3D6C7F9E" w14:textId="77777777" w:rsidR="004043E2" w:rsidRPr="00ED7228" w:rsidRDefault="004043E2" w:rsidP="007C0F20">
      <w:pPr>
        <w:spacing w:before="120" w:after="0" w:line="240" w:lineRule="auto"/>
        <w:jc w:val="both"/>
        <w:rPr>
          <w:rFonts w:ascii="Arial" w:hAnsi="Arial" w:cs="Arial"/>
          <w:sz w:val="24"/>
          <w:szCs w:val="24"/>
        </w:rPr>
      </w:pPr>
      <w:r w:rsidRPr="00ED7228">
        <w:rPr>
          <w:rFonts w:ascii="Arial" w:hAnsi="Arial" w:cs="Arial"/>
          <w:sz w:val="24"/>
          <w:szCs w:val="24"/>
        </w:rPr>
        <w:t xml:space="preserve">Ako gospodarski subjekt označava određene podatke iz ponude poslovnom tajnom, obvezan je u ponudi navesti pravnu osnovu na temelju koje su ti podaci tajni. </w:t>
      </w:r>
    </w:p>
    <w:p w14:paraId="0668AFB6" w14:textId="77777777" w:rsidR="004043E2" w:rsidRPr="00ED7228" w:rsidRDefault="004043E2" w:rsidP="00F40450">
      <w:pPr>
        <w:spacing w:after="120" w:line="240" w:lineRule="auto"/>
        <w:jc w:val="both"/>
        <w:rPr>
          <w:rFonts w:ascii="Arial" w:hAnsi="Arial" w:cs="Arial"/>
          <w:sz w:val="24"/>
          <w:szCs w:val="24"/>
        </w:rPr>
      </w:pPr>
      <w:r w:rsidRPr="00ED7228">
        <w:rPr>
          <w:rFonts w:ascii="Arial" w:hAnsi="Arial" w:cs="Arial"/>
          <w:sz w:val="24"/>
          <w:szCs w:val="24"/>
        </w:rPr>
        <w:t>Gospodarski subjekt ne smije označiti tajnom podatke o jediničnim cijenama, iznosima pojedinih stavki, cijeni ponude te podatke iz ponude u vezi s kriterijima za odabir ekonomski najpovoljnije ponude.</w:t>
      </w:r>
    </w:p>
    <w:p w14:paraId="79298E63" w14:textId="77777777" w:rsidR="004B5F91" w:rsidRPr="00ED7228" w:rsidRDefault="004E5452" w:rsidP="00F40450">
      <w:pPr>
        <w:pStyle w:val="Naslov2"/>
        <w:numPr>
          <w:ilvl w:val="1"/>
          <w:numId w:val="11"/>
        </w:numPr>
        <w:spacing w:before="120" w:line="240" w:lineRule="auto"/>
        <w:ind w:left="567" w:hanging="567"/>
        <w:jc w:val="both"/>
        <w:rPr>
          <w:rFonts w:ascii="Arial" w:hAnsi="Arial" w:cs="Arial"/>
          <w:szCs w:val="24"/>
        </w:rPr>
      </w:pPr>
      <w:bookmarkStart w:id="179" w:name="_Toc324147803"/>
      <w:bookmarkStart w:id="180" w:name="_Toc324148086"/>
      <w:bookmarkStart w:id="181" w:name="_Toc324150025"/>
      <w:bookmarkStart w:id="182" w:name="_Toc220664006"/>
      <w:bookmarkStart w:id="183" w:name="_Hlk133919828"/>
      <w:r w:rsidRPr="00ED7228">
        <w:rPr>
          <w:rFonts w:ascii="Arial" w:hAnsi="Arial" w:cs="Arial"/>
          <w:szCs w:val="24"/>
        </w:rPr>
        <w:t xml:space="preserve">Rok, način i uvjeti </w:t>
      </w:r>
      <w:bookmarkStart w:id="184" w:name="_Toc203370125"/>
      <w:bookmarkStart w:id="185" w:name="_Toc211731140"/>
      <w:bookmarkEnd w:id="136"/>
      <w:bookmarkEnd w:id="137"/>
      <w:r w:rsidRPr="00ED7228">
        <w:rPr>
          <w:rFonts w:ascii="Arial" w:hAnsi="Arial" w:cs="Arial"/>
          <w:szCs w:val="24"/>
        </w:rPr>
        <w:t>plaćanja</w:t>
      </w:r>
      <w:bookmarkEnd w:id="138"/>
      <w:bookmarkEnd w:id="139"/>
      <w:bookmarkEnd w:id="140"/>
      <w:bookmarkEnd w:id="179"/>
      <w:bookmarkEnd w:id="180"/>
      <w:bookmarkEnd w:id="181"/>
      <w:bookmarkEnd w:id="182"/>
    </w:p>
    <w:p w14:paraId="4A4871C9" w14:textId="77777777" w:rsidR="00970CA7" w:rsidRPr="00ED7228" w:rsidRDefault="00970CA7" w:rsidP="00F40450">
      <w:pPr>
        <w:spacing w:before="120" w:after="0" w:line="240" w:lineRule="auto"/>
        <w:ind w:left="567" w:hanging="567"/>
        <w:jc w:val="both"/>
        <w:rPr>
          <w:rFonts w:ascii="Arial" w:hAnsi="Arial" w:cs="Arial"/>
          <w:sz w:val="24"/>
          <w:szCs w:val="24"/>
        </w:rPr>
      </w:pPr>
      <w:bookmarkStart w:id="186" w:name="_Toc324147805"/>
      <w:bookmarkStart w:id="187" w:name="_Toc324148088"/>
      <w:bookmarkStart w:id="188" w:name="_Toc324150027"/>
      <w:bookmarkEnd w:id="184"/>
      <w:bookmarkEnd w:id="185"/>
      <w:r w:rsidRPr="00ED7228">
        <w:rPr>
          <w:rFonts w:ascii="Arial" w:hAnsi="Arial" w:cs="Arial"/>
          <w:sz w:val="24"/>
          <w:szCs w:val="24"/>
        </w:rPr>
        <w:t xml:space="preserve">Predujam je isključen, kao i traženje sredstava osiguranja plaćanja. </w:t>
      </w:r>
    </w:p>
    <w:p w14:paraId="1664B177" w14:textId="20E1888D" w:rsidR="00AF0C2D" w:rsidRDefault="00AF0C2D" w:rsidP="00F40450">
      <w:pPr>
        <w:spacing w:before="120" w:after="0" w:line="240" w:lineRule="auto"/>
        <w:jc w:val="both"/>
        <w:rPr>
          <w:rFonts w:ascii="Arial" w:hAnsi="Arial" w:cs="Arial"/>
          <w:sz w:val="24"/>
          <w:szCs w:val="24"/>
        </w:rPr>
      </w:pPr>
      <w:r w:rsidRPr="00140BAD">
        <w:rPr>
          <w:rFonts w:ascii="Arial" w:hAnsi="Arial" w:cs="Arial"/>
          <w:sz w:val="24"/>
          <w:szCs w:val="24"/>
        </w:rPr>
        <w:t>Usluga će se platiti</w:t>
      </w:r>
      <w:r w:rsidR="00177771" w:rsidRPr="00140BAD">
        <w:rPr>
          <w:rFonts w:ascii="Arial" w:hAnsi="Arial" w:cs="Arial"/>
          <w:sz w:val="24"/>
          <w:szCs w:val="24"/>
        </w:rPr>
        <w:t xml:space="preserve"> </w:t>
      </w:r>
      <w:r w:rsidRPr="00140BAD">
        <w:rPr>
          <w:rFonts w:ascii="Arial" w:hAnsi="Arial" w:cs="Arial"/>
          <w:sz w:val="24"/>
          <w:szCs w:val="24"/>
        </w:rPr>
        <w:t>u roku 30 dana od dana zaprimanja e-računa</w:t>
      </w:r>
      <w:r w:rsidR="004F5F9B" w:rsidRPr="00140BAD">
        <w:rPr>
          <w:rFonts w:ascii="Arial" w:hAnsi="Arial" w:cs="Arial"/>
          <w:sz w:val="24"/>
          <w:szCs w:val="24"/>
        </w:rPr>
        <w:t xml:space="preserve"> u iznosima i dinamici</w:t>
      </w:r>
      <w:r w:rsidR="004F5F9B">
        <w:rPr>
          <w:rFonts w:ascii="Arial" w:hAnsi="Arial" w:cs="Arial"/>
          <w:sz w:val="24"/>
          <w:szCs w:val="24"/>
        </w:rPr>
        <w:t xml:space="preserve"> kako slijedi:</w:t>
      </w:r>
    </w:p>
    <w:p w14:paraId="42603BD0" w14:textId="77777777" w:rsidR="004F5F9B" w:rsidRPr="004F5F9B" w:rsidRDefault="004F5F9B" w:rsidP="004F5F9B">
      <w:pPr>
        <w:pStyle w:val="Odlomakpopisa"/>
        <w:numPr>
          <w:ilvl w:val="0"/>
          <w:numId w:val="32"/>
        </w:numPr>
        <w:spacing w:before="120" w:after="0" w:line="240" w:lineRule="auto"/>
        <w:jc w:val="both"/>
        <w:rPr>
          <w:rFonts w:ascii="Arial" w:hAnsi="Arial" w:cs="Arial"/>
          <w:sz w:val="24"/>
          <w:szCs w:val="24"/>
        </w:rPr>
      </w:pPr>
      <w:r>
        <w:rPr>
          <w:rFonts w:ascii="Arial" w:hAnsi="Arial" w:cs="Arial"/>
          <w:sz w:val="24"/>
          <w:szCs w:val="24"/>
        </w:rPr>
        <w:t xml:space="preserve">25% ugovorene cijene – po primitku </w:t>
      </w:r>
      <w:r w:rsidRPr="004F5F9B">
        <w:rPr>
          <w:rFonts w:ascii="Arial" w:hAnsi="Arial" w:cs="Arial"/>
          <w:sz w:val="24"/>
          <w:szCs w:val="24"/>
        </w:rPr>
        <w:t xml:space="preserve">uredne izrade i usuglašenog konceptualnog rješenja nadogradnje postava Centra za posjetitelje Varaždinske županije koje mora sadržavati arhitektonski snimak  s izradom digitalnih podloga postojećeg interijera postava i opreme Centra za posjetitelje. </w:t>
      </w:r>
    </w:p>
    <w:p w14:paraId="00E361F9" w14:textId="77777777" w:rsidR="004F5F9B" w:rsidRPr="004F5F9B" w:rsidRDefault="004F5F9B" w:rsidP="004F5F9B">
      <w:pPr>
        <w:pStyle w:val="Odlomakpopisa"/>
        <w:numPr>
          <w:ilvl w:val="0"/>
          <w:numId w:val="32"/>
        </w:numPr>
        <w:spacing w:before="120" w:after="0" w:line="240" w:lineRule="auto"/>
        <w:jc w:val="both"/>
        <w:rPr>
          <w:rFonts w:ascii="Arial" w:hAnsi="Arial" w:cs="Arial"/>
          <w:sz w:val="24"/>
          <w:szCs w:val="24"/>
        </w:rPr>
      </w:pPr>
      <w:r w:rsidRPr="004F5F9B">
        <w:rPr>
          <w:rFonts w:ascii="Arial" w:hAnsi="Arial" w:cs="Arial"/>
          <w:sz w:val="24"/>
          <w:szCs w:val="24"/>
        </w:rPr>
        <w:t>35% ugovorene cijene – po primitku uredne izrade i usuglašenog detaljnog dokumenta za projektiranje opreme za nadogradnju postava Centra za posjetitelje Varaždinske županije definira opremu i sve pomoćne metodologije koje će se koristiti za prezentaciju sadržaja koji je definiran u Konceptualnom rješenju</w:t>
      </w:r>
    </w:p>
    <w:p w14:paraId="2E3244E8" w14:textId="69660F20" w:rsidR="004F5F9B" w:rsidRPr="004F5F9B" w:rsidRDefault="004F5F9B" w:rsidP="004F5F9B">
      <w:pPr>
        <w:pStyle w:val="Odlomakpopisa"/>
        <w:numPr>
          <w:ilvl w:val="0"/>
          <w:numId w:val="32"/>
        </w:numPr>
        <w:spacing w:before="120" w:after="0" w:line="240" w:lineRule="auto"/>
        <w:jc w:val="both"/>
        <w:rPr>
          <w:rFonts w:ascii="Arial" w:hAnsi="Arial" w:cs="Arial"/>
          <w:sz w:val="24"/>
          <w:szCs w:val="24"/>
        </w:rPr>
      </w:pPr>
      <w:r w:rsidRPr="004F5F9B">
        <w:rPr>
          <w:rFonts w:ascii="Arial" w:hAnsi="Arial" w:cs="Arial"/>
          <w:sz w:val="24"/>
          <w:szCs w:val="24"/>
        </w:rPr>
        <w:t>40% ugovorene cijene – po primitku uredne izrade i usuglašenog troškovnika prilagođen</w:t>
      </w:r>
      <w:r>
        <w:rPr>
          <w:rFonts w:ascii="Arial" w:hAnsi="Arial" w:cs="Arial"/>
          <w:sz w:val="24"/>
          <w:szCs w:val="24"/>
        </w:rPr>
        <w:t>og</w:t>
      </w:r>
      <w:r w:rsidRPr="004F5F9B">
        <w:rPr>
          <w:rFonts w:ascii="Arial" w:hAnsi="Arial" w:cs="Arial"/>
          <w:sz w:val="24"/>
          <w:szCs w:val="24"/>
        </w:rPr>
        <w:t xml:space="preserve"> za provedbu postupka javne nabave opreme, usklađen s prethodno razvijenim Konceptualnim rješenjem i Detaljnim dokumentom za projektiranje opreme za nadogradnju postava Centra za posjetitelje </w:t>
      </w:r>
      <w:r w:rsidRPr="004F5F9B">
        <w:rPr>
          <w:rFonts w:ascii="Arial" w:hAnsi="Arial" w:cs="Arial"/>
          <w:sz w:val="24"/>
          <w:szCs w:val="24"/>
        </w:rPr>
        <w:lastRenderedPageBreak/>
        <w:t>Varaždinske županije, a koji će biti korišten u svrhu nabave opreme i izložaka (sa i bez cijena). Troškovnik obavezno mora uključivati sve troškove koji se odnose na izradu, dostavu, isporuku, montažu, instaliranje, integraciju sustava do pune funkcionalnosti, testiranje i puštanje u rad te sve ostale aktivnosti nužne za postizanje potpune integracije i funkcionalnosti nadograđenog dijela postava (uređenje i opremanje) s postojećim postavom Centra za posjetitelje Varaždinske županije.</w:t>
      </w:r>
    </w:p>
    <w:p w14:paraId="4768250F" w14:textId="598A3BA4" w:rsidR="004F5F9B" w:rsidRPr="004F5F9B" w:rsidRDefault="004F5F9B" w:rsidP="004F5F9B">
      <w:pPr>
        <w:pStyle w:val="Odlomakpopisa"/>
        <w:spacing w:before="120" w:after="0" w:line="240" w:lineRule="auto"/>
        <w:jc w:val="both"/>
        <w:rPr>
          <w:rFonts w:ascii="Arial" w:hAnsi="Arial" w:cs="Arial"/>
          <w:sz w:val="24"/>
          <w:szCs w:val="24"/>
        </w:rPr>
      </w:pPr>
    </w:p>
    <w:p w14:paraId="584215BE" w14:textId="77ADE118" w:rsidR="003B37E2" w:rsidRPr="00ED7228" w:rsidRDefault="00BC68BD" w:rsidP="00F40450">
      <w:pPr>
        <w:spacing w:before="120" w:after="0" w:line="240" w:lineRule="auto"/>
        <w:jc w:val="both"/>
        <w:rPr>
          <w:rFonts w:ascii="Arial" w:hAnsi="Arial" w:cs="Arial"/>
          <w:sz w:val="24"/>
          <w:szCs w:val="24"/>
        </w:rPr>
      </w:pPr>
      <w:r w:rsidRPr="00ED7228">
        <w:rPr>
          <w:rFonts w:ascii="Arial" w:hAnsi="Arial" w:cs="Arial"/>
          <w:sz w:val="24"/>
          <w:szCs w:val="24"/>
        </w:rPr>
        <w:t>Naručitelj se, sukladno članku 6. stavku 1. Zakona o elektroničkom izdavanju računa u javnoj nabavi („Narodne novine“ broj 94/18), obvezuje zaprimiti i obraditi te izvršiti plaćanja elektroničkog računa i pratećih isprava izdanih sukladno europskoj normi. Sukladno članku 7.</w:t>
      </w:r>
      <w:r w:rsidR="00012660" w:rsidRPr="00ED7228">
        <w:rPr>
          <w:rFonts w:ascii="Arial" w:hAnsi="Arial" w:cs="Arial"/>
          <w:sz w:val="24"/>
          <w:szCs w:val="24"/>
        </w:rPr>
        <w:t xml:space="preserve"> </w:t>
      </w:r>
      <w:r w:rsidRPr="00ED7228">
        <w:rPr>
          <w:rFonts w:ascii="Arial" w:hAnsi="Arial" w:cs="Arial"/>
          <w:sz w:val="24"/>
          <w:szCs w:val="24"/>
        </w:rPr>
        <w:t>Zakona o elektroničkom izdavanju računa u javnoj nabavi, Naručitelj će plaćanje vršiti isključivo na temelju e-računa te je Izvršitelj obvezan izdavati i slati elektroničke račune i prateće isprave sukladno europskoj normi.</w:t>
      </w:r>
      <w:r w:rsidR="00970CA7" w:rsidRPr="00ED7228">
        <w:rPr>
          <w:rFonts w:ascii="Arial" w:hAnsi="Arial" w:cs="Arial"/>
          <w:sz w:val="24"/>
          <w:szCs w:val="24"/>
        </w:rPr>
        <w:t xml:space="preserve"> </w:t>
      </w:r>
    </w:p>
    <w:p w14:paraId="3361D626" w14:textId="27737AC6" w:rsidR="00BC68BD" w:rsidRPr="00ED7228" w:rsidRDefault="00BC68BD" w:rsidP="00F40450">
      <w:pPr>
        <w:pStyle w:val="Naslov2"/>
        <w:numPr>
          <w:ilvl w:val="1"/>
          <w:numId w:val="11"/>
        </w:numPr>
        <w:spacing w:before="120"/>
        <w:jc w:val="both"/>
        <w:rPr>
          <w:rFonts w:ascii="Arial" w:hAnsi="Arial" w:cs="Arial"/>
          <w:szCs w:val="24"/>
        </w:rPr>
      </w:pPr>
      <w:bookmarkStart w:id="189" w:name="_Toc479853432"/>
      <w:bookmarkStart w:id="190" w:name="_Toc192603146"/>
      <w:bookmarkStart w:id="191" w:name="_Toc220664007"/>
      <w:bookmarkEnd w:id="183"/>
      <w:r w:rsidRPr="00ED7228">
        <w:rPr>
          <w:rFonts w:ascii="Arial" w:hAnsi="Arial" w:cs="Arial"/>
          <w:szCs w:val="24"/>
        </w:rPr>
        <w:t>Ugovor</w:t>
      </w:r>
      <w:bookmarkEnd w:id="189"/>
      <w:bookmarkEnd w:id="190"/>
      <w:bookmarkEnd w:id="191"/>
    </w:p>
    <w:p w14:paraId="4B61350A" w14:textId="5313DCDE" w:rsidR="00BC68BD" w:rsidRPr="00ED7228" w:rsidRDefault="00BC68BD" w:rsidP="00F40450">
      <w:pPr>
        <w:tabs>
          <w:tab w:val="left" w:pos="0"/>
        </w:tabs>
        <w:autoSpaceDE w:val="0"/>
        <w:autoSpaceDN w:val="0"/>
        <w:adjustRightInd w:val="0"/>
        <w:spacing w:before="60" w:after="0" w:line="240" w:lineRule="auto"/>
        <w:jc w:val="both"/>
        <w:rPr>
          <w:rFonts w:ascii="Arial" w:hAnsi="Arial" w:cs="Arial"/>
          <w:sz w:val="24"/>
          <w:szCs w:val="24"/>
          <w:lang w:eastAsia="hr-HR"/>
        </w:rPr>
      </w:pPr>
      <w:r w:rsidRPr="00ED7228">
        <w:rPr>
          <w:rFonts w:ascii="Arial" w:hAnsi="Arial" w:cs="Arial"/>
          <w:sz w:val="24"/>
          <w:szCs w:val="24"/>
          <w:lang w:eastAsia="hr-HR"/>
        </w:rPr>
        <w:t xml:space="preserve">Odabrani ponuditelj je dužan s Naručiteljem sklopiti Ugovor, u skladu s uvjetima </w:t>
      </w:r>
      <w:r w:rsidRPr="004F5F9B">
        <w:rPr>
          <w:rFonts w:ascii="Arial" w:hAnsi="Arial" w:cs="Arial"/>
          <w:sz w:val="24"/>
          <w:szCs w:val="24"/>
          <w:lang w:eastAsia="hr-HR"/>
        </w:rPr>
        <w:t xml:space="preserve">određenima u Pozivu i odabranom ponudom. </w:t>
      </w:r>
      <w:r w:rsidR="003D3852" w:rsidRPr="004F5F9B">
        <w:rPr>
          <w:rFonts w:ascii="Arial" w:hAnsi="Arial" w:cs="Arial"/>
          <w:sz w:val="24"/>
          <w:szCs w:val="24"/>
          <w:lang w:eastAsia="hr-HR"/>
        </w:rPr>
        <w:t>Prijedlog ugovora nalazi se u prilogu ovog Poziva.</w:t>
      </w:r>
      <w:r w:rsidR="00B24F53">
        <w:rPr>
          <w:rFonts w:ascii="Arial" w:hAnsi="Arial" w:cs="Arial"/>
          <w:sz w:val="24"/>
          <w:szCs w:val="24"/>
          <w:lang w:eastAsia="hr-HR"/>
        </w:rPr>
        <w:t xml:space="preserve"> Prijedlog ugovora nije potrebno potpisivati ni dostavljati u ponudi, ali se smatra da je ponuditelj upoznat s njegovim sadržajem te na isti pristaje.</w:t>
      </w:r>
    </w:p>
    <w:p w14:paraId="0E0D707F" w14:textId="77777777" w:rsidR="00BC68BD" w:rsidRPr="00ED7228" w:rsidRDefault="00BC68BD" w:rsidP="00F40450">
      <w:pPr>
        <w:tabs>
          <w:tab w:val="left" w:pos="0"/>
        </w:tabs>
        <w:autoSpaceDE w:val="0"/>
        <w:autoSpaceDN w:val="0"/>
        <w:adjustRightInd w:val="0"/>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Ugovor će se dopuniti odredbama koje se odnose na podugovaratelje ukoliko ponuditelj namjerava dio ugovora dati u podugovor.</w:t>
      </w:r>
    </w:p>
    <w:p w14:paraId="054BD569" w14:textId="044AC284" w:rsidR="00163647" w:rsidRPr="00ED7228" w:rsidRDefault="004E5452" w:rsidP="00F40450">
      <w:pPr>
        <w:pStyle w:val="Naslov2"/>
        <w:numPr>
          <w:ilvl w:val="1"/>
          <w:numId w:val="11"/>
        </w:numPr>
        <w:ind w:left="567" w:hanging="567"/>
        <w:jc w:val="both"/>
        <w:rPr>
          <w:rFonts w:ascii="Arial" w:hAnsi="Arial" w:cs="Arial"/>
          <w:szCs w:val="24"/>
        </w:rPr>
      </w:pPr>
      <w:bookmarkStart w:id="192" w:name="_Toc220664008"/>
      <w:r w:rsidRPr="00ED7228">
        <w:rPr>
          <w:rFonts w:ascii="Arial" w:hAnsi="Arial" w:cs="Arial"/>
          <w:szCs w:val="24"/>
        </w:rPr>
        <w:t>Komunikacija s naručiteljem</w:t>
      </w:r>
      <w:bookmarkEnd w:id="192"/>
    </w:p>
    <w:p w14:paraId="4BBB3314" w14:textId="0AFC2F13" w:rsidR="007470F5" w:rsidRPr="00380FF4" w:rsidRDefault="00163647" w:rsidP="00380FF4">
      <w:pPr>
        <w:spacing w:before="60" w:after="0" w:line="240" w:lineRule="auto"/>
        <w:jc w:val="both"/>
        <w:rPr>
          <w:rFonts w:ascii="Arial" w:hAnsi="Arial" w:cs="Arial"/>
          <w:sz w:val="24"/>
          <w:szCs w:val="24"/>
        </w:rPr>
      </w:pPr>
      <w:r w:rsidRPr="00ED7228">
        <w:rPr>
          <w:rFonts w:ascii="Arial" w:hAnsi="Arial" w:cs="Arial"/>
          <w:sz w:val="24"/>
          <w:szCs w:val="24"/>
        </w:rPr>
        <w:t>Sva komunikacija između naručitelja i gospodarskih subjekata mora biti u pisanom obliku i na hrvatskom jeziku.</w:t>
      </w:r>
      <w:bookmarkEnd w:id="186"/>
      <w:bookmarkEnd w:id="187"/>
      <w:bookmarkEnd w:id="188"/>
    </w:p>
    <w:p w14:paraId="712784F6" w14:textId="14062B63" w:rsidR="00242EFB" w:rsidRPr="00ED7228" w:rsidRDefault="00960AB7" w:rsidP="00F40450">
      <w:pPr>
        <w:spacing w:line="240" w:lineRule="auto"/>
        <w:jc w:val="right"/>
        <w:rPr>
          <w:rFonts w:ascii="Arial" w:hAnsi="Arial" w:cs="Arial"/>
          <w:color w:val="000000"/>
          <w:sz w:val="24"/>
          <w:szCs w:val="24"/>
        </w:rPr>
      </w:pPr>
      <w:r w:rsidRPr="00ED7228">
        <w:rPr>
          <w:rFonts w:ascii="Arial" w:hAnsi="Arial" w:cs="Arial"/>
          <w:color w:val="000000"/>
          <w:sz w:val="24"/>
          <w:szCs w:val="24"/>
        </w:rPr>
        <w:t>VARAŽDINSKA ŽUPANIJA</w:t>
      </w:r>
      <w:bookmarkStart w:id="193" w:name="_Toc324147806"/>
      <w:bookmarkStart w:id="194" w:name="_Toc324148089"/>
      <w:bookmarkStart w:id="195" w:name="_Toc324150028"/>
    </w:p>
    <w:p w14:paraId="65FA79F6" w14:textId="561DF529" w:rsidR="005C4984" w:rsidRPr="00ED7228" w:rsidRDefault="00482EF5" w:rsidP="00F40450">
      <w:pPr>
        <w:spacing w:after="0" w:line="240" w:lineRule="auto"/>
        <w:jc w:val="both"/>
        <w:rPr>
          <w:rFonts w:ascii="Arial" w:hAnsi="Arial" w:cs="Arial"/>
          <w:sz w:val="24"/>
          <w:szCs w:val="24"/>
        </w:rPr>
      </w:pPr>
      <w:r w:rsidRPr="00ED7228">
        <w:rPr>
          <w:rFonts w:ascii="Arial" w:hAnsi="Arial" w:cs="Arial"/>
          <w:sz w:val="24"/>
          <w:szCs w:val="24"/>
        </w:rPr>
        <w:br w:type="page"/>
      </w:r>
    </w:p>
    <w:p w14:paraId="50C59785" w14:textId="4C022E91" w:rsidR="005A3B50" w:rsidRPr="00F40450" w:rsidRDefault="005A3B50" w:rsidP="00F40450">
      <w:pPr>
        <w:pStyle w:val="Naslov1"/>
        <w:spacing w:before="0" w:line="240" w:lineRule="auto"/>
        <w:jc w:val="both"/>
        <w:rPr>
          <w:rFonts w:ascii="Arial" w:hAnsi="Arial" w:cs="Arial"/>
          <w:sz w:val="22"/>
          <w:szCs w:val="22"/>
        </w:rPr>
      </w:pPr>
      <w:bookmarkStart w:id="196" w:name="_Toc220664009"/>
      <w:r w:rsidRPr="00F40450">
        <w:rPr>
          <w:rFonts w:ascii="Arial" w:hAnsi="Arial" w:cs="Arial"/>
          <w:sz w:val="22"/>
          <w:szCs w:val="22"/>
        </w:rPr>
        <w:lastRenderedPageBreak/>
        <w:t>PRILOG I</w:t>
      </w:r>
      <w:bookmarkEnd w:id="193"/>
      <w:bookmarkEnd w:id="194"/>
      <w:bookmarkEnd w:id="195"/>
      <w:r w:rsidR="002510DC" w:rsidRPr="00F40450">
        <w:rPr>
          <w:rFonts w:ascii="Arial" w:hAnsi="Arial" w:cs="Arial"/>
          <w:sz w:val="22"/>
          <w:szCs w:val="22"/>
        </w:rPr>
        <w:t>.</w:t>
      </w:r>
      <w:r w:rsidR="000C76EB" w:rsidRPr="00F40450">
        <w:rPr>
          <w:rFonts w:ascii="Arial" w:hAnsi="Arial" w:cs="Arial"/>
          <w:sz w:val="22"/>
          <w:szCs w:val="22"/>
        </w:rPr>
        <w:t xml:space="preserve"> Ponudbeni lis</w:t>
      </w:r>
      <w:r w:rsidR="004E09F6" w:rsidRPr="00F40450">
        <w:rPr>
          <w:rFonts w:ascii="Arial" w:hAnsi="Arial" w:cs="Arial"/>
          <w:sz w:val="22"/>
          <w:szCs w:val="22"/>
        </w:rPr>
        <w:t>t</w:t>
      </w:r>
      <w:bookmarkEnd w:id="196"/>
    </w:p>
    <w:p w14:paraId="4752A3D4" w14:textId="77777777" w:rsidR="00BB397F" w:rsidRPr="00F40450" w:rsidRDefault="00BB397F" w:rsidP="00F40450">
      <w:pPr>
        <w:spacing w:after="0"/>
        <w:jc w:val="both"/>
        <w:rPr>
          <w:rFonts w:ascii="Arial" w:hAnsi="Arial" w:cs="Arial"/>
          <w:b/>
        </w:rPr>
      </w:pPr>
    </w:p>
    <w:p w14:paraId="4863E60A" w14:textId="1DA2EE17" w:rsidR="00865E21" w:rsidRPr="00F40450" w:rsidRDefault="00865E21" w:rsidP="00F40450">
      <w:pPr>
        <w:spacing w:after="0"/>
        <w:jc w:val="center"/>
        <w:rPr>
          <w:rFonts w:ascii="Arial" w:hAnsi="Arial" w:cs="Arial"/>
          <w:b/>
        </w:rPr>
      </w:pPr>
      <w:r w:rsidRPr="00F40450">
        <w:rPr>
          <w:rFonts w:ascii="Arial" w:hAnsi="Arial" w:cs="Arial"/>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635"/>
        <w:gridCol w:w="4366"/>
      </w:tblGrid>
      <w:tr w:rsidR="00865E21" w:rsidRPr="00B24F53" w14:paraId="539DFBFF" w14:textId="77777777" w:rsidTr="007470F5">
        <w:trPr>
          <w:trHeight w:val="1051"/>
        </w:trPr>
        <w:tc>
          <w:tcPr>
            <w:tcW w:w="605" w:type="dxa"/>
            <w:vAlign w:val="center"/>
          </w:tcPr>
          <w:p w14:paraId="3B7CE84C" w14:textId="77777777" w:rsidR="00865E21" w:rsidRPr="00B24F53" w:rsidRDefault="00865E21"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1.</w:t>
            </w:r>
          </w:p>
        </w:tc>
        <w:tc>
          <w:tcPr>
            <w:tcW w:w="4635" w:type="dxa"/>
            <w:vAlign w:val="center"/>
          </w:tcPr>
          <w:p w14:paraId="41E87D35" w14:textId="77777777" w:rsidR="00865E21" w:rsidRPr="00B24F53" w:rsidRDefault="00865E21"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Naziv i sjedište naručitelja:</w:t>
            </w:r>
          </w:p>
        </w:tc>
        <w:tc>
          <w:tcPr>
            <w:tcW w:w="4366" w:type="dxa"/>
            <w:vAlign w:val="center"/>
          </w:tcPr>
          <w:p w14:paraId="0F182CAE" w14:textId="77777777" w:rsidR="00C15B51" w:rsidRPr="00B24F53" w:rsidRDefault="002F745E" w:rsidP="00F40450">
            <w:pPr>
              <w:spacing w:after="0" w:line="240" w:lineRule="auto"/>
              <w:jc w:val="both"/>
              <w:rPr>
                <w:rFonts w:ascii="Arial" w:hAnsi="Arial" w:cs="Arial"/>
                <w:sz w:val="20"/>
                <w:szCs w:val="20"/>
              </w:rPr>
            </w:pPr>
            <w:r w:rsidRPr="00B24F53">
              <w:rPr>
                <w:rFonts w:ascii="Arial" w:hAnsi="Arial" w:cs="Arial"/>
                <w:sz w:val="20"/>
                <w:szCs w:val="20"/>
              </w:rPr>
              <w:t>VARAŽDINSKA ŽUPANIJA</w:t>
            </w:r>
          </w:p>
          <w:p w14:paraId="2D76BB32" w14:textId="77777777" w:rsidR="00C15B51" w:rsidRPr="00B24F53" w:rsidRDefault="002F745E" w:rsidP="00F40450">
            <w:pPr>
              <w:spacing w:after="0" w:line="240" w:lineRule="auto"/>
              <w:jc w:val="both"/>
              <w:rPr>
                <w:rFonts w:ascii="Arial" w:hAnsi="Arial" w:cs="Arial"/>
                <w:sz w:val="20"/>
                <w:szCs w:val="20"/>
              </w:rPr>
            </w:pPr>
            <w:r w:rsidRPr="00B24F53">
              <w:rPr>
                <w:rFonts w:ascii="Arial" w:hAnsi="Arial" w:cs="Arial"/>
                <w:sz w:val="20"/>
                <w:szCs w:val="20"/>
              </w:rPr>
              <w:t>Franjevački trg 7</w:t>
            </w:r>
            <w:r w:rsidR="00C15B51" w:rsidRPr="00B24F53">
              <w:rPr>
                <w:rFonts w:ascii="Arial" w:hAnsi="Arial" w:cs="Arial"/>
                <w:sz w:val="20"/>
                <w:szCs w:val="20"/>
              </w:rPr>
              <w:t>,</w:t>
            </w:r>
            <w:r w:rsidRPr="00B24F53">
              <w:rPr>
                <w:rFonts w:ascii="Arial" w:hAnsi="Arial" w:cs="Arial"/>
                <w:sz w:val="20"/>
                <w:szCs w:val="20"/>
              </w:rPr>
              <w:t xml:space="preserve"> </w:t>
            </w:r>
            <w:r w:rsidR="00C15B51" w:rsidRPr="00B24F53">
              <w:rPr>
                <w:rFonts w:ascii="Arial" w:hAnsi="Arial" w:cs="Arial"/>
                <w:sz w:val="20"/>
                <w:szCs w:val="20"/>
              </w:rPr>
              <w:t>42000 Varaždin</w:t>
            </w:r>
          </w:p>
          <w:p w14:paraId="3EF8388B" w14:textId="77777777" w:rsidR="00865E21" w:rsidRPr="00B24F53" w:rsidRDefault="002F745E" w:rsidP="00F40450">
            <w:pPr>
              <w:spacing w:after="0" w:line="240" w:lineRule="auto"/>
              <w:jc w:val="both"/>
              <w:rPr>
                <w:rFonts w:ascii="Arial" w:hAnsi="Arial" w:cs="Arial"/>
                <w:sz w:val="20"/>
                <w:szCs w:val="20"/>
              </w:rPr>
            </w:pPr>
            <w:r w:rsidRPr="00B24F53">
              <w:rPr>
                <w:rFonts w:ascii="Arial" w:hAnsi="Arial" w:cs="Arial"/>
                <w:sz w:val="20"/>
                <w:szCs w:val="20"/>
              </w:rPr>
              <w:t>OIB : 15877210917</w:t>
            </w:r>
          </w:p>
        </w:tc>
      </w:tr>
      <w:tr w:rsidR="00723A85" w:rsidRPr="00B24F53" w14:paraId="6BF2DBDB" w14:textId="77777777" w:rsidTr="007470F5">
        <w:trPr>
          <w:trHeight w:val="448"/>
        </w:trPr>
        <w:tc>
          <w:tcPr>
            <w:tcW w:w="605" w:type="dxa"/>
            <w:vAlign w:val="center"/>
          </w:tcPr>
          <w:p w14:paraId="6ED934C2" w14:textId="77777777" w:rsidR="00723A85" w:rsidRPr="00B24F53" w:rsidRDefault="00723A85" w:rsidP="00F40450">
            <w:pPr>
              <w:spacing w:after="0" w:line="240" w:lineRule="auto"/>
              <w:jc w:val="both"/>
              <w:rPr>
                <w:rFonts w:ascii="Arial" w:hAnsi="Arial" w:cs="Arial"/>
                <w:color w:val="000000"/>
                <w:sz w:val="20"/>
                <w:szCs w:val="20"/>
              </w:rPr>
            </w:pPr>
          </w:p>
        </w:tc>
        <w:tc>
          <w:tcPr>
            <w:tcW w:w="4635" w:type="dxa"/>
            <w:vAlign w:val="center"/>
          </w:tcPr>
          <w:p w14:paraId="1DC9EF7D" w14:textId="77777777" w:rsidR="00723A85" w:rsidRPr="00B24F53" w:rsidRDefault="00723A85" w:rsidP="00F40450">
            <w:pPr>
              <w:spacing w:after="0" w:line="240" w:lineRule="auto"/>
              <w:jc w:val="both"/>
              <w:rPr>
                <w:rFonts w:ascii="Arial" w:hAnsi="Arial" w:cs="Arial"/>
                <w:b/>
                <w:color w:val="000000"/>
                <w:sz w:val="20"/>
                <w:szCs w:val="20"/>
              </w:rPr>
            </w:pPr>
            <w:r w:rsidRPr="00B24F53">
              <w:rPr>
                <w:rFonts w:ascii="Arial" w:hAnsi="Arial" w:cs="Arial"/>
                <w:b/>
                <w:color w:val="000000"/>
                <w:sz w:val="20"/>
                <w:szCs w:val="20"/>
              </w:rPr>
              <w:t xml:space="preserve">Zajednica </w:t>
            </w:r>
            <w:r w:rsidR="00620AAD" w:rsidRPr="00B24F53">
              <w:rPr>
                <w:rFonts w:ascii="Arial" w:hAnsi="Arial" w:cs="Arial"/>
                <w:b/>
                <w:color w:val="000000"/>
                <w:sz w:val="20"/>
                <w:szCs w:val="20"/>
              </w:rPr>
              <w:t>gospodarskih subjekata</w:t>
            </w:r>
            <w:r w:rsidRPr="00B24F53">
              <w:rPr>
                <w:rFonts w:ascii="Arial" w:hAnsi="Arial" w:cs="Arial"/>
                <w:b/>
                <w:color w:val="000000"/>
                <w:sz w:val="20"/>
                <w:szCs w:val="20"/>
              </w:rPr>
              <w:t xml:space="preserve"> (zaokružiti)</w:t>
            </w:r>
          </w:p>
        </w:tc>
        <w:tc>
          <w:tcPr>
            <w:tcW w:w="4366" w:type="dxa"/>
            <w:vAlign w:val="center"/>
          </w:tcPr>
          <w:p w14:paraId="66F54F5F" w14:textId="77777777" w:rsidR="00723A85" w:rsidRPr="00B24F53" w:rsidRDefault="00723A85" w:rsidP="00F40450">
            <w:pPr>
              <w:spacing w:after="0" w:line="240" w:lineRule="auto"/>
              <w:jc w:val="both"/>
              <w:rPr>
                <w:rFonts w:ascii="Arial" w:hAnsi="Arial" w:cs="Arial"/>
                <w:b/>
                <w:color w:val="000000"/>
                <w:sz w:val="20"/>
                <w:szCs w:val="20"/>
              </w:rPr>
            </w:pPr>
            <w:r w:rsidRPr="00B24F53">
              <w:rPr>
                <w:rFonts w:ascii="Arial" w:hAnsi="Arial" w:cs="Arial"/>
                <w:b/>
                <w:color w:val="000000"/>
                <w:sz w:val="20"/>
                <w:szCs w:val="20"/>
              </w:rPr>
              <w:t xml:space="preserve">                   DA                                   NE</w:t>
            </w:r>
          </w:p>
        </w:tc>
      </w:tr>
      <w:tr w:rsidR="00723A85" w:rsidRPr="00B24F53" w14:paraId="0C441D36" w14:textId="77777777" w:rsidTr="007470F5">
        <w:trPr>
          <w:trHeight w:val="448"/>
        </w:trPr>
        <w:tc>
          <w:tcPr>
            <w:tcW w:w="605" w:type="dxa"/>
            <w:vAlign w:val="center"/>
          </w:tcPr>
          <w:p w14:paraId="5EE9536C" w14:textId="77777777" w:rsidR="00723A85" w:rsidRPr="00B24F53" w:rsidRDefault="00723A85"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2.</w:t>
            </w:r>
          </w:p>
        </w:tc>
        <w:tc>
          <w:tcPr>
            <w:tcW w:w="4635" w:type="dxa"/>
            <w:vAlign w:val="center"/>
          </w:tcPr>
          <w:p w14:paraId="3832419B" w14:textId="718A4BDE" w:rsidR="00723A85" w:rsidRPr="00B24F53" w:rsidRDefault="00723A85"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 xml:space="preserve">Podaci o ponuditelju/članu zajednice </w:t>
            </w:r>
            <w:r w:rsidR="00620AAD" w:rsidRPr="00B24F53">
              <w:rPr>
                <w:rFonts w:ascii="Arial" w:hAnsi="Arial" w:cs="Arial"/>
                <w:color w:val="000000"/>
                <w:sz w:val="20"/>
                <w:szCs w:val="20"/>
              </w:rPr>
              <w:t>gospodarskih subjekata</w:t>
            </w:r>
            <w:r w:rsidRPr="00B24F53">
              <w:rPr>
                <w:rFonts w:ascii="Arial" w:hAnsi="Arial" w:cs="Arial"/>
                <w:color w:val="000000"/>
                <w:sz w:val="20"/>
                <w:szCs w:val="20"/>
              </w:rPr>
              <w:t xml:space="preserve"> ovlaštenog za komunikaciju s naručiteljem</w:t>
            </w:r>
            <w:r w:rsidR="001E3EFA" w:rsidRPr="00B24F53">
              <w:rPr>
                <w:rStyle w:val="Referencafusnote"/>
                <w:rFonts w:ascii="Arial" w:hAnsi="Arial" w:cs="Arial"/>
                <w:sz w:val="20"/>
                <w:szCs w:val="20"/>
              </w:rPr>
              <w:footnoteReference w:id="1"/>
            </w:r>
            <w:r w:rsidRPr="00B24F53">
              <w:rPr>
                <w:rFonts w:ascii="Arial" w:hAnsi="Arial" w:cs="Arial"/>
                <w:color w:val="000000"/>
                <w:sz w:val="20"/>
                <w:szCs w:val="20"/>
              </w:rPr>
              <w:t>:</w:t>
            </w:r>
          </w:p>
        </w:tc>
        <w:tc>
          <w:tcPr>
            <w:tcW w:w="4366" w:type="dxa"/>
            <w:vAlign w:val="center"/>
          </w:tcPr>
          <w:p w14:paraId="7B0BBC4F" w14:textId="77777777" w:rsidR="00723A85" w:rsidRPr="00B24F53" w:rsidRDefault="00723A85" w:rsidP="00F40450">
            <w:pPr>
              <w:spacing w:after="0" w:line="240" w:lineRule="auto"/>
              <w:jc w:val="both"/>
              <w:rPr>
                <w:rFonts w:ascii="Arial" w:hAnsi="Arial" w:cs="Arial"/>
                <w:b/>
                <w:color w:val="000000"/>
                <w:sz w:val="20"/>
                <w:szCs w:val="20"/>
              </w:rPr>
            </w:pPr>
          </w:p>
        </w:tc>
      </w:tr>
      <w:tr w:rsidR="00723A85" w:rsidRPr="00B24F53" w14:paraId="11EC1E73" w14:textId="77777777" w:rsidTr="007470F5">
        <w:trPr>
          <w:trHeight w:val="448"/>
        </w:trPr>
        <w:tc>
          <w:tcPr>
            <w:tcW w:w="605" w:type="dxa"/>
            <w:vAlign w:val="center"/>
          </w:tcPr>
          <w:p w14:paraId="2C21537F" w14:textId="77777777" w:rsidR="00723A85" w:rsidRPr="00B24F53" w:rsidRDefault="002510DC"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2.1.</w:t>
            </w:r>
          </w:p>
        </w:tc>
        <w:tc>
          <w:tcPr>
            <w:tcW w:w="4635" w:type="dxa"/>
            <w:vAlign w:val="center"/>
          </w:tcPr>
          <w:p w14:paraId="158CEF6E" w14:textId="77777777" w:rsidR="00723A85" w:rsidRPr="00B24F53" w:rsidRDefault="002510DC"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Naziv ponuditelja:</w:t>
            </w:r>
          </w:p>
        </w:tc>
        <w:tc>
          <w:tcPr>
            <w:tcW w:w="4366" w:type="dxa"/>
            <w:vAlign w:val="center"/>
          </w:tcPr>
          <w:p w14:paraId="5AC9FC97" w14:textId="77777777" w:rsidR="00723A85" w:rsidRPr="00B24F53" w:rsidRDefault="00723A85" w:rsidP="00F40450">
            <w:pPr>
              <w:spacing w:after="0" w:line="240" w:lineRule="auto"/>
              <w:jc w:val="both"/>
              <w:rPr>
                <w:rFonts w:ascii="Arial" w:hAnsi="Arial" w:cs="Arial"/>
                <w:b/>
                <w:color w:val="000000"/>
                <w:sz w:val="20"/>
                <w:szCs w:val="20"/>
              </w:rPr>
            </w:pPr>
          </w:p>
        </w:tc>
      </w:tr>
      <w:tr w:rsidR="002510DC" w:rsidRPr="00B24F53" w14:paraId="4D2213FD" w14:textId="77777777" w:rsidTr="007470F5">
        <w:trPr>
          <w:trHeight w:val="506"/>
        </w:trPr>
        <w:tc>
          <w:tcPr>
            <w:tcW w:w="605" w:type="dxa"/>
            <w:vAlign w:val="center"/>
          </w:tcPr>
          <w:p w14:paraId="2A58E357" w14:textId="77777777" w:rsidR="002510DC" w:rsidRPr="00B24F53" w:rsidRDefault="002510DC" w:rsidP="00F40450">
            <w:pPr>
              <w:spacing w:after="0" w:line="240" w:lineRule="auto"/>
              <w:jc w:val="both"/>
              <w:rPr>
                <w:rFonts w:ascii="Arial" w:hAnsi="Arial" w:cs="Arial"/>
                <w:color w:val="000000"/>
                <w:sz w:val="20"/>
                <w:szCs w:val="20"/>
              </w:rPr>
            </w:pPr>
          </w:p>
        </w:tc>
        <w:tc>
          <w:tcPr>
            <w:tcW w:w="4635" w:type="dxa"/>
            <w:vAlign w:val="center"/>
          </w:tcPr>
          <w:p w14:paraId="2F1657F9" w14:textId="77777777" w:rsidR="002510DC" w:rsidRPr="00B24F53" w:rsidRDefault="002510DC"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Sjedište ponuditelja</w:t>
            </w:r>
          </w:p>
        </w:tc>
        <w:tc>
          <w:tcPr>
            <w:tcW w:w="4366" w:type="dxa"/>
            <w:vAlign w:val="center"/>
          </w:tcPr>
          <w:p w14:paraId="0739BD5C" w14:textId="77777777" w:rsidR="002510DC" w:rsidRPr="00B24F53" w:rsidRDefault="002510DC" w:rsidP="00F40450">
            <w:pPr>
              <w:spacing w:after="0" w:line="240" w:lineRule="auto"/>
              <w:jc w:val="both"/>
              <w:rPr>
                <w:rFonts w:ascii="Arial" w:hAnsi="Arial" w:cs="Arial"/>
                <w:b/>
                <w:color w:val="000000"/>
                <w:sz w:val="20"/>
                <w:szCs w:val="20"/>
              </w:rPr>
            </w:pPr>
          </w:p>
        </w:tc>
      </w:tr>
      <w:tr w:rsidR="00723A85" w:rsidRPr="00B24F53" w14:paraId="660BB85B" w14:textId="77777777" w:rsidTr="007470F5">
        <w:trPr>
          <w:trHeight w:val="506"/>
        </w:trPr>
        <w:tc>
          <w:tcPr>
            <w:tcW w:w="605" w:type="dxa"/>
            <w:vAlign w:val="center"/>
          </w:tcPr>
          <w:p w14:paraId="2F65B923" w14:textId="77777777" w:rsidR="00723A85" w:rsidRPr="00B24F53" w:rsidRDefault="00723A85" w:rsidP="00F40450">
            <w:pPr>
              <w:spacing w:after="0" w:line="240" w:lineRule="auto"/>
              <w:jc w:val="both"/>
              <w:rPr>
                <w:rFonts w:ascii="Arial" w:hAnsi="Arial" w:cs="Arial"/>
                <w:color w:val="000000"/>
                <w:sz w:val="20"/>
                <w:szCs w:val="20"/>
              </w:rPr>
            </w:pPr>
          </w:p>
        </w:tc>
        <w:tc>
          <w:tcPr>
            <w:tcW w:w="4635" w:type="dxa"/>
            <w:vAlign w:val="center"/>
          </w:tcPr>
          <w:p w14:paraId="6C7C4097" w14:textId="77777777" w:rsidR="00723A85" w:rsidRPr="00B24F53" w:rsidRDefault="00723A85"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Adresa ponuditelja</w:t>
            </w:r>
          </w:p>
        </w:tc>
        <w:tc>
          <w:tcPr>
            <w:tcW w:w="4366" w:type="dxa"/>
            <w:vAlign w:val="center"/>
          </w:tcPr>
          <w:p w14:paraId="75C6C8A1" w14:textId="77777777" w:rsidR="00723A85" w:rsidRPr="00B24F53" w:rsidRDefault="00723A85" w:rsidP="00F40450">
            <w:pPr>
              <w:spacing w:after="0" w:line="240" w:lineRule="auto"/>
              <w:jc w:val="both"/>
              <w:rPr>
                <w:rFonts w:ascii="Arial" w:hAnsi="Arial" w:cs="Arial"/>
                <w:b/>
                <w:color w:val="000000"/>
                <w:sz w:val="20"/>
                <w:szCs w:val="20"/>
              </w:rPr>
            </w:pPr>
          </w:p>
        </w:tc>
      </w:tr>
      <w:tr w:rsidR="00723A85" w:rsidRPr="00B24F53" w14:paraId="12A7480B" w14:textId="77777777" w:rsidTr="007470F5">
        <w:trPr>
          <w:trHeight w:val="506"/>
        </w:trPr>
        <w:tc>
          <w:tcPr>
            <w:tcW w:w="605" w:type="dxa"/>
            <w:vAlign w:val="center"/>
          </w:tcPr>
          <w:p w14:paraId="6AAC5C3D" w14:textId="77777777" w:rsidR="00723A85" w:rsidRPr="00B24F53" w:rsidRDefault="00723A85" w:rsidP="00F40450">
            <w:pPr>
              <w:spacing w:after="0" w:line="240" w:lineRule="auto"/>
              <w:jc w:val="both"/>
              <w:rPr>
                <w:rFonts w:ascii="Arial" w:hAnsi="Arial" w:cs="Arial"/>
                <w:color w:val="000000"/>
                <w:sz w:val="20"/>
                <w:szCs w:val="20"/>
              </w:rPr>
            </w:pPr>
          </w:p>
        </w:tc>
        <w:tc>
          <w:tcPr>
            <w:tcW w:w="4635" w:type="dxa"/>
            <w:vAlign w:val="center"/>
          </w:tcPr>
          <w:p w14:paraId="715B808D" w14:textId="1D88FFE9" w:rsidR="00723A85" w:rsidRPr="00B24F53" w:rsidRDefault="00762FC9"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OIB</w:t>
            </w:r>
          </w:p>
        </w:tc>
        <w:tc>
          <w:tcPr>
            <w:tcW w:w="4366" w:type="dxa"/>
            <w:vAlign w:val="center"/>
          </w:tcPr>
          <w:p w14:paraId="5E5F8CBE" w14:textId="77777777" w:rsidR="00723A85" w:rsidRPr="00B24F53" w:rsidRDefault="00723A85" w:rsidP="00F40450">
            <w:pPr>
              <w:spacing w:after="0" w:line="240" w:lineRule="auto"/>
              <w:jc w:val="both"/>
              <w:rPr>
                <w:rFonts w:ascii="Arial" w:hAnsi="Arial" w:cs="Arial"/>
                <w:b/>
                <w:color w:val="000000"/>
                <w:sz w:val="20"/>
                <w:szCs w:val="20"/>
              </w:rPr>
            </w:pPr>
          </w:p>
        </w:tc>
      </w:tr>
      <w:tr w:rsidR="00723A85" w:rsidRPr="00B24F53" w14:paraId="53E7281B" w14:textId="77777777" w:rsidTr="007470F5">
        <w:trPr>
          <w:trHeight w:val="506"/>
        </w:trPr>
        <w:tc>
          <w:tcPr>
            <w:tcW w:w="605" w:type="dxa"/>
            <w:vAlign w:val="center"/>
          </w:tcPr>
          <w:p w14:paraId="36837A81" w14:textId="77777777" w:rsidR="00723A85" w:rsidRPr="00B24F53" w:rsidRDefault="00723A85" w:rsidP="00F40450">
            <w:pPr>
              <w:spacing w:after="0" w:line="240" w:lineRule="auto"/>
              <w:jc w:val="both"/>
              <w:rPr>
                <w:rFonts w:ascii="Arial" w:hAnsi="Arial" w:cs="Arial"/>
                <w:color w:val="000000"/>
                <w:sz w:val="20"/>
                <w:szCs w:val="20"/>
              </w:rPr>
            </w:pPr>
          </w:p>
        </w:tc>
        <w:tc>
          <w:tcPr>
            <w:tcW w:w="4635" w:type="dxa"/>
            <w:vAlign w:val="center"/>
          </w:tcPr>
          <w:p w14:paraId="6CFF7CA7" w14:textId="77777777" w:rsidR="00723A85" w:rsidRPr="00B24F53" w:rsidRDefault="00723A85"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Broj računa</w:t>
            </w:r>
          </w:p>
        </w:tc>
        <w:tc>
          <w:tcPr>
            <w:tcW w:w="4366" w:type="dxa"/>
            <w:vAlign w:val="center"/>
          </w:tcPr>
          <w:p w14:paraId="205E120C" w14:textId="77777777" w:rsidR="00723A85" w:rsidRPr="00B24F53" w:rsidRDefault="00723A85" w:rsidP="00F40450">
            <w:pPr>
              <w:spacing w:after="0" w:line="240" w:lineRule="auto"/>
              <w:jc w:val="both"/>
              <w:rPr>
                <w:rFonts w:ascii="Arial" w:hAnsi="Arial" w:cs="Arial"/>
                <w:b/>
                <w:color w:val="000000"/>
                <w:sz w:val="20"/>
                <w:szCs w:val="20"/>
              </w:rPr>
            </w:pPr>
          </w:p>
        </w:tc>
      </w:tr>
      <w:tr w:rsidR="00723A85" w:rsidRPr="00B24F53" w14:paraId="407C517C" w14:textId="77777777" w:rsidTr="007470F5">
        <w:trPr>
          <w:trHeight w:val="506"/>
        </w:trPr>
        <w:tc>
          <w:tcPr>
            <w:tcW w:w="605" w:type="dxa"/>
            <w:vAlign w:val="center"/>
          </w:tcPr>
          <w:p w14:paraId="65FA742A" w14:textId="77777777" w:rsidR="00723A85" w:rsidRPr="00B24F53" w:rsidRDefault="00723A85" w:rsidP="00F40450">
            <w:pPr>
              <w:spacing w:after="0" w:line="240" w:lineRule="auto"/>
              <w:jc w:val="both"/>
              <w:rPr>
                <w:rFonts w:ascii="Arial" w:hAnsi="Arial" w:cs="Arial"/>
                <w:color w:val="000000"/>
                <w:sz w:val="20"/>
                <w:szCs w:val="20"/>
              </w:rPr>
            </w:pPr>
          </w:p>
        </w:tc>
        <w:tc>
          <w:tcPr>
            <w:tcW w:w="4635" w:type="dxa"/>
            <w:vAlign w:val="center"/>
          </w:tcPr>
          <w:p w14:paraId="54475FB9" w14:textId="77777777" w:rsidR="00723A85" w:rsidRPr="00B24F53" w:rsidRDefault="00723A85"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Navod o tome je li ponuditelj u sustavu poreza na dodanu vrijednost</w:t>
            </w:r>
          </w:p>
        </w:tc>
        <w:tc>
          <w:tcPr>
            <w:tcW w:w="4366" w:type="dxa"/>
            <w:vAlign w:val="center"/>
          </w:tcPr>
          <w:p w14:paraId="51302EB2" w14:textId="77777777" w:rsidR="00723A85" w:rsidRPr="00B24F53" w:rsidRDefault="00723A85" w:rsidP="00F40450">
            <w:pPr>
              <w:spacing w:after="0" w:line="240" w:lineRule="auto"/>
              <w:jc w:val="both"/>
              <w:rPr>
                <w:rFonts w:ascii="Arial" w:hAnsi="Arial" w:cs="Arial"/>
                <w:b/>
                <w:color w:val="000000"/>
                <w:sz w:val="20"/>
                <w:szCs w:val="20"/>
              </w:rPr>
            </w:pPr>
          </w:p>
        </w:tc>
      </w:tr>
      <w:tr w:rsidR="00723A85" w:rsidRPr="00B24F53" w14:paraId="6AA80A47" w14:textId="77777777" w:rsidTr="007470F5">
        <w:trPr>
          <w:trHeight w:val="506"/>
        </w:trPr>
        <w:tc>
          <w:tcPr>
            <w:tcW w:w="605" w:type="dxa"/>
            <w:vAlign w:val="center"/>
          </w:tcPr>
          <w:p w14:paraId="7C4ECE52" w14:textId="77777777" w:rsidR="00723A85" w:rsidRPr="00B24F53" w:rsidRDefault="00723A85" w:rsidP="00F40450">
            <w:pPr>
              <w:spacing w:after="0" w:line="240" w:lineRule="auto"/>
              <w:jc w:val="both"/>
              <w:rPr>
                <w:rFonts w:ascii="Arial" w:hAnsi="Arial" w:cs="Arial"/>
                <w:color w:val="000000"/>
                <w:sz w:val="20"/>
                <w:szCs w:val="20"/>
              </w:rPr>
            </w:pPr>
          </w:p>
        </w:tc>
        <w:tc>
          <w:tcPr>
            <w:tcW w:w="4635" w:type="dxa"/>
            <w:vAlign w:val="center"/>
          </w:tcPr>
          <w:p w14:paraId="764E1C8B" w14:textId="77777777" w:rsidR="00723A85" w:rsidRPr="00B24F53" w:rsidRDefault="00723A85"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Adresa za dostavu pošte</w:t>
            </w:r>
          </w:p>
        </w:tc>
        <w:tc>
          <w:tcPr>
            <w:tcW w:w="4366" w:type="dxa"/>
            <w:vAlign w:val="center"/>
          </w:tcPr>
          <w:p w14:paraId="2DA9EAF8" w14:textId="77777777" w:rsidR="00723A85" w:rsidRPr="00B24F53" w:rsidRDefault="00723A85" w:rsidP="00F40450">
            <w:pPr>
              <w:spacing w:after="0" w:line="240" w:lineRule="auto"/>
              <w:jc w:val="both"/>
              <w:rPr>
                <w:rFonts w:ascii="Arial" w:hAnsi="Arial" w:cs="Arial"/>
                <w:b/>
                <w:color w:val="000000"/>
                <w:sz w:val="20"/>
                <w:szCs w:val="20"/>
              </w:rPr>
            </w:pPr>
          </w:p>
        </w:tc>
      </w:tr>
      <w:tr w:rsidR="00723A85" w:rsidRPr="00B24F53" w14:paraId="6BB51B38" w14:textId="77777777" w:rsidTr="007470F5">
        <w:trPr>
          <w:trHeight w:val="506"/>
        </w:trPr>
        <w:tc>
          <w:tcPr>
            <w:tcW w:w="605" w:type="dxa"/>
            <w:vAlign w:val="center"/>
          </w:tcPr>
          <w:p w14:paraId="4B9F2BFF" w14:textId="77777777" w:rsidR="00723A85" w:rsidRPr="00B24F53" w:rsidRDefault="00723A85" w:rsidP="00F40450">
            <w:pPr>
              <w:spacing w:after="0" w:line="240" w:lineRule="auto"/>
              <w:jc w:val="both"/>
              <w:rPr>
                <w:rFonts w:ascii="Arial" w:hAnsi="Arial" w:cs="Arial"/>
                <w:color w:val="000000"/>
                <w:sz w:val="20"/>
                <w:szCs w:val="20"/>
              </w:rPr>
            </w:pPr>
          </w:p>
        </w:tc>
        <w:tc>
          <w:tcPr>
            <w:tcW w:w="4635" w:type="dxa"/>
            <w:vAlign w:val="center"/>
          </w:tcPr>
          <w:p w14:paraId="3467A630" w14:textId="77777777" w:rsidR="00723A85" w:rsidRPr="00B24F53" w:rsidRDefault="00723A85"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Adresa e-pošte</w:t>
            </w:r>
          </w:p>
        </w:tc>
        <w:tc>
          <w:tcPr>
            <w:tcW w:w="4366" w:type="dxa"/>
            <w:vAlign w:val="center"/>
          </w:tcPr>
          <w:p w14:paraId="075F3D08" w14:textId="77777777" w:rsidR="00723A85" w:rsidRPr="00B24F53" w:rsidRDefault="00723A85" w:rsidP="00F40450">
            <w:pPr>
              <w:spacing w:after="0" w:line="240" w:lineRule="auto"/>
              <w:jc w:val="both"/>
              <w:rPr>
                <w:rFonts w:ascii="Arial" w:hAnsi="Arial" w:cs="Arial"/>
                <w:b/>
                <w:color w:val="000000"/>
                <w:sz w:val="20"/>
                <w:szCs w:val="20"/>
              </w:rPr>
            </w:pPr>
          </w:p>
        </w:tc>
      </w:tr>
      <w:tr w:rsidR="00723A85" w:rsidRPr="00B24F53" w14:paraId="4CDB3802" w14:textId="77777777" w:rsidTr="007470F5">
        <w:trPr>
          <w:trHeight w:val="506"/>
        </w:trPr>
        <w:tc>
          <w:tcPr>
            <w:tcW w:w="605" w:type="dxa"/>
            <w:vAlign w:val="center"/>
          </w:tcPr>
          <w:p w14:paraId="1DE21FD8" w14:textId="77777777" w:rsidR="00723A85" w:rsidRPr="00B24F53" w:rsidRDefault="00723A85" w:rsidP="00F40450">
            <w:pPr>
              <w:spacing w:after="0" w:line="240" w:lineRule="auto"/>
              <w:jc w:val="both"/>
              <w:rPr>
                <w:rFonts w:ascii="Arial" w:hAnsi="Arial" w:cs="Arial"/>
                <w:color w:val="000000"/>
                <w:sz w:val="20"/>
                <w:szCs w:val="20"/>
              </w:rPr>
            </w:pPr>
          </w:p>
        </w:tc>
        <w:tc>
          <w:tcPr>
            <w:tcW w:w="4635" w:type="dxa"/>
            <w:vAlign w:val="center"/>
          </w:tcPr>
          <w:p w14:paraId="06EC558C" w14:textId="77777777" w:rsidR="00723A85" w:rsidRPr="00B24F53" w:rsidRDefault="00723A85"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Kontakt osoba ponuditelja</w:t>
            </w:r>
          </w:p>
        </w:tc>
        <w:tc>
          <w:tcPr>
            <w:tcW w:w="4366" w:type="dxa"/>
            <w:vAlign w:val="center"/>
          </w:tcPr>
          <w:p w14:paraId="339A988D" w14:textId="77777777" w:rsidR="00723A85" w:rsidRPr="00B24F53" w:rsidRDefault="00723A85" w:rsidP="00F40450">
            <w:pPr>
              <w:spacing w:after="0" w:line="240" w:lineRule="auto"/>
              <w:jc w:val="both"/>
              <w:rPr>
                <w:rFonts w:ascii="Arial" w:hAnsi="Arial" w:cs="Arial"/>
                <w:b/>
                <w:color w:val="000000"/>
                <w:sz w:val="20"/>
                <w:szCs w:val="20"/>
              </w:rPr>
            </w:pPr>
          </w:p>
        </w:tc>
      </w:tr>
      <w:tr w:rsidR="00723A85" w:rsidRPr="00B24F53" w14:paraId="304BF51E" w14:textId="77777777" w:rsidTr="007470F5">
        <w:trPr>
          <w:trHeight w:val="506"/>
        </w:trPr>
        <w:tc>
          <w:tcPr>
            <w:tcW w:w="605" w:type="dxa"/>
            <w:vAlign w:val="center"/>
          </w:tcPr>
          <w:p w14:paraId="110075F4" w14:textId="77777777" w:rsidR="00723A85" w:rsidRPr="00B24F53" w:rsidRDefault="00723A85" w:rsidP="00F40450">
            <w:pPr>
              <w:spacing w:after="0" w:line="240" w:lineRule="auto"/>
              <w:jc w:val="both"/>
              <w:rPr>
                <w:rFonts w:ascii="Arial" w:hAnsi="Arial" w:cs="Arial"/>
                <w:color w:val="000000"/>
                <w:sz w:val="20"/>
                <w:szCs w:val="20"/>
              </w:rPr>
            </w:pPr>
          </w:p>
        </w:tc>
        <w:tc>
          <w:tcPr>
            <w:tcW w:w="4635" w:type="dxa"/>
            <w:vAlign w:val="center"/>
          </w:tcPr>
          <w:p w14:paraId="59B9C138" w14:textId="77777777" w:rsidR="00723A85" w:rsidRPr="00B24F53" w:rsidRDefault="00723A85"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Broj telefona</w:t>
            </w:r>
          </w:p>
        </w:tc>
        <w:tc>
          <w:tcPr>
            <w:tcW w:w="4366" w:type="dxa"/>
            <w:vAlign w:val="center"/>
          </w:tcPr>
          <w:p w14:paraId="4636684C" w14:textId="77777777" w:rsidR="00723A85" w:rsidRPr="00B24F53" w:rsidRDefault="00723A85" w:rsidP="00F40450">
            <w:pPr>
              <w:spacing w:after="0" w:line="240" w:lineRule="auto"/>
              <w:jc w:val="both"/>
              <w:rPr>
                <w:rFonts w:ascii="Arial" w:hAnsi="Arial" w:cs="Arial"/>
                <w:b/>
                <w:color w:val="000000"/>
                <w:sz w:val="20"/>
                <w:szCs w:val="20"/>
              </w:rPr>
            </w:pPr>
          </w:p>
        </w:tc>
      </w:tr>
      <w:tr w:rsidR="00D81109" w:rsidRPr="00B24F53" w14:paraId="2F818004" w14:textId="77777777" w:rsidTr="007470F5">
        <w:trPr>
          <w:trHeight w:val="732"/>
        </w:trPr>
        <w:tc>
          <w:tcPr>
            <w:tcW w:w="605" w:type="dxa"/>
            <w:vAlign w:val="center"/>
          </w:tcPr>
          <w:p w14:paraId="6D073AA4" w14:textId="77777777" w:rsidR="00D81109" w:rsidRPr="00B24F53" w:rsidRDefault="00D81109"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3.</w:t>
            </w:r>
          </w:p>
        </w:tc>
        <w:tc>
          <w:tcPr>
            <w:tcW w:w="4635" w:type="dxa"/>
            <w:vAlign w:val="center"/>
          </w:tcPr>
          <w:p w14:paraId="49618F01" w14:textId="77777777" w:rsidR="00D81109" w:rsidRPr="00B24F53" w:rsidRDefault="00D81109"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Predmet nabave</w:t>
            </w:r>
          </w:p>
        </w:tc>
        <w:tc>
          <w:tcPr>
            <w:tcW w:w="4366" w:type="dxa"/>
            <w:vAlign w:val="center"/>
          </w:tcPr>
          <w:p w14:paraId="3EB7E2B8" w14:textId="1DEFFC68" w:rsidR="00D81109" w:rsidRPr="00B24F53" w:rsidRDefault="00D81109" w:rsidP="00F40450">
            <w:pPr>
              <w:spacing w:after="0" w:line="240" w:lineRule="auto"/>
              <w:jc w:val="both"/>
              <w:rPr>
                <w:rFonts w:ascii="Arial" w:hAnsi="Arial" w:cs="Arial"/>
                <w:b/>
                <w:sz w:val="20"/>
                <w:szCs w:val="20"/>
                <w:lang w:eastAsia="hr-HR"/>
              </w:rPr>
            </w:pPr>
            <w:r w:rsidRPr="00B24F53">
              <w:rPr>
                <w:rFonts w:ascii="Arial" w:hAnsi="Arial" w:cs="Arial"/>
                <w:b/>
                <w:sz w:val="20"/>
                <w:szCs w:val="20"/>
                <w:lang w:eastAsia="hr-HR"/>
              </w:rPr>
              <w:t>Nadogradnja postava u Centru za posjetitelje Varaždinske županije: izrada dokumentacije postava nove interaktivne opreme i sadržaja usklađenih s postojećim postavom</w:t>
            </w:r>
          </w:p>
        </w:tc>
      </w:tr>
      <w:tr w:rsidR="00865E21" w:rsidRPr="00B24F53" w14:paraId="4DB8CCBA" w14:textId="77777777" w:rsidTr="007470F5">
        <w:trPr>
          <w:trHeight w:val="448"/>
        </w:trPr>
        <w:tc>
          <w:tcPr>
            <w:tcW w:w="605" w:type="dxa"/>
            <w:vAlign w:val="center"/>
          </w:tcPr>
          <w:p w14:paraId="1618E4C2" w14:textId="77777777" w:rsidR="00865E21" w:rsidRPr="00B24F53" w:rsidRDefault="00865E21"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4.</w:t>
            </w:r>
          </w:p>
        </w:tc>
        <w:tc>
          <w:tcPr>
            <w:tcW w:w="4635" w:type="dxa"/>
            <w:vAlign w:val="center"/>
          </w:tcPr>
          <w:p w14:paraId="540CAF02" w14:textId="77777777" w:rsidR="00865E21" w:rsidRPr="00B24F53" w:rsidRDefault="00865E21"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Podaci  o pod</w:t>
            </w:r>
            <w:r w:rsidR="00620AAD" w:rsidRPr="00B24F53">
              <w:rPr>
                <w:rFonts w:ascii="Arial" w:hAnsi="Arial" w:cs="Arial"/>
                <w:color w:val="000000"/>
                <w:sz w:val="20"/>
                <w:szCs w:val="20"/>
              </w:rPr>
              <w:t>ugovarateljima</w:t>
            </w:r>
            <w:r w:rsidRPr="00B24F53">
              <w:rPr>
                <w:rFonts w:ascii="Arial" w:hAnsi="Arial" w:cs="Arial"/>
                <w:color w:val="000000"/>
                <w:sz w:val="20"/>
                <w:szCs w:val="20"/>
              </w:rPr>
              <w:t xml:space="preserve"> i podaci  o dijelu ugovora o </w:t>
            </w:r>
            <w:r w:rsidR="00F87F7B" w:rsidRPr="00B24F53">
              <w:rPr>
                <w:rFonts w:ascii="Arial" w:hAnsi="Arial" w:cs="Arial"/>
                <w:color w:val="000000"/>
                <w:sz w:val="20"/>
                <w:szCs w:val="20"/>
              </w:rPr>
              <w:t>jednostavnoj</w:t>
            </w:r>
            <w:r w:rsidRPr="00B24F53">
              <w:rPr>
                <w:rFonts w:ascii="Arial" w:hAnsi="Arial" w:cs="Arial"/>
                <w:color w:val="000000"/>
                <w:sz w:val="20"/>
                <w:szCs w:val="20"/>
              </w:rPr>
              <w:t xml:space="preserve"> nabavi, ako se dio ugovora o </w:t>
            </w:r>
            <w:r w:rsidR="00F87F7B" w:rsidRPr="00B24F53">
              <w:rPr>
                <w:rFonts w:ascii="Arial" w:hAnsi="Arial" w:cs="Arial"/>
                <w:color w:val="000000"/>
                <w:sz w:val="20"/>
                <w:szCs w:val="20"/>
              </w:rPr>
              <w:t>jednostavnoj</w:t>
            </w:r>
            <w:r w:rsidRPr="00B24F53">
              <w:rPr>
                <w:rFonts w:ascii="Arial" w:hAnsi="Arial" w:cs="Arial"/>
                <w:color w:val="000000"/>
                <w:sz w:val="20"/>
                <w:szCs w:val="20"/>
              </w:rPr>
              <w:t xml:space="preserve"> nabavi daje u podugovor</w:t>
            </w:r>
          </w:p>
        </w:tc>
        <w:tc>
          <w:tcPr>
            <w:tcW w:w="4366" w:type="dxa"/>
            <w:vAlign w:val="center"/>
          </w:tcPr>
          <w:p w14:paraId="05A2B2FA" w14:textId="77777777" w:rsidR="00865E21" w:rsidRPr="00B24F53" w:rsidRDefault="00865E21" w:rsidP="00F40450">
            <w:pPr>
              <w:spacing w:after="0" w:line="240" w:lineRule="auto"/>
              <w:jc w:val="both"/>
              <w:rPr>
                <w:rFonts w:ascii="Arial" w:hAnsi="Arial" w:cs="Arial"/>
                <w:b/>
                <w:color w:val="000000"/>
                <w:sz w:val="20"/>
                <w:szCs w:val="20"/>
              </w:rPr>
            </w:pPr>
          </w:p>
        </w:tc>
      </w:tr>
      <w:tr w:rsidR="00865E21" w:rsidRPr="00B24F53" w14:paraId="23AF3C7A" w14:textId="77777777" w:rsidTr="007470F5">
        <w:trPr>
          <w:trHeight w:val="506"/>
        </w:trPr>
        <w:tc>
          <w:tcPr>
            <w:tcW w:w="605" w:type="dxa"/>
            <w:vAlign w:val="center"/>
          </w:tcPr>
          <w:p w14:paraId="4592E658" w14:textId="77777777" w:rsidR="00865E21" w:rsidRPr="00B24F53" w:rsidRDefault="00865E21" w:rsidP="00F40450">
            <w:pPr>
              <w:spacing w:after="0" w:line="240" w:lineRule="auto"/>
              <w:jc w:val="both"/>
              <w:rPr>
                <w:rFonts w:ascii="Arial" w:hAnsi="Arial" w:cs="Arial"/>
                <w:color w:val="000000"/>
                <w:sz w:val="20"/>
                <w:szCs w:val="20"/>
              </w:rPr>
            </w:pPr>
          </w:p>
        </w:tc>
        <w:tc>
          <w:tcPr>
            <w:tcW w:w="4635" w:type="dxa"/>
            <w:vAlign w:val="center"/>
          </w:tcPr>
          <w:p w14:paraId="2F9B9197" w14:textId="77777777" w:rsidR="00865E21" w:rsidRPr="00B24F53" w:rsidRDefault="00865E21"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Naziv i sjedište pod</w:t>
            </w:r>
            <w:r w:rsidR="00620AAD" w:rsidRPr="00B24F53">
              <w:rPr>
                <w:rFonts w:ascii="Arial" w:hAnsi="Arial" w:cs="Arial"/>
                <w:color w:val="000000"/>
                <w:sz w:val="20"/>
                <w:szCs w:val="20"/>
              </w:rPr>
              <w:t>ugovaratelja</w:t>
            </w:r>
          </w:p>
        </w:tc>
        <w:tc>
          <w:tcPr>
            <w:tcW w:w="4366" w:type="dxa"/>
            <w:vAlign w:val="center"/>
          </w:tcPr>
          <w:p w14:paraId="7E2D1C9A" w14:textId="77777777" w:rsidR="00865E21" w:rsidRPr="00B24F53" w:rsidRDefault="00865E21" w:rsidP="00F40450">
            <w:pPr>
              <w:spacing w:after="0" w:line="240" w:lineRule="auto"/>
              <w:jc w:val="both"/>
              <w:rPr>
                <w:rFonts w:ascii="Arial" w:hAnsi="Arial" w:cs="Arial"/>
                <w:b/>
                <w:color w:val="000000"/>
                <w:sz w:val="20"/>
                <w:szCs w:val="20"/>
              </w:rPr>
            </w:pPr>
          </w:p>
        </w:tc>
      </w:tr>
      <w:tr w:rsidR="00865E21" w:rsidRPr="00B24F53" w14:paraId="2EC65F0C" w14:textId="77777777" w:rsidTr="007470F5">
        <w:trPr>
          <w:trHeight w:val="506"/>
        </w:trPr>
        <w:tc>
          <w:tcPr>
            <w:tcW w:w="605" w:type="dxa"/>
            <w:vAlign w:val="center"/>
          </w:tcPr>
          <w:p w14:paraId="14AFE9F7" w14:textId="77777777" w:rsidR="00865E21" w:rsidRPr="00B24F53" w:rsidRDefault="00865E21" w:rsidP="00F40450">
            <w:pPr>
              <w:spacing w:after="0" w:line="240" w:lineRule="auto"/>
              <w:jc w:val="both"/>
              <w:rPr>
                <w:rFonts w:ascii="Arial" w:hAnsi="Arial" w:cs="Arial"/>
                <w:color w:val="000000"/>
                <w:sz w:val="20"/>
                <w:szCs w:val="20"/>
              </w:rPr>
            </w:pPr>
          </w:p>
        </w:tc>
        <w:tc>
          <w:tcPr>
            <w:tcW w:w="4635" w:type="dxa"/>
            <w:vAlign w:val="center"/>
          </w:tcPr>
          <w:p w14:paraId="3BAF73CF" w14:textId="77777777" w:rsidR="00865E21" w:rsidRPr="00B24F53" w:rsidRDefault="00865E21"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Adresa pod</w:t>
            </w:r>
            <w:r w:rsidR="00620AAD" w:rsidRPr="00B24F53">
              <w:rPr>
                <w:rFonts w:ascii="Arial" w:hAnsi="Arial" w:cs="Arial"/>
                <w:color w:val="000000"/>
                <w:sz w:val="20"/>
                <w:szCs w:val="20"/>
              </w:rPr>
              <w:t>ugovaratelja</w:t>
            </w:r>
          </w:p>
        </w:tc>
        <w:tc>
          <w:tcPr>
            <w:tcW w:w="4366" w:type="dxa"/>
            <w:vAlign w:val="center"/>
          </w:tcPr>
          <w:p w14:paraId="54FAA630" w14:textId="77777777" w:rsidR="00865E21" w:rsidRPr="00B24F53" w:rsidRDefault="00865E21" w:rsidP="00F40450">
            <w:pPr>
              <w:spacing w:after="0" w:line="240" w:lineRule="auto"/>
              <w:jc w:val="both"/>
              <w:rPr>
                <w:rFonts w:ascii="Arial" w:hAnsi="Arial" w:cs="Arial"/>
                <w:b/>
                <w:color w:val="000000"/>
                <w:sz w:val="20"/>
                <w:szCs w:val="20"/>
              </w:rPr>
            </w:pPr>
          </w:p>
        </w:tc>
      </w:tr>
      <w:tr w:rsidR="00865E21" w:rsidRPr="00B24F53" w14:paraId="10EF8A14" w14:textId="77777777" w:rsidTr="007470F5">
        <w:trPr>
          <w:trHeight w:val="506"/>
        </w:trPr>
        <w:tc>
          <w:tcPr>
            <w:tcW w:w="605" w:type="dxa"/>
            <w:vAlign w:val="center"/>
          </w:tcPr>
          <w:p w14:paraId="0B392083" w14:textId="77777777" w:rsidR="00865E21" w:rsidRPr="00B24F53" w:rsidRDefault="00865E21" w:rsidP="00F40450">
            <w:pPr>
              <w:spacing w:after="0" w:line="240" w:lineRule="auto"/>
              <w:jc w:val="both"/>
              <w:rPr>
                <w:rFonts w:ascii="Arial" w:hAnsi="Arial" w:cs="Arial"/>
                <w:color w:val="000000"/>
                <w:sz w:val="20"/>
                <w:szCs w:val="20"/>
              </w:rPr>
            </w:pPr>
          </w:p>
        </w:tc>
        <w:tc>
          <w:tcPr>
            <w:tcW w:w="4635" w:type="dxa"/>
            <w:vAlign w:val="center"/>
          </w:tcPr>
          <w:p w14:paraId="29A0EA34" w14:textId="1B8C94DB" w:rsidR="00865E21" w:rsidRPr="00B24F53" w:rsidRDefault="00762FC9"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OIB</w:t>
            </w:r>
          </w:p>
        </w:tc>
        <w:tc>
          <w:tcPr>
            <w:tcW w:w="4366" w:type="dxa"/>
            <w:vAlign w:val="center"/>
          </w:tcPr>
          <w:p w14:paraId="1D45919A" w14:textId="77777777" w:rsidR="00865E21" w:rsidRPr="00B24F53" w:rsidRDefault="00865E21" w:rsidP="00F40450">
            <w:pPr>
              <w:spacing w:after="0" w:line="240" w:lineRule="auto"/>
              <w:jc w:val="both"/>
              <w:rPr>
                <w:rFonts w:ascii="Arial" w:hAnsi="Arial" w:cs="Arial"/>
                <w:b/>
                <w:color w:val="000000"/>
                <w:sz w:val="20"/>
                <w:szCs w:val="20"/>
              </w:rPr>
            </w:pPr>
          </w:p>
        </w:tc>
      </w:tr>
      <w:tr w:rsidR="00865E21" w:rsidRPr="00B24F53" w14:paraId="2ABCF083" w14:textId="77777777" w:rsidTr="007470F5">
        <w:trPr>
          <w:trHeight w:val="506"/>
        </w:trPr>
        <w:tc>
          <w:tcPr>
            <w:tcW w:w="605" w:type="dxa"/>
            <w:vAlign w:val="center"/>
          </w:tcPr>
          <w:p w14:paraId="5090DF88" w14:textId="77777777" w:rsidR="00865E21" w:rsidRPr="00B24F53" w:rsidRDefault="00865E21" w:rsidP="00F40450">
            <w:pPr>
              <w:spacing w:after="0" w:line="240" w:lineRule="auto"/>
              <w:jc w:val="both"/>
              <w:rPr>
                <w:rFonts w:ascii="Arial" w:hAnsi="Arial" w:cs="Arial"/>
                <w:color w:val="000000"/>
                <w:sz w:val="20"/>
                <w:szCs w:val="20"/>
              </w:rPr>
            </w:pPr>
          </w:p>
        </w:tc>
        <w:tc>
          <w:tcPr>
            <w:tcW w:w="4635" w:type="dxa"/>
            <w:vAlign w:val="center"/>
          </w:tcPr>
          <w:p w14:paraId="60DC3C12" w14:textId="77777777" w:rsidR="00865E21" w:rsidRPr="00B24F53" w:rsidRDefault="00865E21"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Broj računa</w:t>
            </w:r>
          </w:p>
        </w:tc>
        <w:tc>
          <w:tcPr>
            <w:tcW w:w="4366" w:type="dxa"/>
            <w:vAlign w:val="center"/>
          </w:tcPr>
          <w:p w14:paraId="7BF96C4E" w14:textId="77777777" w:rsidR="00865E21" w:rsidRPr="00B24F53" w:rsidRDefault="00865E21" w:rsidP="00F40450">
            <w:pPr>
              <w:spacing w:after="0" w:line="240" w:lineRule="auto"/>
              <w:jc w:val="both"/>
              <w:rPr>
                <w:rFonts w:ascii="Arial" w:hAnsi="Arial" w:cs="Arial"/>
                <w:b/>
                <w:color w:val="000000"/>
                <w:sz w:val="20"/>
                <w:szCs w:val="20"/>
              </w:rPr>
            </w:pPr>
          </w:p>
        </w:tc>
      </w:tr>
      <w:tr w:rsidR="00865E21" w:rsidRPr="00B24F53" w14:paraId="2D4987EC" w14:textId="77777777" w:rsidTr="007470F5">
        <w:trPr>
          <w:trHeight w:val="506"/>
        </w:trPr>
        <w:tc>
          <w:tcPr>
            <w:tcW w:w="605" w:type="dxa"/>
            <w:vAlign w:val="center"/>
          </w:tcPr>
          <w:p w14:paraId="2D6394F4" w14:textId="77777777" w:rsidR="00865E21" w:rsidRPr="00B24F53" w:rsidRDefault="00865E21" w:rsidP="00F40450">
            <w:pPr>
              <w:spacing w:after="0" w:line="240" w:lineRule="auto"/>
              <w:jc w:val="both"/>
              <w:rPr>
                <w:rFonts w:ascii="Arial" w:hAnsi="Arial" w:cs="Arial"/>
                <w:color w:val="000000"/>
                <w:sz w:val="20"/>
                <w:szCs w:val="20"/>
              </w:rPr>
            </w:pPr>
          </w:p>
        </w:tc>
        <w:tc>
          <w:tcPr>
            <w:tcW w:w="4635" w:type="dxa"/>
            <w:vAlign w:val="center"/>
          </w:tcPr>
          <w:p w14:paraId="6056136E" w14:textId="77777777" w:rsidR="00865E21" w:rsidRPr="00B24F53" w:rsidRDefault="00865E21"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Navod o tome je li pod</w:t>
            </w:r>
            <w:r w:rsidR="00620AAD" w:rsidRPr="00B24F53">
              <w:rPr>
                <w:rFonts w:ascii="Arial" w:hAnsi="Arial" w:cs="Arial"/>
                <w:color w:val="000000"/>
                <w:sz w:val="20"/>
                <w:szCs w:val="20"/>
              </w:rPr>
              <w:t>ugovaratelj</w:t>
            </w:r>
            <w:r w:rsidRPr="00B24F53">
              <w:rPr>
                <w:rFonts w:ascii="Arial" w:hAnsi="Arial" w:cs="Arial"/>
                <w:color w:val="000000"/>
                <w:sz w:val="20"/>
                <w:szCs w:val="20"/>
              </w:rPr>
              <w:t xml:space="preserve"> u sustavu poreza na dodanu vrijednost</w:t>
            </w:r>
          </w:p>
        </w:tc>
        <w:tc>
          <w:tcPr>
            <w:tcW w:w="4366" w:type="dxa"/>
            <w:vAlign w:val="center"/>
          </w:tcPr>
          <w:p w14:paraId="6134450A" w14:textId="77777777" w:rsidR="00865E21" w:rsidRPr="00B24F53" w:rsidRDefault="00865E21" w:rsidP="00F40450">
            <w:pPr>
              <w:spacing w:after="0" w:line="240" w:lineRule="auto"/>
              <w:jc w:val="both"/>
              <w:rPr>
                <w:rFonts w:ascii="Arial" w:hAnsi="Arial" w:cs="Arial"/>
                <w:b/>
                <w:color w:val="000000"/>
                <w:sz w:val="20"/>
                <w:szCs w:val="20"/>
              </w:rPr>
            </w:pPr>
          </w:p>
        </w:tc>
      </w:tr>
      <w:tr w:rsidR="00865E21" w:rsidRPr="00B24F53" w14:paraId="33AB4A3E" w14:textId="77777777" w:rsidTr="007470F5">
        <w:trPr>
          <w:trHeight w:val="506"/>
        </w:trPr>
        <w:tc>
          <w:tcPr>
            <w:tcW w:w="605" w:type="dxa"/>
            <w:vAlign w:val="center"/>
          </w:tcPr>
          <w:p w14:paraId="78F022CD" w14:textId="77777777" w:rsidR="00865E21" w:rsidRPr="00B24F53" w:rsidRDefault="00865E21" w:rsidP="00F40450">
            <w:pPr>
              <w:spacing w:after="0" w:line="240" w:lineRule="auto"/>
              <w:jc w:val="both"/>
              <w:rPr>
                <w:rFonts w:ascii="Arial" w:hAnsi="Arial" w:cs="Arial"/>
                <w:color w:val="000000"/>
                <w:sz w:val="20"/>
                <w:szCs w:val="20"/>
              </w:rPr>
            </w:pPr>
          </w:p>
        </w:tc>
        <w:tc>
          <w:tcPr>
            <w:tcW w:w="4635" w:type="dxa"/>
            <w:vAlign w:val="center"/>
          </w:tcPr>
          <w:p w14:paraId="2F7409E9" w14:textId="77777777" w:rsidR="00865E21" w:rsidRPr="00B24F53" w:rsidRDefault="00865E21"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Adresa za dostavu pošte</w:t>
            </w:r>
          </w:p>
        </w:tc>
        <w:tc>
          <w:tcPr>
            <w:tcW w:w="4366" w:type="dxa"/>
            <w:vAlign w:val="center"/>
          </w:tcPr>
          <w:p w14:paraId="11ACF7CE" w14:textId="77777777" w:rsidR="00865E21" w:rsidRPr="00B24F53" w:rsidRDefault="00865E21" w:rsidP="00F40450">
            <w:pPr>
              <w:spacing w:after="0" w:line="240" w:lineRule="auto"/>
              <w:jc w:val="both"/>
              <w:rPr>
                <w:rFonts w:ascii="Arial" w:hAnsi="Arial" w:cs="Arial"/>
                <w:b/>
                <w:color w:val="000000"/>
                <w:sz w:val="20"/>
                <w:szCs w:val="20"/>
              </w:rPr>
            </w:pPr>
          </w:p>
        </w:tc>
      </w:tr>
      <w:tr w:rsidR="00865E21" w:rsidRPr="00B24F53" w14:paraId="7D871EF4" w14:textId="77777777" w:rsidTr="007470F5">
        <w:trPr>
          <w:trHeight w:val="506"/>
        </w:trPr>
        <w:tc>
          <w:tcPr>
            <w:tcW w:w="605" w:type="dxa"/>
            <w:vAlign w:val="center"/>
          </w:tcPr>
          <w:p w14:paraId="4D4BED09" w14:textId="77777777" w:rsidR="00865E21" w:rsidRPr="00B24F53" w:rsidRDefault="00865E21" w:rsidP="00F40450">
            <w:pPr>
              <w:spacing w:after="0" w:line="240" w:lineRule="auto"/>
              <w:jc w:val="both"/>
              <w:rPr>
                <w:rFonts w:ascii="Arial" w:hAnsi="Arial" w:cs="Arial"/>
                <w:color w:val="000000"/>
                <w:sz w:val="20"/>
                <w:szCs w:val="20"/>
              </w:rPr>
            </w:pPr>
          </w:p>
        </w:tc>
        <w:tc>
          <w:tcPr>
            <w:tcW w:w="4635" w:type="dxa"/>
            <w:vAlign w:val="center"/>
          </w:tcPr>
          <w:p w14:paraId="74D15B2B" w14:textId="77777777" w:rsidR="00865E21" w:rsidRPr="00B24F53" w:rsidRDefault="00865E21"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Adresa e-pošte</w:t>
            </w:r>
          </w:p>
        </w:tc>
        <w:tc>
          <w:tcPr>
            <w:tcW w:w="4366" w:type="dxa"/>
            <w:vAlign w:val="center"/>
          </w:tcPr>
          <w:p w14:paraId="1EA365DA" w14:textId="77777777" w:rsidR="00865E21" w:rsidRPr="00B24F53" w:rsidRDefault="00865E21" w:rsidP="00F40450">
            <w:pPr>
              <w:spacing w:after="0" w:line="240" w:lineRule="auto"/>
              <w:jc w:val="both"/>
              <w:rPr>
                <w:rFonts w:ascii="Arial" w:hAnsi="Arial" w:cs="Arial"/>
                <w:b/>
                <w:color w:val="000000"/>
                <w:sz w:val="20"/>
                <w:szCs w:val="20"/>
              </w:rPr>
            </w:pPr>
          </w:p>
        </w:tc>
      </w:tr>
      <w:tr w:rsidR="00865E21" w:rsidRPr="00B24F53" w14:paraId="031EC12E" w14:textId="77777777" w:rsidTr="007470F5">
        <w:trPr>
          <w:trHeight w:val="506"/>
        </w:trPr>
        <w:tc>
          <w:tcPr>
            <w:tcW w:w="605" w:type="dxa"/>
            <w:vAlign w:val="center"/>
          </w:tcPr>
          <w:p w14:paraId="43BB70C6" w14:textId="77777777" w:rsidR="00865E21" w:rsidRPr="00B24F53" w:rsidRDefault="00865E21" w:rsidP="00F40450">
            <w:pPr>
              <w:spacing w:after="0" w:line="240" w:lineRule="auto"/>
              <w:jc w:val="both"/>
              <w:rPr>
                <w:rFonts w:ascii="Arial" w:hAnsi="Arial" w:cs="Arial"/>
                <w:color w:val="000000"/>
                <w:sz w:val="20"/>
                <w:szCs w:val="20"/>
              </w:rPr>
            </w:pPr>
          </w:p>
        </w:tc>
        <w:tc>
          <w:tcPr>
            <w:tcW w:w="4635" w:type="dxa"/>
            <w:vAlign w:val="center"/>
          </w:tcPr>
          <w:p w14:paraId="08E238C5" w14:textId="77777777" w:rsidR="00865E21" w:rsidRPr="00B24F53" w:rsidRDefault="00620AAD"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Kontakt osoba podugovaratelja</w:t>
            </w:r>
          </w:p>
        </w:tc>
        <w:tc>
          <w:tcPr>
            <w:tcW w:w="4366" w:type="dxa"/>
            <w:vAlign w:val="center"/>
          </w:tcPr>
          <w:p w14:paraId="69A89310" w14:textId="77777777" w:rsidR="00865E21" w:rsidRPr="00B24F53" w:rsidRDefault="00865E21" w:rsidP="00F40450">
            <w:pPr>
              <w:spacing w:after="0" w:line="240" w:lineRule="auto"/>
              <w:jc w:val="both"/>
              <w:rPr>
                <w:rFonts w:ascii="Arial" w:hAnsi="Arial" w:cs="Arial"/>
                <w:b/>
                <w:color w:val="000000"/>
                <w:sz w:val="20"/>
                <w:szCs w:val="20"/>
              </w:rPr>
            </w:pPr>
          </w:p>
        </w:tc>
      </w:tr>
      <w:tr w:rsidR="00865E21" w:rsidRPr="00B24F53" w14:paraId="7FA3D6F5" w14:textId="77777777" w:rsidTr="007470F5">
        <w:trPr>
          <w:trHeight w:val="506"/>
        </w:trPr>
        <w:tc>
          <w:tcPr>
            <w:tcW w:w="605" w:type="dxa"/>
            <w:vAlign w:val="center"/>
          </w:tcPr>
          <w:p w14:paraId="4DE5B88F" w14:textId="77777777" w:rsidR="00865E21" w:rsidRPr="00B24F53" w:rsidRDefault="00865E21" w:rsidP="00F40450">
            <w:pPr>
              <w:spacing w:after="0" w:line="240" w:lineRule="auto"/>
              <w:jc w:val="both"/>
              <w:rPr>
                <w:rFonts w:ascii="Arial" w:hAnsi="Arial" w:cs="Arial"/>
                <w:color w:val="000000"/>
                <w:sz w:val="20"/>
                <w:szCs w:val="20"/>
              </w:rPr>
            </w:pPr>
          </w:p>
        </w:tc>
        <w:tc>
          <w:tcPr>
            <w:tcW w:w="4635" w:type="dxa"/>
            <w:vAlign w:val="center"/>
          </w:tcPr>
          <w:p w14:paraId="00E61E4C" w14:textId="77777777" w:rsidR="00865E21" w:rsidRPr="00B24F53" w:rsidRDefault="00865E21"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Broj telefona</w:t>
            </w:r>
          </w:p>
        </w:tc>
        <w:tc>
          <w:tcPr>
            <w:tcW w:w="4366" w:type="dxa"/>
            <w:vAlign w:val="center"/>
          </w:tcPr>
          <w:p w14:paraId="1724F3A6" w14:textId="77777777" w:rsidR="00865E21" w:rsidRPr="00B24F53" w:rsidRDefault="00865E21" w:rsidP="00F40450">
            <w:pPr>
              <w:spacing w:after="0" w:line="240" w:lineRule="auto"/>
              <w:jc w:val="both"/>
              <w:rPr>
                <w:rFonts w:ascii="Arial" w:hAnsi="Arial" w:cs="Arial"/>
                <w:b/>
                <w:color w:val="000000"/>
                <w:sz w:val="20"/>
                <w:szCs w:val="20"/>
              </w:rPr>
            </w:pPr>
          </w:p>
        </w:tc>
      </w:tr>
      <w:tr w:rsidR="00865E21" w:rsidRPr="00B24F53" w14:paraId="4CC1321F" w14:textId="77777777" w:rsidTr="007470F5">
        <w:trPr>
          <w:trHeight w:val="506"/>
        </w:trPr>
        <w:tc>
          <w:tcPr>
            <w:tcW w:w="605" w:type="dxa"/>
            <w:tcBorders>
              <w:bottom w:val="single" w:sz="4" w:space="0" w:color="999999"/>
            </w:tcBorders>
            <w:vAlign w:val="center"/>
          </w:tcPr>
          <w:p w14:paraId="4B7A6E6D" w14:textId="77777777" w:rsidR="00865E21" w:rsidRPr="00B24F53" w:rsidRDefault="00865E21" w:rsidP="00F40450">
            <w:pPr>
              <w:spacing w:after="0" w:line="240" w:lineRule="auto"/>
              <w:jc w:val="both"/>
              <w:rPr>
                <w:rFonts w:ascii="Arial" w:hAnsi="Arial" w:cs="Arial"/>
                <w:color w:val="000000"/>
                <w:sz w:val="20"/>
                <w:szCs w:val="20"/>
              </w:rPr>
            </w:pPr>
          </w:p>
        </w:tc>
        <w:tc>
          <w:tcPr>
            <w:tcW w:w="4635" w:type="dxa"/>
            <w:tcBorders>
              <w:bottom w:val="single" w:sz="4" w:space="0" w:color="999999"/>
            </w:tcBorders>
            <w:vAlign w:val="center"/>
          </w:tcPr>
          <w:p w14:paraId="32EB1FBE" w14:textId="77777777" w:rsidR="00865E21" w:rsidRPr="00B24F53" w:rsidRDefault="00865E21"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Podatak o dijelu ugovora koji se daje u podugovor</w:t>
            </w:r>
          </w:p>
        </w:tc>
        <w:tc>
          <w:tcPr>
            <w:tcW w:w="4366" w:type="dxa"/>
            <w:vAlign w:val="center"/>
          </w:tcPr>
          <w:p w14:paraId="012D9531" w14:textId="77777777" w:rsidR="00865E21" w:rsidRPr="00B24F53" w:rsidRDefault="00865E21" w:rsidP="00F40450">
            <w:pPr>
              <w:spacing w:after="0" w:line="240" w:lineRule="auto"/>
              <w:jc w:val="both"/>
              <w:rPr>
                <w:rFonts w:ascii="Arial" w:hAnsi="Arial" w:cs="Arial"/>
                <w:b/>
                <w:color w:val="000000"/>
                <w:sz w:val="20"/>
                <w:szCs w:val="20"/>
              </w:rPr>
            </w:pPr>
          </w:p>
        </w:tc>
      </w:tr>
      <w:tr w:rsidR="00865E21" w:rsidRPr="00B24F53" w14:paraId="4450EDB7" w14:textId="77777777" w:rsidTr="007470F5">
        <w:trPr>
          <w:trHeight w:val="506"/>
        </w:trPr>
        <w:tc>
          <w:tcPr>
            <w:tcW w:w="605" w:type="dxa"/>
            <w:vAlign w:val="center"/>
          </w:tcPr>
          <w:p w14:paraId="2AACA761" w14:textId="77777777" w:rsidR="00865E21" w:rsidRPr="00B24F53" w:rsidRDefault="00865E21"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5.</w:t>
            </w:r>
          </w:p>
        </w:tc>
        <w:tc>
          <w:tcPr>
            <w:tcW w:w="4635" w:type="dxa"/>
            <w:vAlign w:val="center"/>
          </w:tcPr>
          <w:p w14:paraId="3C9E0A8E" w14:textId="77777777" w:rsidR="00865E21" w:rsidRPr="00B24F53" w:rsidRDefault="00865E21"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Cijena ponude bez poreza na dodanu vrijednost - brojkama</w:t>
            </w:r>
          </w:p>
        </w:tc>
        <w:tc>
          <w:tcPr>
            <w:tcW w:w="4366" w:type="dxa"/>
            <w:vAlign w:val="center"/>
          </w:tcPr>
          <w:p w14:paraId="1607CD05" w14:textId="77777777" w:rsidR="00865E21" w:rsidRPr="00B24F53" w:rsidRDefault="00865E21" w:rsidP="00F40450">
            <w:pPr>
              <w:spacing w:after="0" w:line="240" w:lineRule="auto"/>
              <w:jc w:val="both"/>
              <w:rPr>
                <w:rFonts w:ascii="Arial" w:hAnsi="Arial" w:cs="Arial"/>
                <w:b/>
                <w:color w:val="000000"/>
                <w:sz w:val="20"/>
                <w:szCs w:val="20"/>
              </w:rPr>
            </w:pPr>
          </w:p>
        </w:tc>
      </w:tr>
      <w:tr w:rsidR="00865E21" w:rsidRPr="00B24F53" w14:paraId="2A4760F1" w14:textId="77777777" w:rsidTr="007470F5">
        <w:trPr>
          <w:trHeight w:val="506"/>
        </w:trPr>
        <w:tc>
          <w:tcPr>
            <w:tcW w:w="605" w:type="dxa"/>
            <w:vAlign w:val="center"/>
          </w:tcPr>
          <w:p w14:paraId="6FBC6875" w14:textId="77777777" w:rsidR="00865E21" w:rsidRPr="00B24F53" w:rsidRDefault="00865E21"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6.</w:t>
            </w:r>
          </w:p>
        </w:tc>
        <w:tc>
          <w:tcPr>
            <w:tcW w:w="4635" w:type="dxa"/>
            <w:vAlign w:val="center"/>
          </w:tcPr>
          <w:p w14:paraId="2A004EAF" w14:textId="1542A477" w:rsidR="00865E21" w:rsidRPr="00B24F53" w:rsidRDefault="00865E21"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Iznos poreza na dodanu vrijednost – brojkama</w:t>
            </w:r>
            <w:r w:rsidR="001E3EFA" w:rsidRPr="00B24F53">
              <w:rPr>
                <w:rStyle w:val="Referencafusnote"/>
                <w:rFonts w:ascii="Arial" w:hAnsi="Arial" w:cs="Arial"/>
                <w:sz w:val="20"/>
                <w:szCs w:val="20"/>
              </w:rPr>
              <w:footnoteReference w:id="2"/>
            </w:r>
          </w:p>
        </w:tc>
        <w:tc>
          <w:tcPr>
            <w:tcW w:w="4366" w:type="dxa"/>
            <w:vAlign w:val="center"/>
          </w:tcPr>
          <w:p w14:paraId="68D764EA" w14:textId="77777777" w:rsidR="00865E21" w:rsidRPr="00B24F53" w:rsidRDefault="00865E21" w:rsidP="00F40450">
            <w:pPr>
              <w:spacing w:after="0" w:line="240" w:lineRule="auto"/>
              <w:jc w:val="both"/>
              <w:rPr>
                <w:rFonts w:ascii="Arial" w:hAnsi="Arial" w:cs="Arial"/>
                <w:b/>
                <w:color w:val="000000"/>
                <w:sz w:val="20"/>
                <w:szCs w:val="20"/>
              </w:rPr>
            </w:pPr>
          </w:p>
        </w:tc>
      </w:tr>
      <w:tr w:rsidR="00865E21" w:rsidRPr="00B24F53" w14:paraId="3646B5C0" w14:textId="77777777" w:rsidTr="007470F5">
        <w:trPr>
          <w:trHeight w:val="506"/>
        </w:trPr>
        <w:tc>
          <w:tcPr>
            <w:tcW w:w="605" w:type="dxa"/>
            <w:vAlign w:val="center"/>
          </w:tcPr>
          <w:p w14:paraId="0F5EC1AA" w14:textId="77777777" w:rsidR="00865E21" w:rsidRPr="00B24F53" w:rsidRDefault="00865E21"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7.</w:t>
            </w:r>
          </w:p>
        </w:tc>
        <w:tc>
          <w:tcPr>
            <w:tcW w:w="4635" w:type="dxa"/>
            <w:vAlign w:val="center"/>
          </w:tcPr>
          <w:p w14:paraId="41384E81" w14:textId="77777777" w:rsidR="00865E21" w:rsidRPr="00B24F53" w:rsidRDefault="00865E21"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Cijena ponude</w:t>
            </w:r>
            <w:r w:rsidR="00482EF5" w:rsidRPr="00B24F53">
              <w:rPr>
                <w:rFonts w:ascii="Arial" w:hAnsi="Arial" w:cs="Arial"/>
                <w:color w:val="000000"/>
                <w:sz w:val="20"/>
                <w:szCs w:val="20"/>
              </w:rPr>
              <w:t xml:space="preserve"> s porezom na dodanu vrijednost</w:t>
            </w:r>
            <w:r w:rsidRPr="00B24F53">
              <w:rPr>
                <w:rFonts w:ascii="Arial" w:hAnsi="Arial" w:cs="Arial"/>
                <w:color w:val="000000"/>
                <w:sz w:val="20"/>
                <w:szCs w:val="20"/>
              </w:rPr>
              <w:t xml:space="preserve"> - brojkama</w:t>
            </w:r>
          </w:p>
        </w:tc>
        <w:tc>
          <w:tcPr>
            <w:tcW w:w="4366" w:type="dxa"/>
            <w:vAlign w:val="center"/>
          </w:tcPr>
          <w:p w14:paraId="28288A19" w14:textId="77777777" w:rsidR="00865E21" w:rsidRPr="00B24F53" w:rsidRDefault="00865E21" w:rsidP="00F40450">
            <w:pPr>
              <w:spacing w:after="0" w:line="240" w:lineRule="auto"/>
              <w:jc w:val="both"/>
              <w:rPr>
                <w:rFonts w:ascii="Arial" w:hAnsi="Arial" w:cs="Arial"/>
                <w:b/>
                <w:color w:val="000000"/>
                <w:sz w:val="20"/>
                <w:szCs w:val="20"/>
              </w:rPr>
            </w:pPr>
          </w:p>
        </w:tc>
      </w:tr>
      <w:tr w:rsidR="00865E21" w:rsidRPr="00B24F53" w14:paraId="0F6DD0EA" w14:textId="77777777" w:rsidTr="007470F5">
        <w:trPr>
          <w:trHeight w:val="506"/>
        </w:trPr>
        <w:tc>
          <w:tcPr>
            <w:tcW w:w="605" w:type="dxa"/>
            <w:vAlign w:val="center"/>
          </w:tcPr>
          <w:p w14:paraId="51B76A54" w14:textId="77777777" w:rsidR="00865E21" w:rsidRPr="00B24F53" w:rsidRDefault="00BC69C2"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8</w:t>
            </w:r>
            <w:r w:rsidR="00865E21" w:rsidRPr="00B24F53">
              <w:rPr>
                <w:rFonts w:ascii="Arial" w:hAnsi="Arial" w:cs="Arial"/>
                <w:color w:val="000000"/>
                <w:sz w:val="20"/>
                <w:szCs w:val="20"/>
              </w:rPr>
              <w:t>.</w:t>
            </w:r>
          </w:p>
        </w:tc>
        <w:tc>
          <w:tcPr>
            <w:tcW w:w="4635" w:type="dxa"/>
            <w:vAlign w:val="center"/>
          </w:tcPr>
          <w:p w14:paraId="047701B8" w14:textId="77777777" w:rsidR="00865E21" w:rsidRPr="00B24F53" w:rsidRDefault="00865E21"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Rok valjanosti ponude</w:t>
            </w:r>
            <w:r w:rsidR="00290AB1" w:rsidRPr="00B24F53">
              <w:rPr>
                <w:rFonts w:ascii="Arial" w:hAnsi="Arial" w:cs="Arial"/>
                <w:color w:val="000000"/>
                <w:sz w:val="20"/>
                <w:szCs w:val="20"/>
              </w:rPr>
              <w:t xml:space="preserve">: </w:t>
            </w:r>
          </w:p>
        </w:tc>
        <w:tc>
          <w:tcPr>
            <w:tcW w:w="4366" w:type="dxa"/>
            <w:vAlign w:val="center"/>
          </w:tcPr>
          <w:p w14:paraId="6489A437" w14:textId="77777777" w:rsidR="00865E21" w:rsidRPr="00B24F53" w:rsidRDefault="00865E21" w:rsidP="00F40450">
            <w:pPr>
              <w:spacing w:after="0" w:line="240" w:lineRule="auto"/>
              <w:jc w:val="both"/>
              <w:rPr>
                <w:rFonts w:ascii="Arial" w:hAnsi="Arial" w:cs="Arial"/>
                <w:b/>
                <w:color w:val="000000"/>
                <w:sz w:val="20"/>
                <w:szCs w:val="20"/>
              </w:rPr>
            </w:pPr>
          </w:p>
        </w:tc>
      </w:tr>
      <w:tr w:rsidR="00865E21" w:rsidRPr="00B24F53" w14:paraId="3D3F99CD" w14:textId="77777777" w:rsidTr="007470F5">
        <w:trPr>
          <w:trHeight w:val="506"/>
        </w:trPr>
        <w:tc>
          <w:tcPr>
            <w:tcW w:w="605" w:type="dxa"/>
            <w:vAlign w:val="center"/>
          </w:tcPr>
          <w:p w14:paraId="02F448F3" w14:textId="77777777" w:rsidR="00865E21" w:rsidRPr="00B24F53" w:rsidRDefault="00BC69C2"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9</w:t>
            </w:r>
            <w:r w:rsidR="007C3991" w:rsidRPr="00B24F53">
              <w:rPr>
                <w:rFonts w:ascii="Arial" w:hAnsi="Arial" w:cs="Arial"/>
                <w:color w:val="000000"/>
                <w:sz w:val="20"/>
                <w:szCs w:val="20"/>
              </w:rPr>
              <w:t>.</w:t>
            </w:r>
          </w:p>
        </w:tc>
        <w:tc>
          <w:tcPr>
            <w:tcW w:w="4635" w:type="dxa"/>
            <w:vAlign w:val="center"/>
          </w:tcPr>
          <w:p w14:paraId="709F3EA2" w14:textId="77777777" w:rsidR="00865E21" w:rsidRPr="00B24F53" w:rsidRDefault="0004446E" w:rsidP="00F40450">
            <w:pPr>
              <w:spacing w:after="0" w:line="240" w:lineRule="auto"/>
              <w:jc w:val="both"/>
              <w:rPr>
                <w:rFonts w:ascii="Arial" w:hAnsi="Arial" w:cs="Arial"/>
                <w:sz w:val="20"/>
                <w:szCs w:val="20"/>
              </w:rPr>
            </w:pPr>
            <w:r w:rsidRPr="00B24F53">
              <w:rPr>
                <w:rFonts w:ascii="Arial" w:hAnsi="Arial" w:cs="Arial"/>
                <w:sz w:val="20"/>
                <w:szCs w:val="20"/>
              </w:rPr>
              <w:t>Rok plaćanja</w:t>
            </w:r>
            <w:r w:rsidR="00290AB1" w:rsidRPr="00B24F53">
              <w:rPr>
                <w:rFonts w:ascii="Arial" w:hAnsi="Arial" w:cs="Arial"/>
                <w:sz w:val="20"/>
                <w:szCs w:val="20"/>
              </w:rPr>
              <w:t xml:space="preserve">: </w:t>
            </w:r>
          </w:p>
        </w:tc>
        <w:tc>
          <w:tcPr>
            <w:tcW w:w="4366" w:type="dxa"/>
            <w:vAlign w:val="center"/>
          </w:tcPr>
          <w:p w14:paraId="2832BB13" w14:textId="77777777" w:rsidR="00865E21" w:rsidRPr="00B24F53" w:rsidRDefault="00865E21" w:rsidP="00F40450">
            <w:pPr>
              <w:spacing w:after="0" w:line="240" w:lineRule="auto"/>
              <w:jc w:val="both"/>
              <w:rPr>
                <w:rFonts w:ascii="Arial" w:hAnsi="Arial" w:cs="Arial"/>
                <w:b/>
                <w:color w:val="000000"/>
                <w:sz w:val="20"/>
                <w:szCs w:val="20"/>
              </w:rPr>
            </w:pPr>
          </w:p>
        </w:tc>
      </w:tr>
      <w:tr w:rsidR="0004446E" w:rsidRPr="00B24F53" w14:paraId="63819FB3" w14:textId="77777777" w:rsidTr="007470F5">
        <w:trPr>
          <w:trHeight w:val="506"/>
        </w:trPr>
        <w:tc>
          <w:tcPr>
            <w:tcW w:w="605" w:type="dxa"/>
            <w:vAlign w:val="center"/>
          </w:tcPr>
          <w:p w14:paraId="4BFC1567" w14:textId="77777777" w:rsidR="0004446E" w:rsidRPr="00B24F53" w:rsidRDefault="001F61E3"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1</w:t>
            </w:r>
            <w:r w:rsidR="00BC69C2" w:rsidRPr="00B24F53">
              <w:rPr>
                <w:rFonts w:ascii="Arial" w:hAnsi="Arial" w:cs="Arial"/>
                <w:color w:val="000000"/>
                <w:sz w:val="20"/>
                <w:szCs w:val="20"/>
              </w:rPr>
              <w:t>0</w:t>
            </w:r>
            <w:r w:rsidR="0004446E" w:rsidRPr="00B24F53">
              <w:rPr>
                <w:rFonts w:ascii="Arial" w:hAnsi="Arial" w:cs="Arial"/>
                <w:color w:val="000000"/>
                <w:sz w:val="20"/>
                <w:szCs w:val="20"/>
              </w:rPr>
              <w:t>.</w:t>
            </w:r>
          </w:p>
        </w:tc>
        <w:tc>
          <w:tcPr>
            <w:tcW w:w="4635" w:type="dxa"/>
            <w:vAlign w:val="center"/>
          </w:tcPr>
          <w:p w14:paraId="20CDF8A5" w14:textId="1961B2A1" w:rsidR="0004446E" w:rsidRPr="00B24F53" w:rsidRDefault="00BA5805" w:rsidP="00F40450">
            <w:pPr>
              <w:spacing w:after="0" w:line="240" w:lineRule="auto"/>
              <w:jc w:val="both"/>
              <w:rPr>
                <w:rFonts w:ascii="Arial" w:hAnsi="Arial" w:cs="Arial"/>
                <w:sz w:val="20"/>
                <w:szCs w:val="20"/>
              </w:rPr>
            </w:pPr>
            <w:r w:rsidRPr="00B24F53">
              <w:rPr>
                <w:rFonts w:ascii="Arial" w:hAnsi="Arial" w:cs="Arial"/>
                <w:sz w:val="20"/>
                <w:szCs w:val="20"/>
              </w:rPr>
              <w:t>Oznaka</w:t>
            </w:r>
            <w:r w:rsidR="0004446E" w:rsidRPr="00B24F53">
              <w:rPr>
                <w:rFonts w:ascii="Arial" w:hAnsi="Arial" w:cs="Arial"/>
                <w:sz w:val="20"/>
                <w:szCs w:val="20"/>
              </w:rPr>
              <w:t xml:space="preserve"> i datum ponude</w:t>
            </w:r>
          </w:p>
        </w:tc>
        <w:tc>
          <w:tcPr>
            <w:tcW w:w="4366" w:type="dxa"/>
            <w:vAlign w:val="center"/>
          </w:tcPr>
          <w:p w14:paraId="18C89ED2" w14:textId="77777777" w:rsidR="0004446E" w:rsidRPr="00B24F53" w:rsidRDefault="0004446E" w:rsidP="00F40450">
            <w:pPr>
              <w:spacing w:after="0" w:line="240" w:lineRule="auto"/>
              <w:jc w:val="both"/>
              <w:rPr>
                <w:rFonts w:ascii="Arial" w:hAnsi="Arial" w:cs="Arial"/>
                <w:b/>
                <w:color w:val="000000"/>
                <w:sz w:val="20"/>
                <w:szCs w:val="20"/>
              </w:rPr>
            </w:pPr>
          </w:p>
        </w:tc>
      </w:tr>
    </w:tbl>
    <w:p w14:paraId="7ED885D1" w14:textId="77777777" w:rsidR="00865E21" w:rsidRPr="00F40450" w:rsidRDefault="00865E21" w:rsidP="00F40450">
      <w:pPr>
        <w:jc w:val="both"/>
        <w:rPr>
          <w:rFonts w:ascii="Arial" w:hAnsi="Arial" w:cs="Arial"/>
          <w:b/>
          <w:color w:val="000000"/>
        </w:rPr>
      </w:pPr>
      <w:r w:rsidRPr="00F40450">
        <w:rPr>
          <w:rFonts w:ascii="Arial" w:hAnsi="Arial" w:cs="Arial"/>
          <w:b/>
          <w:color w:val="000000"/>
        </w:rPr>
        <w:t>Obavezno ispuniti sve stavke</w:t>
      </w:r>
    </w:p>
    <w:p w14:paraId="5392A36D" w14:textId="77777777" w:rsidR="007E0551" w:rsidRPr="00F40450" w:rsidRDefault="00865E21" w:rsidP="00F40450">
      <w:pPr>
        <w:ind w:left="-35"/>
        <w:jc w:val="both"/>
        <w:rPr>
          <w:rFonts w:ascii="Arial" w:hAnsi="Arial" w:cs="Arial"/>
          <w:b/>
        </w:rPr>
      </w:pPr>
      <w:r w:rsidRPr="00F40450">
        <w:rPr>
          <w:rFonts w:ascii="Arial" w:hAnsi="Arial" w:cs="Arial"/>
          <w:b/>
        </w:rPr>
        <w:t>Uz ponud</w:t>
      </w:r>
      <w:r w:rsidR="007E0551" w:rsidRPr="00F40450">
        <w:rPr>
          <w:rFonts w:ascii="Arial" w:hAnsi="Arial" w:cs="Arial"/>
          <w:b/>
        </w:rPr>
        <w:t>beni list</w:t>
      </w:r>
      <w:r w:rsidRPr="00F40450">
        <w:rPr>
          <w:rFonts w:ascii="Arial" w:hAnsi="Arial" w:cs="Arial"/>
          <w:b/>
        </w:rPr>
        <w:t xml:space="preserve"> dostavljamo popis svih sastavnih dijelova i priloga ponude (Sadržaj ponude) uvezanih slijedećim redoslijedom: </w:t>
      </w:r>
    </w:p>
    <w:p w14:paraId="3B947A38" w14:textId="3BD30EDC" w:rsidR="00315835" w:rsidRPr="00B24F53" w:rsidRDefault="00315835" w:rsidP="00F40450">
      <w:pPr>
        <w:jc w:val="both"/>
        <w:rPr>
          <w:rFonts w:ascii="Arial" w:hAnsi="Arial" w:cs="Arial"/>
          <w:bCs/>
        </w:rPr>
      </w:pPr>
      <w:bookmarkStart w:id="197" w:name="_Toc323802901"/>
      <w:bookmarkStart w:id="198" w:name="_Toc323812669"/>
      <w:bookmarkStart w:id="199" w:name="_Toc323813790"/>
      <w:bookmarkStart w:id="200" w:name="_Toc324147807"/>
      <w:r w:rsidRPr="00B24F53">
        <w:rPr>
          <w:rFonts w:ascii="Arial" w:hAnsi="Arial"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811713" w14:textId="27B8E09D" w:rsidR="00B777BC" w:rsidRPr="00B777BC" w:rsidRDefault="00865E21" w:rsidP="0052540E">
      <w:pPr>
        <w:jc w:val="both"/>
        <w:rPr>
          <w:rFonts w:ascii="Arial" w:hAnsi="Arial" w:cs="Arial"/>
          <w:b/>
        </w:rPr>
      </w:pPr>
      <w:r w:rsidRPr="00F40450">
        <w:rPr>
          <w:rFonts w:ascii="Arial" w:hAnsi="Arial" w:cs="Arial"/>
          <w:b/>
        </w:rPr>
        <w:t>Ponuditelj:</w:t>
      </w:r>
      <w:bookmarkStart w:id="201" w:name="_Toc324147808"/>
      <w:bookmarkStart w:id="202" w:name="_Toc324148090"/>
      <w:bookmarkStart w:id="203" w:name="_Toc324150029"/>
      <w:bookmarkStart w:id="204" w:name="_Toc368397003"/>
      <w:bookmarkStart w:id="205" w:name="OLE_LINK1"/>
      <w:bookmarkStart w:id="206" w:name="_Toc324147812"/>
      <w:bookmarkStart w:id="207" w:name="_Toc324148094"/>
      <w:bookmarkStart w:id="208" w:name="_Toc324150033"/>
      <w:bookmarkEnd w:id="197"/>
      <w:bookmarkEnd w:id="198"/>
      <w:bookmarkEnd w:id="199"/>
      <w:bookmarkEnd w:id="200"/>
      <w:r w:rsidR="00B777BC" w:rsidRPr="00B777BC">
        <w:rPr>
          <w:rFonts w:ascii="Arial" w:hAnsi="Arial" w:cs="Arial"/>
          <w:noProof/>
          <w:lang w:eastAsia="hr-HR"/>
        </w:rPr>
        <mc:AlternateContent>
          <mc:Choice Requires="wps">
            <w:drawing>
              <wp:anchor distT="4294967294" distB="4294967294" distL="114300" distR="114300" simplePos="0" relativeHeight="251660288" behindDoc="0" locked="0" layoutInCell="1" allowOverlap="1" wp14:anchorId="2EBF43ED" wp14:editId="7A9D99F6">
                <wp:simplePos x="0" y="0"/>
                <wp:positionH relativeFrom="column">
                  <wp:posOffset>3672206</wp:posOffset>
                </wp:positionH>
                <wp:positionV relativeFrom="paragraph">
                  <wp:posOffset>207010</wp:posOffset>
                </wp:positionV>
                <wp:extent cx="2076450" cy="0"/>
                <wp:effectExtent l="0" t="0" r="0" b="0"/>
                <wp:wrapNone/>
                <wp:docPr id="3912107" name="Ravni poveznik 3912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1732E" id="Ravni poveznik 391210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5pt,16.3pt" to="452.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YVsAEAAEgDAAAOAAAAZHJzL2Uyb0RvYy54bWysU8Fu2zAMvQ/YPwi6L3aCpd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"/>
            </w:pict>
          </mc:Fallback>
        </mc:AlternateContent>
      </w:r>
      <w:r w:rsidR="00B777BC" w:rsidRPr="00B777BC">
        <w:rPr>
          <w:rFonts w:ascii="Arial" w:hAnsi="Arial" w:cs="Arial"/>
          <w:sz w:val="24"/>
          <w:szCs w:val="24"/>
        </w:rPr>
        <w:tab/>
      </w:r>
      <w:r w:rsidR="00B777BC" w:rsidRPr="00B777BC">
        <w:rPr>
          <w:rFonts w:ascii="Arial" w:hAnsi="Arial" w:cs="Arial"/>
          <w:sz w:val="24"/>
          <w:szCs w:val="24"/>
        </w:rPr>
        <w:tab/>
      </w:r>
      <w:r w:rsidR="00B777BC" w:rsidRPr="00B777BC">
        <w:rPr>
          <w:rFonts w:ascii="Arial" w:hAnsi="Arial" w:cs="Arial"/>
          <w:sz w:val="24"/>
          <w:szCs w:val="24"/>
        </w:rPr>
        <w:tab/>
      </w:r>
      <w:r w:rsidR="00B777BC" w:rsidRPr="00B777BC">
        <w:rPr>
          <w:rFonts w:ascii="Arial" w:hAnsi="Arial" w:cs="Arial"/>
          <w:sz w:val="24"/>
          <w:szCs w:val="24"/>
        </w:rPr>
        <w:tab/>
      </w:r>
      <w:r w:rsidR="00B777BC" w:rsidRPr="00B777BC">
        <w:rPr>
          <w:rFonts w:ascii="Arial" w:hAnsi="Arial" w:cs="Arial"/>
          <w:sz w:val="24"/>
          <w:szCs w:val="24"/>
        </w:rPr>
        <w:tab/>
      </w:r>
      <w:r w:rsidR="00B777BC" w:rsidRPr="00B777BC">
        <w:rPr>
          <w:rFonts w:ascii="Arial" w:hAnsi="Arial" w:cs="Arial"/>
          <w:sz w:val="24"/>
          <w:szCs w:val="24"/>
        </w:rPr>
        <w:tab/>
        <w:t xml:space="preserve">  </w:t>
      </w:r>
    </w:p>
    <w:p w14:paraId="715EEBA5" w14:textId="77777777" w:rsidR="00B777BC" w:rsidRPr="00B777BC" w:rsidRDefault="00B777BC" w:rsidP="00B777BC">
      <w:pPr>
        <w:jc w:val="center"/>
        <w:rPr>
          <w:rFonts w:ascii="Arial" w:hAnsi="Arial" w:cs="Arial"/>
          <w:bCs/>
        </w:rPr>
      </w:pPr>
      <w:r w:rsidRPr="00B777BC">
        <w:rPr>
          <w:rFonts w:ascii="Arial" w:hAnsi="Arial" w:cs="Arial"/>
        </w:rPr>
        <w:tab/>
      </w:r>
      <w:r w:rsidRPr="00B777BC">
        <w:rPr>
          <w:rFonts w:ascii="Arial" w:hAnsi="Arial" w:cs="Arial"/>
          <w:bCs/>
        </w:rPr>
        <w:tab/>
      </w:r>
      <w:r w:rsidRPr="00B777BC">
        <w:rPr>
          <w:rFonts w:ascii="Arial" w:hAnsi="Arial" w:cs="Arial"/>
          <w:bCs/>
        </w:rPr>
        <w:tab/>
      </w:r>
      <w:r w:rsidRPr="00B777BC">
        <w:rPr>
          <w:rFonts w:ascii="Arial" w:hAnsi="Arial" w:cs="Arial"/>
          <w:bCs/>
        </w:rPr>
        <w:tab/>
      </w:r>
      <w:r w:rsidRPr="00B777BC">
        <w:rPr>
          <w:rFonts w:ascii="Arial" w:hAnsi="Arial" w:cs="Arial"/>
          <w:bCs/>
        </w:rPr>
        <w:tab/>
      </w:r>
      <w:r w:rsidRPr="00B777BC">
        <w:rPr>
          <w:rFonts w:ascii="Arial" w:hAnsi="Arial" w:cs="Arial"/>
          <w:bCs/>
        </w:rPr>
        <w:tab/>
      </w:r>
      <w:r w:rsidRPr="00B777BC">
        <w:rPr>
          <w:rFonts w:ascii="Arial" w:hAnsi="Arial" w:cs="Arial"/>
          <w:bCs/>
        </w:rPr>
        <w:tab/>
      </w:r>
      <w:r w:rsidRPr="00B777BC">
        <w:rPr>
          <w:rFonts w:ascii="Arial" w:hAnsi="Arial" w:cs="Arial"/>
          <w:bCs/>
        </w:rPr>
        <w:tab/>
        <w:t xml:space="preserve">   (ime i prezime)</w:t>
      </w:r>
    </w:p>
    <w:p w14:paraId="61831E89" w14:textId="77777777" w:rsidR="00B777BC" w:rsidRPr="00B777BC" w:rsidRDefault="00B777BC" w:rsidP="00B777BC">
      <w:pPr>
        <w:ind w:left="3540" w:firstLine="708"/>
        <w:rPr>
          <w:rFonts w:ascii="Arial" w:hAnsi="Arial" w:cs="Arial"/>
          <w:bCs/>
        </w:rPr>
      </w:pPr>
      <w:r w:rsidRPr="00B777BC">
        <w:rPr>
          <w:rFonts w:ascii="Arial" w:hAnsi="Arial" w:cs="Arial"/>
          <w:noProof/>
          <w:lang w:eastAsia="hr-HR"/>
        </w:rPr>
        <mc:AlternateContent>
          <mc:Choice Requires="wps">
            <w:drawing>
              <wp:anchor distT="4294967294" distB="4294967294" distL="114300" distR="114300" simplePos="0" relativeHeight="251659264" behindDoc="0" locked="0" layoutInCell="1" allowOverlap="1" wp14:anchorId="0B285B6C" wp14:editId="2647E4D3">
                <wp:simplePos x="0" y="0"/>
                <wp:positionH relativeFrom="column">
                  <wp:posOffset>3672206</wp:posOffset>
                </wp:positionH>
                <wp:positionV relativeFrom="paragraph">
                  <wp:posOffset>221615</wp:posOffset>
                </wp:positionV>
                <wp:extent cx="2076450" cy="0"/>
                <wp:effectExtent l="0" t="0" r="0" b="0"/>
                <wp:wrapNone/>
                <wp:docPr id="892133964" name="Ravni poveznik 8921339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31DF9" id="Ravni poveznik 89213396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5pt,17.45pt" to="452.6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YVsAEAAEgDAAAOAAAAZHJzL2Uyb0RvYy54bWysU8Fu2zAMvQ/YPwi6L3aCpd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"/>
            </w:pict>
          </mc:Fallback>
        </mc:AlternateContent>
      </w:r>
      <w:r w:rsidRPr="00B777BC">
        <w:rPr>
          <w:rFonts w:ascii="Arial" w:hAnsi="Arial" w:cs="Arial"/>
          <w:bCs/>
        </w:rPr>
        <w:t>M.P.</w:t>
      </w:r>
    </w:p>
    <w:p w14:paraId="7E3768E0" w14:textId="77777777" w:rsidR="00B777BC" w:rsidRPr="00B777BC" w:rsidRDefault="00B777BC" w:rsidP="00B777BC">
      <w:pPr>
        <w:spacing w:after="0"/>
        <w:jc w:val="center"/>
        <w:rPr>
          <w:rFonts w:ascii="Arial" w:hAnsi="Arial" w:cs="Arial"/>
          <w:bCs/>
        </w:rPr>
      </w:pPr>
      <w:r w:rsidRPr="00B777BC">
        <w:rPr>
          <w:rFonts w:ascii="Arial" w:hAnsi="Arial" w:cs="Arial"/>
        </w:rPr>
        <w:tab/>
      </w:r>
      <w:r w:rsidRPr="00B777BC">
        <w:rPr>
          <w:rFonts w:ascii="Arial" w:hAnsi="Arial" w:cs="Arial"/>
          <w:bCs/>
        </w:rPr>
        <w:t xml:space="preserve">                      </w:t>
      </w:r>
      <w:r w:rsidRPr="00B777BC">
        <w:rPr>
          <w:rFonts w:ascii="Arial" w:hAnsi="Arial" w:cs="Arial"/>
          <w:bCs/>
        </w:rPr>
        <w:tab/>
      </w:r>
      <w:r w:rsidRPr="00B777BC">
        <w:rPr>
          <w:rFonts w:ascii="Arial" w:hAnsi="Arial" w:cs="Arial"/>
          <w:bCs/>
        </w:rPr>
        <w:tab/>
      </w:r>
      <w:r w:rsidRPr="00B777BC">
        <w:rPr>
          <w:rFonts w:ascii="Arial" w:hAnsi="Arial" w:cs="Arial"/>
          <w:bCs/>
        </w:rPr>
        <w:tab/>
      </w:r>
      <w:r w:rsidRPr="00B777BC">
        <w:rPr>
          <w:rFonts w:ascii="Arial" w:hAnsi="Arial" w:cs="Arial"/>
          <w:bCs/>
        </w:rPr>
        <w:tab/>
      </w:r>
      <w:r w:rsidRPr="00B777BC">
        <w:rPr>
          <w:rFonts w:ascii="Arial" w:hAnsi="Arial" w:cs="Arial"/>
          <w:bCs/>
        </w:rPr>
        <w:tab/>
      </w:r>
      <w:r w:rsidRPr="00B777BC">
        <w:rPr>
          <w:rFonts w:ascii="Arial" w:hAnsi="Arial" w:cs="Arial"/>
          <w:bCs/>
        </w:rPr>
        <w:tab/>
        <w:t xml:space="preserve">    (potpis)</w:t>
      </w:r>
    </w:p>
    <w:p w14:paraId="7FCBF3BA" w14:textId="77777777" w:rsidR="00B777BC" w:rsidRDefault="00B777BC">
      <w:pPr>
        <w:spacing w:after="0" w:line="240" w:lineRule="auto"/>
        <w:rPr>
          <w:rFonts w:ascii="Arial" w:hAnsi="Arial" w:cs="Arial"/>
          <w:b/>
          <w:sz w:val="24"/>
          <w:szCs w:val="24"/>
        </w:rPr>
      </w:pPr>
      <w:r>
        <w:rPr>
          <w:rFonts w:ascii="Arial" w:hAnsi="Arial" w:cs="Arial"/>
          <w:b/>
          <w:sz w:val="24"/>
          <w:szCs w:val="24"/>
        </w:rPr>
        <w:br w:type="page"/>
      </w:r>
    </w:p>
    <w:p w14:paraId="18662548" w14:textId="03877CD0" w:rsidR="00E034FA" w:rsidRPr="00ED7228" w:rsidRDefault="00E034FA" w:rsidP="00F40450">
      <w:pPr>
        <w:spacing w:after="0"/>
        <w:jc w:val="center"/>
        <w:rPr>
          <w:rFonts w:ascii="Arial" w:hAnsi="Arial" w:cs="Arial"/>
          <w:b/>
          <w:sz w:val="24"/>
          <w:szCs w:val="24"/>
        </w:rPr>
      </w:pPr>
      <w:r w:rsidRPr="00ED7228">
        <w:rPr>
          <w:rFonts w:ascii="Arial" w:hAnsi="Arial" w:cs="Arial"/>
          <w:b/>
          <w:sz w:val="24"/>
          <w:szCs w:val="24"/>
        </w:rPr>
        <w:lastRenderedPageBreak/>
        <w:t>Dodatak Ponudbenom listu</w:t>
      </w:r>
      <w:bookmarkEnd w:id="201"/>
      <w:bookmarkEnd w:id="202"/>
      <w:bookmarkEnd w:id="203"/>
      <w:bookmarkEnd w:id="204"/>
    </w:p>
    <w:p w14:paraId="21B0FD18" w14:textId="77777777" w:rsidR="00E034FA" w:rsidRPr="00ED7228" w:rsidRDefault="00E034FA" w:rsidP="00F40450">
      <w:pPr>
        <w:spacing w:after="0"/>
        <w:jc w:val="both"/>
        <w:rPr>
          <w:rFonts w:ascii="Arial" w:hAnsi="Arial" w:cs="Arial"/>
          <w:sz w:val="24"/>
          <w:szCs w:val="24"/>
        </w:rPr>
      </w:pPr>
    </w:p>
    <w:bookmarkEnd w:id="205"/>
    <w:p w14:paraId="64DC439E" w14:textId="77777777" w:rsidR="001E3EFA" w:rsidRPr="00571D5D" w:rsidRDefault="001E3EFA" w:rsidP="00F40450">
      <w:pPr>
        <w:spacing w:after="0"/>
        <w:ind w:left="-426"/>
        <w:jc w:val="center"/>
        <w:rPr>
          <w:rFonts w:ascii="Arial" w:hAnsi="Arial" w:cs="Arial"/>
          <w:b/>
          <w:bCs/>
        </w:rPr>
      </w:pPr>
      <w:r w:rsidRPr="00571D5D">
        <w:rPr>
          <w:rFonts w:ascii="Arial" w:hAnsi="Arial" w:cs="Arial"/>
          <w:b/>
          <w:bCs/>
        </w:rPr>
        <w:t>PODACI O ČLANOVIMA ZAJEDNICE GOSPODARSKIH SUBJEKATA</w:t>
      </w:r>
    </w:p>
    <w:p w14:paraId="711AEE45" w14:textId="77777777" w:rsidR="001E3EFA" w:rsidRPr="00571D5D" w:rsidRDefault="001E3EFA" w:rsidP="00F40450">
      <w:pPr>
        <w:ind w:left="-426"/>
        <w:jc w:val="center"/>
        <w:rPr>
          <w:rFonts w:ascii="Arial" w:hAnsi="Arial" w:cs="Arial"/>
          <w:bCs/>
        </w:rPr>
      </w:pPr>
      <w:r w:rsidRPr="00571D5D">
        <w:rPr>
          <w:rFonts w:ascii="Arial" w:hAnsi="Arial" w:cs="Arial"/>
          <w:bCs/>
        </w:rPr>
        <w:t>(priložiti samo u slučaju zajednice gospodarskih subjekata</w:t>
      </w:r>
      <w:r w:rsidRPr="00571D5D">
        <w:rPr>
          <w:rStyle w:val="Referencafusnote"/>
          <w:rFonts w:ascii="Arial" w:hAnsi="Arial" w:cs="Arial"/>
        </w:rPr>
        <w:footnoteReference w:id="3"/>
      </w:r>
      <w:r w:rsidRPr="00571D5D">
        <w:rPr>
          <w:rFonts w:ascii="Arial" w:hAnsi="Arial" w:cs="Arial"/>
          <w:bCs/>
        </w:rPr>
        <w:t>)</w:t>
      </w:r>
    </w:p>
    <w:p w14:paraId="3133C028" w14:textId="77777777" w:rsidR="001E3EFA" w:rsidRPr="00571D5D" w:rsidRDefault="001E3EFA" w:rsidP="00F40450">
      <w:pPr>
        <w:pStyle w:val="Odlomakpopisa"/>
        <w:numPr>
          <w:ilvl w:val="0"/>
          <w:numId w:val="25"/>
        </w:numPr>
        <w:spacing w:after="0"/>
        <w:jc w:val="both"/>
        <w:rPr>
          <w:rFonts w:ascii="Arial" w:hAnsi="Arial" w:cs="Arial"/>
        </w:rPr>
      </w:pPr>
    </w:p>
    <w:p w14:paraId="295F985F" w14:textId="1E93F8C7" w:rsidR="001E3EFA" w:rsidRPr="00571D5D" w:rsidRDefault="001E3EFA" w:rsidP="00F40450">
      <w:pPr>
        <w:spacing w:before="60" w:after="0" w:line="240" w:lineRule="auto"/>
        <w:ind w:left="-425"/>
        <w:jc w:val="both"/>
        <w:rPr>
          <w:rFonts w:ascii="Arial" w:hAnsi="Arial" w:cs="Arial"/>
        </w:rPr>
      </w:pPr>
      <w:r w:rsidRPr="00571D5D">
        <w:rPr>
          <w:rFonts w:ascii="Arial" w:hAnsi="Arial" w:cs="Arial"/>
        </w:rPr>
        <w:t>Naziv člana zajednice ovlaštenog za komunikaciju:</w:t>
      </w:r>
      <w:r w:rsidR="00F40450" w:rsidRPr="00571D5D">
        <w:rPr>
          <w:rFonts w:ascii="Arial" w:hAnsi="Arial" w:cs="Arial"/>
        </w:rPr>
        <w:t xml:space="preserve">  </w:t>
      </w:r>
      <w:r w:rsidRPr="00571D5D">
        <w:rPr>
          <w:rFonts w:ascii="Arial" w:hAnsi="Arial" w:cs="Arial"/>
        </w:rPr>
        <w:t>_____________________________</w:t>
      </w:r>
    </w:p>
    <w:p w14:paraId="5365462F" w14:textId="489CBED0" w:rsidR="001E3EFA" w:rsidRPr="00571D5D" w:rsidRDefault="001E3EFA" w:rsidP="00F40450">
      <w:pPr>
        <w:spacing w:before="60" w:after="0" w:line="240" w:lineRule="auto"/>
        <w:ind w:left="-425"/>
        <w:jc w:val="both"/>
        <w:rPr>
          <w:rFonts w:ascii="Arial" w:hAnsi="Arial" w:cs="Arial"/>
        </w:rPr>
      </w:pPr>
      <w:r w:rsidRPr="00571D5D">
        <w:rPr>
          <w:rFonts w:ascii="Arial" w:hAnsi="Arial" w:cs="Arial"/>
        </w:rPr>
        <w:t>Adresa:</w:t>
      </w:r>
      <w:r w:rsidR="00F31A17" w:rsidRPr="00571D5D">
        <w:rPr>
          <w:rFonts w:ascii="Arial" w:hAnsi="Arial" w:cs="Arial"/>
        </w:rPr>
        <w:t xml:space="preserve"> </w:t>
      </w:r>
      <w:r w:rsidRPr="00571D5D">
        <w:rPr>
          <w:rFonts w:ascii="Arial" w:hAnsi="Arial" w:cs="Arial"/>
        </w:rPr>
        <w:t>________________________________________________________________</w:t>
      </w:r>
    </w:p>
    <w:p w14:paraId="6F425276" w14:textId="35499272" w:rsidR="001E3EFA" w:rsidRPr="00571D5D" w:rsidRDefault="001E3EFA" w:rsidP="00F40450">
      <w:pPr>
        <w:spacing w:before="60" w:after="0" w:line="240" w:lineRule="auto"/>
        <w:ind w:left="-425"/>
        <w:jc w:val="both"/>
        <w:rPr>
          <w:rFonts w:ascii="Arial" w:hAnsi="Arial" w:cs="Arial"/>
        </w:rPr>
      </w:pPr>
      <w:r w:rsidRPr="00571D5D">
        <w:rPr>
          <w:rFonts w:ascii="Arial" w:hAnsi="Arial" w:cs="Arial"/>
        </w:rPr>
        <w:t>OIB</w:t>
      </w:r>
      <w:r w:rsidRPr="00571D5D">
        <w:rPr>
          <w:rStyle w:val="Referencafusnote"/>
          <w:rFonts w:ascii="Arial" w:hAnsi="Arial" w:cs="Arial"/>
        </w:rPr>
        <w:footnoteReference w:id="4"/>
      </w:r>
      <w:r w:rsidRPr="00571D5D">
        <w:rPr>
          <w:rFonts w:ascii="Arial" w:hAnsi="Arial" w:cs="Arial"/>
        </w:rPr>
        <w:t>: ________________________________________________________</w:t>
      </w:r>
      <w:r w:rsidR="00F31A17" w:rsidRPr="00571D5D">
        <w:rPr>
          <w:rFonts w:ascii="Arial" w:hAnsi="Arial" w:cs="Arial"/>
        </w:rPr>
        <w:t>_</w:t>
      </w:r>
      <w:r w:rsidRPr="00571D5D">
        <w:rPr>
          <w:rFonts w:ascii="Arial" w:hAnsi="Arial" w:cs="Arial"/>
        </w:rPr>
        <w:t>________</w:t>
      </w:r>
      <w:r w:rsidR="00F31A17" w:rsidRPr="00571D5D">
        <w:rPr>
          <w:rFonts w:ascii="Arial" w:hAnsi="Arial" w:cs="Arial"/>
        </w:rPr>
        <w:t>_</w:t>
      </w:r>
    </w:p>
    <w:p w14:paraId="5E626D74" w14:textId="097572EF" w:rsidR="001E3EFA" w:rsidRPr="00571D5D" w:rsidRDefault="001E3EFA" w:rsidP="00F40450">
      <w:pPr>
        <w:spacing w:before="60" w:after="0" w:line="240" w:lineRule="auto"/>
        <w:ind w:left="-425"/>
        <w:jc w:val="both"/>
        <w:rPr>
          <w:rFonts w:ascii="Arial" w:hAnsi="Arial" w:cs="Arial"/>
        </w:rPr>
      </w:pPr>
      <w:r w:rsidRPr="00571D5D">
        <w:rPr>
          <w:rFonts w:ascii="Arial" w:hAnsi="Arial" w:cs="Arial"/>
        </w:rPr>
        <w:t>IBAN:_________________________________________________________________</w:t>
      </w:r>
      <w:r w:rsidR="00F31A17" w:rsidRPr="00571D5D">
        <w:rPr>
          <w:rFonts w:ascii="Arial" w:hAnsi="Arial" w:cs="Arial"/>
        </w:rPr>
        <w:t>_</w:t>
      </w:r>
    </w:p>
    <w:p w14:paraId="010DED43" w14:textId="77777777" w:rsidR="001E3EFA" w:rsidRPr="00571D5D" w:rsidRDefault="001E3EFA" w:rsidP="00F40450">
      <w:pPr>
        <w:spacing w:before="60" w:after="0" w:line="240" w:lineRule="auto"/>
        <w:ind w:left="-425"/>
        <w:jc w:val="both"/>
        <w:rPr>
          <w:rFonts w:ascii="Arial" w:hAnsi="Arial" w:cs="Arial"/>
        </w:rPr>
      </w:pPr>
      <w:r w:rsidRPr="00571D5D">
        <w:rPr>
          <w:rFonts w:ascii="Arial" w:hAnsi="Arial" w:cs="Arial"/>
        </w:rPr>
        <w:t>Član zajednice je u sustavu PDV-a: DA / NE</w:t>
      </w:r>
    </w:p>
    <w:p w14:paraId="0E53C8F5" w14:textId="20BCE3A2" w:rsidR="001E3EFA" w:rsidRPr="00571D5D" w:rsidRDefault="001E3EFA" w:rsidP="00F40450">
      <w:pPr>
        <w:spacing w:before="60" w:after="0" w:line="240" w:lineRule="auto"/>
        <w:ind w:left="-425"/>
        <w:jc w:val="both"/>
        <w:rPr>
          <w:rFonts w:ascii="Arial" w:hAnsi="Arial" w:cs="Arial"/>
        </w:rPr>
      </w:pPr>
      <w:r w:rsidRPr="00571D5D">
        <w:rPr>
          <w:rFonts w:ascii="Arial" w:hAnsi="Arial" w:cs="Arial"/>
        </w:rPr>
        <w:t>Kontakt podaci: _______________________________________________________</w:t>
      </w:r>
      <w:r w:rsidR="00F31A17" w:rsidRPr="00571D5D">
        <w:rPr>
          <w:rFonts w:ascii="Arial" w:hAnsi="Arial" w:cs="Arial"/>
        </w:rPr>
        <w:t>___</w:t>
      </w:r>
    </w:p>
    <w:p w14:paraId="3F511986" w14:textId="17898035" w:rsidR="001E3EFA" w:rsidRPr="00571D5D" w:rsidRDefault="001E3EFA" w:rsidP="00F40450">
      <w:pPr>
        <w:spacing w:before="60" w:after="0" w:line="240" w:lineRule="auto"/>
        <w:ind w:left="-425"/>
        <w:jc w:val="both"/>
        <w:rPr>
          <w:rFonts w:ascii="Arial" w:hAnsi="Arial" w:cs="Arial"/>
        </w:rPr>
      </w:pPr>
      <w:r w:rsidRPr="00571D5D">
        <w:rPr>
          <w:rFonts w:ascii="Arial" w:hAnsi="Arial" w:cs="Arial"/>
        </w:rPr>
        <w:t>Dio predmeta koji će izvršavati:______________________________________________</w:t>
      </w:r>
    </w:p>
    <w:p w14:paraId="254D09B4" w14:textId="7F24359E" w:rsidR="001E3EFA" w:rsidRPr="00571D5D" w:rsidRDefault="001E3EFA" w:rsidP="00F40450">
      <w:pPr>
        <w:spacing w:before="60" w:after="0" w:line="240" w:lineRule="auto"/>
        <w:ind w:left="-425"/>
        <w:jc w:val="both"/>
        <w:rPr>
          <w:rFonts w:ascii="Arial" w:hAnsi="Arial" w:cs="Arial"/>
        </w:rPr>
      </w:pPr>
      <w:r w:rsidRPr="00571D5D">
        <w:rPr>
          <w:rFonts w:ascii="Arial" w:hAnsi="Arial" w:cs="Arial"/>
        </w:rPr>
        <w:t>Količinski / vrijednosni / postotni dio: __________________________________________</w:t>
      </w:r>
    </w:p>
    <w:p w14:paraId="1779FC49" w14:textId="77777777" w:rsidR="001E3EFA" w:rsidRPr="00571D5D" w:rsidRDefault="001E3EFA" w:rsidP="00F40450">
      <w:pPr>
        <w:spacing w:after="0"/>
        <w:ind w:left="3544" w:firstLine="708"/>
        <w:jc w:val="both"/>
        <w:rPr>
          <w:rFonts w:ascii="Arial" w:hAnsi="Arial" w:cs="Arial"/>
        </w:rPr>
      </w:pPr>
    </w:p>
    <w:p w14:paraId="7701D8FA" w14:textId="5E5707D2" w:rsidR="001E3EFA" w:rsidRPr="00571D5D" w:rsidRDefault="001E3EFA" w:rsidP="00F40450">
      <w:pPr>
        <w:spacing w:after="120"/>
        <w:ind w:left="2832" w:firstLine="708"/>
        <w:jc w:val="both"/>
        <w:rPr>
          <w:rFonts w:ascii="Arial" w:hAnsi="Arial" w:cs="Arial"/>
        </w:rPr>
      </w:pPr>
      <w:r w:rsidRPr="00571D5D">
        <w:rPr>
          <w:rFonts w:ascii="Arial" w:hAnsi="Arial" w:cs="Arial"/>
        </w:rPr>
        <w:t xml:space="preserve">   Za člana zajednice gospodarskih subjekata:</w:t>
      </w:r>
    </w:p>
    <w:p w14:paraId="1CEDF120" w14:textId="77777777" w:rsidR="001E3EFA" w:rsidRPr="00571D5D" w:rsidRDefault="001E3EFA" w:rsidP="00F40450">
      <w:pPr>
        <w:spacing w:after="0"/>
        <w:jc w:val="both"/>
        <w:rPr>
          <w:rFonts w:ascii="Arial" w:hAnsi="Arial" w:cs="Arial"/>
        </w:rPr>
      </w:pPr>
      <w:r w:rsidRPr="00571D5D">
        <w:rPr>
          <w:rFonts w:ascii="Arial" w:hAnsi="Arial" w:cs="Arial"/>
        </w:rPr>
        <w:tab/>
      </w:r>
      <w:r w:rsidRPr="00571D5D">
        <w:rPr>
          <w:rFonts w:ascii="Arial" w:hAnsi="Arial" w:cs="Arial"/>
        </w:rPr>
        <w:tab/>
      </w:r>
      <w:r w:rsidRPr="00571D5D">
        <w:rPr>
          <w:rFonts w:ascii="Arial" w:hAnsi="Arial" w:cs="Arial"/>
        </w:rPr>
        <w:tab/>
      </w:r>
      <w:r w:rsidRPr="00571D5D">
        <w:rPr>
          <w:rFonts w:ascii="Arial" w:hAnsi="Arial" w:cs="Arial"/>
        </w:rPr>
        <w:tab/>
        <w:t>M.P.</w:t>
      </w:r>
    </w:p>
    <w:p w14:paraId="6F48074E" w14:textId="7B4F773C" w:rsidR="001E3EFA" w:rsidRPr="00571D5D" w:rsidRDefault="001E3EFA" w:rsidP="00F40450">
      <w:pPr>
        <w:spacing w:after="0" w:line="240" w:lineRule="auto"/>
        <w:jc w:val="both"/>
        <w:rPr>
          <w:rFonts w:ascii="Arial" w:hAnsi="Arial" w:cs="Arial"/>
        </w:rPr>
      </w:pPr>
      <w:r w:rsidRPr="00571D5D">
        <w:rPr>
          <w:rFonts w:ascii="Arial" w:hAnsi="Arial" w:cs="Arial"/>
        </w:rPr>
        <w:tab/>
      </w:r>
      <w:r w:rsidRPr="00571D5D">
        <w:rPr>
          <w:rFonts w:ascii="Arial" w:hAnsi="Arial" w:cs="Arial"/>
        </w:rPr>
        <w:tab/>
      </w:r>
      <w:r w:rsidRPr="00571D5D">
        <w:rPr>
          <w:rFonts w:ascii="Arial" w:hAnsi="Arial" w:cs="Arial"/>
        </w:rPr>
        <w:tab/>
      </w:r>
      <w:r w:rsidRPr="00571D5D">
        <w:rPr>
          <w:rFonts w:ascii="Arial" w:hAnsi="Arial" w:cs="Arial"/>
        </w:rPr>
        <w:tab/>
      </w:r>
      <w:r w:rsidRPr="00571D5D">
        <w:rPr>
          <w:rFonts w:ascii="Arial" w:hAnsi="Arial" w:cs="Arial"/>
        </w:rPr>
        <w:tab/>
        <w:t>______________________________</w:t>
      </w:r>
      <w:r w:rsidR="003C255C" w:rsidRPr="00571D5D">
        <w:rPr>
          <w:rFonts w:ascii="Arial" w:hAnsi="Arial" w:cs="Arial"/>
        </w:rPr>
        <w:t>________</w:t>
      </w:r>
    </w:p>
    <w:p w14:paraId="394D1B65" w14:textId="5FBB52E4" w:rsidR="001E3EFA" w:rsidRPr="00571D5D" w:rsidRDefault="001E3EFA" w:rsidP="00F40450">
      <w:pPr>
        <w:spacing w:after="0" w:line="240" w:lineRule="auto"/>
        <w:jc w:val="both"/>
        <w:rPr>
          <w:rFonts w:ascii="Arial" w:hAnsi="Arial" w:cs="Arial"/>
        </w:rPr>
      </w:pPr>
      <w:r w:rsidRPr="00571D5D">
        <w:rPr>
          <w:rFonts w:ascii="Arial" w:hAnsi="Arial" w:cs="Arial"/>
        </w:rPr>
        <w:tab/>
      </w:r>
      <w:r w:rsidRPr="00571D5D">
        <w:rPr>
          <w:rFonts w:ascii="Arial" w:hAnsi="Arial" w:cs="Arial"/>
        </w:rPr>
        <w:tab/>
      </w:r>
      <w:r w:rsidRPr="00571D5D">
        <w:rPr>
          <w:rFonts w:ascii="Arial" w:hAnsi="Arial" w:cs="Arial"/>
        </w:rPr>
        <w:tab/>
      </w:r>
      <w:r w:rsidRPr="00571D5D">
        <w:rPr>
          <w:rFonts w:ascii="Arial" w:hAnsi="Arial" w:cs="Arial"/>
        </w:rPr>
        <w:tab/>
      </w:r>
      <w:r w:rsidR="003C255C" w:rsidRPr="00571D5D">
        <w:rPr>
          <w:rFonts w:ascii="Arial" w:hAnsi="Arial" w:cs="Arial"/>
        </w:rPr>
        <w:tab/>
      </w:r>
      <w:r w:rsidRPr="00571D5D">
        <w:rPr>
          <w:rFonts w:ascii="Arial" w:hAnsi="Arial" w:cs="Arial"/>
        </w:rPr>
        <w:t>(ime, prezime, funkcija i potpis ovlaštene osobe)</w:t>
      </w:r>
    </w:p>
    <w:p w14:paraId="5E20C66F" w14:textId="77777777" w:rsidR="001E3EFA" w:rsidRPr="00571D5D" w:rsidRDefault="001E3EFA" w:rsidP="00F40450">
      <w:pPr>
        <w:spacing w:after="0"/>
        <w:ind w:left="-426"/>
        <w:jc w:val="both"/>
        <w:rPr>
          <w:rFonts w:ascii="Arial" w:hAnsi="Arial" w:cs="Arial"/>
        </w:rPr>
      </w:pPr>
    </w:p>
    <w:p w14:paraId="2530FDDA" w14:textId="77777777" w:rsidR="00F40450" w:rsidRPr="00571D5D" w:rsidRDefault="00F40450" w:rsidP="00F40450">
      <w:pPr>
        <w:pStyle w:val="Odlomakpopisa"/>
        <w:numPr>
          <w:ilvl w:val="0"/>
          <w:numId w:val="25"/>
        </w:numPr>
        <w:spacing w:after="0"/>
        <w:jc w:val="both"/>
        <w:rPr>
          <w:rFonts w:ascii="Arial" w:hAnsi="Arial" w:cs="Arial"/>
        </w:rPr>
      </w:pPr>
    </w:p>
    <w:p w14:paraId="63875CF3" w14:textId="77777777" w:rsidR="00F40450" w:rsidRPr="00571D5D" w:rsidRDefault="00F40450" w:rsidP="00F40450">
      <w:pPr>
        <w:spacing w:before="60" w:after="0" w:line="240" w:lineRule="auto"/>
        <w:ind w:left="-425"/>
        <w:jc w:val="both"/>
        <w:rPr>
          <w:rFonts w:ascii="Arial" w:hAnsi="Arial" w:cs="Arial"/>
        </w:rPr>
      </w:pPr>
      <w:r w:rsidRPr="00571D5D">
        <w:rPr>
          <w:rFonts w:ascii="Arial" w:hAnsi="Arial" w:cs="Arial"/>
        </w:rPr>
        <w:t>Naziv člana zajednice ovlaštenog za komunikaciju:  _____________________________</w:t>
      </w:r>
    </w:p>
    <w:p w14:paraId="5B05BE6D" w14:textId="78E37216" w:rsidR="00F40450" w:rsidRPr="00571D5D" w:rsidRDefault="00F40450" w:rsidP="00F40450">
      <w:pPr>
        <w:spacing w:before="60" w:after="0" w:line="240" w:lineRule="auto"/>
        <w:ind w:left="-425"/>
        <w:jc w:val="both"/>
        <w:rPr>
          <w:rFonts w:ascii="Arial" w:hAnsi="Arial" w:cs="Arial"/>
        </w:rPr>
      </w:pPr>
      <w:r w:rsidRPr="00571D5D">
        <w:rPr>
          <w:rFonts w:ascii="Arial" w:hAnsi="Arial" w:cs="Arial"/>
        </w:rPr>
        <w:t>Adresa:</w:t>
      </w:r>
      <w:r w:rsidR="00F31A17" w:rsidRPr="00571D5D">
        <w:rPr>
          <w:rFonts w:ascii="Arial" w:hAnsi="Arial" w:cs="Arial"/>
        </w:rPr>
        <w:t xml:space="preserve"> </w:t>
      </w:r>
      <w:r w:rsidRPr="00571D5D">
        <w:rPr>
          <w:rFonts w:ascii="Arial" w:hAnsi="Arial" w:cs="Arial"/>
        </w:rPr>
        <w:t>________________________________________________________________</w:t>
      </w:r>
    </w:p>
    <w:p w14:paraId="066747DF" w14:textId="25C0A24A" w:rsidR="00F40450" w:rsidRPr="00571D5D" w:rsidRDefault="00F40450" w:rsidP="00F40450">
      <w:pPr>
        <w:spacing w:before="60" w:after="0" w:line="240" w:lineRule="auto"/>
        <w:ind w:left="-425"/>
        <w:jc w:val="both"/>
        <w:rPr>
          <w:rFonts w:ascii="Arial" w:hAnsi="Arial" w:cs="Arial"/>
        </w:rPr>
      </w:pPr>
      <w:r w:rsidRPr="00571D5D">
        <w:rPr>
          <w:rFonts w:ascii="Arial" w:hAnsi="Arial" w:cs="Arial"/>
        </w:rPr>
        <w:t>OIB</w:t>
      </w:r>
      <w:r w:rsidRPr="00571D5D">
        <w:rPr>
          <w:rStyle w:val="Referencafusnote"/>
          <w:rFonts w:ascii="Arial" w:hAnsi="Arial" w:cs="Arial"/>
        </w:rPr>
        <w:footnoteReference w:id="5"/>
      </w:r>
      <w:r w:rsidRPr="00571D5D">
        <w:rPr>
          <w:rFonts w:ascii="Arial" w:hAnsi="Arial" w:cs="Arial"/>
        </w:rPr>
        <w:t>: __________________________________________________________________</w:t>
      </w:r>
    </w:p>
    <w:p w14:paraId="433CFB8C" w14:textId="77777777" w:rsidR="00F40450" w:rsidRPr="00571D5D" w:rsidRDefault="00F40450" w:rsidP="00F40450">
      <w:pPr>
        <w:spacing w:before="60" w:after="0" w:line="240" w:lineRule="auto"/>
        <w:ind w:left="-425"/>
        <w:jc w:val="both"/>
        <w:rPr>
          <w:rFonts w:ascii="Arial" w:hAnsi="Arial" w:cs="Arial"/>
        </w:rPr>
      </w:pPr>
      <w:r w:rsidRPr="00571D5D">
        <w:rPr>
          <w:rFonts w:ascii="Arial" w:hAnsi="Arial" w:cs="Arial"/>
        </w:rPr>
        <w:t>IBAN:__________________________________________________________________</w:t>
      </w:r>
    </w:p>
    <w:p w14:paraId="158AF2EB" w14:textId="77777777" w:rsidR="00F40450" w:rsidRPr="00571D5D" w:rsidRDefault="00F40450" w:rsidP="00F40450">
      <w:pPr>
        <w:spacing w:before="60" w:after="0" w:line="240" w:lineRule="auto"/>
        <w:ind w:left="-425"/>
        <w:jc w:val="both"/>
        <w:rPr>
          <w:rFonts w:ascii="Arial" w:hAnsi="Arial" w:cs="Arial"/>
        </w:rPr>
      </w:pPr>
      <w:r w:rsidRPr="00571D5D">
        <w:rPr>
          <w:rFonts w:ascii="Arial" w:hAnsi="Arial" w:cs="Arial"/>
        </w:rPr>
        <w:t>Član zajednice je u sustavu PDV-a: DA / NE</w:t>
      </w:r>
    </w:p>
    <w:p w14:paraId="0E95D8AC" w14:textId="1A2D076D" w:rsidR="00F40450" w:rsidRPr="00571D5D" w:rsidRDefault="00F40450" w:rsidP="00F40450">
      <w:pPr>
        <w:spacing w:before="60" w:after="0" w:line="240" w:lineRule="auto"/>
        <w:ind w:left="-425"/>
        <w:jc w:val="both"/>
        <w:rPr>
          <w:rFonts w:ascii="Arial" w:hAnsi="Arial" w:cs="Arial"/>
        </w:rPr>
      </w:pPr>
      <w:r w:rsidRPr="00571D5D">
        <w:rPr>
          <w:rFonts w:ascii="Arial" w:hAnsi="Arial" w:cs="Arial"/>
        </w:rPr>
        <w:t>Kontakt podaci: _______________________________________________________</w:t>
      </w:r>
      <w:r w:rsidR="00F31A17" w:rsidRPr="00571D5D">
        <w:rPr>
          <w:rFonts w:ascii="Arial" w:hAnsi="Arial" w:cs="Arial"/>
        </w:rPr>
        <w:t>___</w:t>
      </w:r>
    </w:p>
    <w:p w14:paraId="25A5F3E9" w14:textId="77777777" w:rsidR="00F40450" w:rsidRPr="00571D5D" w:rsidRDefault="00F40450" w:rsidP="00F40450">
      <w:pPr>
        <w:spacing w:before="60" w:after="0" w:line="240" w:lineRule="auto"/>
        <w:ind w:left="-425"/>
        <w:jc w:val="both"/>
        <w:rPr>
          <w:rFonts w:ascii="Arial" w:hAnsi="Arial" w:cs="Arial"/>
        </w:rPr>
      </w:pPr>
      <w:r w:rsidRPr="00571D5D">
        <w:rPr>
          <w:rFonts w:ascii="Arial" w:hAnsi="Arial" w:cs="Arial"/>
        </w:rPr>
        <w:t>Dio predmeta koji će izvršavati:______________________________________________</w:t>
      </w:r>
    </w:p>
    <w:p w14:paraId="6A8AF8AD" w14:textId="77777777" w:rsidR="00F40450" w:rsidRPr="00571D5D" w:rsidRDefault="00F40450" w:rsidP="00F40450">
      <w:pPr>
        <w:spacing w:before="60" w:after="0" w:line="240" w:lineRule="auto"/>
        <w:ind w:left="-425"/>
        <w:jc w:val="both"/>
        <w:rPr>
          <w:rFonts w:ascii="Arial" w:hAnsi="Arial" w:cs="Arial"/>
        </w:rPr>
      </w:pPr>
      <w:r w:rsidRPr="00571D5D">
        <w:rPr>
          <w:rFonts w:ascii="Arial" w:hAnsi="Arial" w:cs="Arial"/>
        </w:rPr>
        <w:t>Količinski / vrijednosni / postotni dio: __________________________________________</w:t>
      </w:r>
    </w:p>
    <w:p w14:paraId="40653933" w14:textId="77777777" w:rsidR="001E3EFA" w:rsidRPr="00571D5D" w:rsidRDefault="001E3EFA" w:rsidP="00F40450">
      <w:pPr>
        <w:spacing w:after="0"/>
        <w:ind w:left="3540" w:firstLine="708"/>
        <w:jc w:val="both"/>
        <w:rPr>
          <w:rFonts w:ascii="Arial" w:hAnsi="Arial" w:cs="Arial"/>
        </w:rPr>
      </w:pPr>
    </w:p>
    <w:p w14:paraId="06503C70" w14:textId="47BF171E" w:rsidR="001E3EFA" w:rsidRPr="00571D5D" w:rsidRDefault="001E3EFA" w:rsidP="00F40450">
      <w:pPr>
        <w:spacing w:after="0"/>
        <w:ind w:left="3540" w:firstLine="708"/>
        <w:jc w:val="both"/>
        <w:rPr>
          <w:rFonts w:ascii="Arial" w:hAnsi="Arial" w:cs="Arial"/>
        </w:rPr>
      </w:pPr>
      <w:r w:rsidRPr="00571D5D">
        <w:rPr>
          <w:rFonts w:ascii="Arial" w:hAnsi="Arial" w:cs="Arial"/>
        </w:rPr>
        <w:t xml:space="preserve">         </w:t>
      </w:r>
    </w:p>
    <w:p w14:paraId="4F2B3F2C" w14:textId="180D46B9" w:rsidR="001E3EFA" w:rsidRPr="00571D5D" w:rsidRDefault="001E3EFA" w:rsidP="00F40450">
      <w:pPr>
        <w:spacing w:after="120"/>
        <w:ind w:left="4111"/>
        <w:jc w:val="both"/>
        <w:rPr>
          <w:rFonts w:ascii="Arial" w:hAnsi="Arial" w:cs="Arial"/>
        </w:rPr>
      </w:pPr>
      <w:r w:rsidRPr="00571D5D">
        <w:rPr>
          <w:rFonts w:ascii="Arial" w:hAnsi="Arial" w:cs="Arial"/>
        </w:rPr>
        <w:t>Za člana zajednice gospodarskih subjekata:</w:t>
      </w:r>
    </w:p>
    <w:p w14:paraId="49235473" w14:textId="77777777" w:rsidR="001E3EFA" w:rsidRPr="00571D5D" w:rsidRDefault="001E3EFA" w:rsidP="00F40450">
      <w:pPr>
        <w:spacing w:after="0"/>
        <w:jc w:val="both"/>
        <w:rPr>
          <w:rFonts w:ascii="Arial" w:hAnsi="Arial" w:cs="Arial"/>
        </w:rPr>
      </w:pPr>
      <w:r w:rsidRPr="00571D5D">
        <w:rPr>
          <w:rFonts w:ascii="Arial" w:hAnsi="Arial" w:cs="Arial"/>
        </w:rPr>
        <w:tab/>
      </w:r>
      <w:r w:rsidRPr="00571D5D">
        <w:rPr>
          <w:rFonts w:ascii="Arial" w:hAnsi="Arial" w:cs="Arial"/>
        </w:rPr>
        <w:tab/>
      </w:r>
      <w:r w:rsidRPr="00571D5D">
        <w:rPr>
          <w:rFonts w:ascii="Arial" w:hAnsi="Arial" w:cs="Arial"/>
        </w:rPr>
        <w:tab/>
      </w:r>
      <w:r w:rsidRPr="00571D5D">
        <w:rPr>
          <w:rFonts w:ascii="Arial" w:hAnsi="Arial" w:cs="Arial"/>
        </w:rPr>
        <w:tab/>
        <w:t>M.P.</w:t>
      </w:r>
    </w:p>
    <w:p w14:paraId="6B6B94F8" w14:textId="253FC4B1" w:rsidR="001E3EFA" w:rsidRPr="00571D5D" w:rsidRDefault="001E3EFA" w:rsidP="00F40450">
      <w:pPr>
        <w:spacing w:after="0" w:line="240" w:lineRule="auto"/>
        <w:jc w:val="both"/>
        <w:rPr>
          <w:rFonts w:ascii="Arial" w:hAnsi="Arial" w:cs="Arial"/>
        </w:rPr>
      </w:pPr>
      <w:r w:rsidRPr="00571D5D">
        <w:rPr>
          <w:rFonts w:ascii="Arial" w:hAnsi="Arial" w:cs="Arial"/>
        </w:rPr>
        <w:tab/>
      </w:r>
      <w:r w:rsidRPr="00571D5D">
        <w:rPr>
          <w:rFonts w:ascii="Arial" w:hAnsi="Arial" w:cs="Arial"/>
        </w:rPr>
        <w:tab/>
      </w:r>
      <w:r w:rsidRPr="00571D5D">
        <w:rPr>
          <w:rFonts w:ascii="Arial" w:hAnsi="Arial" w:cs="Arial"/>
        </w:rPr>
        <w:tab/>
      </w:r>
      <w:r w:rsidRPr="00571D5D">
        <w:rPr>
          <w:rFonts w:ascii="Arial" w:hAnsi="Arial" w:cs="Arial"/>
        </w:rPr>
        <w:tab/>
      </w:r>
      <w:r w:rsidRPr="00571D5D">
        <w:rPr>
          <w:rFonts w:ascii="Arial" w:hAnsi="Arial" w:cs="Arial"/>
        </w:rPr>
        <w:tab/>
        <w:t xml:space="preserve"> ______________________________</w:t>
      </w:r>
      <w:r w:rsidR="003C255C" w:rsidRPr="00571D5D">
        <w:rPr>
          <w:rFonts w:ascii="Arial" w:hAnsi="Arial" w:cs="Arial"/>
        </w:rPr>
        <w:t>__________</w:t>
      </w:r>
    </w:p>
    <w:p w14:paraId="7F547D8E" w14:textId="64B07648" w:rsidR="001E3EFA" w:rsidRPr="00571D5D" w:rsidRDefault="001E3EFA" w:rsidP="00F40450">
      <w:pPr>
        <w:spacing w:after="0" w:line="240" w:lineRule="auto"/>
        <w:jc w:val="both"/>
        <w:rPr>
          <w:rFonts w:ascii="Arial" w:hAnsi="Arial" w:cs="Arial"/>
        </w:rPr>
      </w:pPr>
      <w:r w:rsidRPr="00571D5D">
        <w:rPr>
          <w:rFonts w:ascii="Arial" w:hAnsi="Arial" w:cs="Arial"/>
        </w:rPr>
        <w:tab/>
      </w:r>
      <w:r w:rsidRPr="00571D5D">
        <w:rPr>
          <w:rFonts w:ascii="Arial" w:hAnsi="Arial" w:cs="Arial"/>
        </w:rPr>
        <w:tab/>
      </w:r>
      <w:r w:rsidRPr="00571D5D">
        <w:rPr>
          <w:rFonts w:ascii="Arial" w:hAnsi="Arial" w:cs="Arial"/>
        </w:rPr>
        <w:tab/>
      </w:r>
      <w:r w:rsidRPr="00571D5D">
        <w:rPr>
          <w:rFonts w:ascii="Arial" w:hAnsi="Arial" w:cs="Arial"/>
        </w:rPr>
        <w:tab/>
      </w:r>
      <w:r w:rsidRPr="00571D5D">
        <w:rPr>
          <w:rFonts w:ascii="Arial" w:hAnsi="Arial" w:cs="Arial"/>
        </w:rPr>
        <w:tab/>
      </w:r>
      <w:r w:rsidR="003C255C" w:rsidRPr="00571D5D">
        <w:rPr>
          <w:rFonts w:ascii="Arial" w:hAnsi="Arial" w:cs="Arial"/>
        </w:rPr>
        <w:t xml:space="preserve">  </w:t>
      </w:r>
      <w:r w:rsidRPr="00571D5D">
        <w:rPr>
          <w:rFonts w:ascii="Arial" w:hAnsi="Arial" w:cs="Arial"/>
        </w:rPr>
        <w:t>(ime, prezime, funkcija i potpis ovlaštene osobe)</w:t>
      </w:r>
    </w:p>
    <w:p w14:paraId="160EFCA8" w14:textId="77777777" w:rsidR="00571D5D" w:rsidRDefault="00571D5D">
      <w:pPr>
        <w:spacing w:after="0" w:line="240" w:lineRule="auto"/>
        <w:rPr>
          <w:rFonts w:ascii="Arial" w:hAnsi="Arial" w:cs="Arial"/>
          <w:b/>
          <w:bCs/>
          <w:lang w:eastAsia="hr-HR"/>
        </w:rPr>
      </w:pPr>
      <w:bookmarkStart w:id="209" w:name="_Toc220664010"/>
      <w:r>
        <w:rPr>
          <w:rFonts w:ascii="Arial" w:hAnsi="Arial" w:cs="Arial"/>
          <w:lang w:eastAsia="hr-HR"/>
        </w:rPr>
        <w:br w:type="page"/>
      </w:r>
    </w:p>
    <w:p w14:paraId="195AEEB8" w14:textId="5222A489" w:rsidR="005E5A21" w:rsidRPr="00F40450" w:rsidRDefault="00295AE7" w:rsidP="00F40450">
      <w:pPr>
        <w:pStyle w:val="Naslov1"/>
        <w:spacing w:before="0"/>
        <w:jc w:val="both"/>
        <w:rPr>
          <w:rFonts w:ascii="Arial" w:eastAsiaTheme="minorHAnsi" w:hAnsi="Arial" w:cs="Arial"/>
          <w:b w:val="0"/>
          <w:bCs w:val="0"/>
          <w:sz w:val="22"/>
          <w:szCs w:val="22"/>
        </w:rPr>
      </w:pPr>
      <w:r w:rsidRPr="00F40450">
        <w:rPr>
          <w:rFonts w:ascii="Arial" w:hAnsi="Arial" w:cs="Arial"/>
          <w:sz w:val="22"/>
          <w:szCs w:val="22"/>
          <w:lang w:eastAsia="hr-HR"/>
        </w:rPr>
        <w:lastRenderedPageBreak/>
        <w:t>PRILOG</w:t>
      </w:r>
      <w:bookmarkEnd w:id="206"/>
      <w:bookmarkEnd w:id="207"/>
      <w:bookmarkEnd w:id="208"/>
      <w:r w:rsidR="00F654B9" w:rsidRPr="00F40450">
        <w:rPr>
          <w:rFonts w:ascii="Arial" w:hAnsi="Arial" w:cs="Arial"/>
          <w:sz w:val="22"/>
          <w:szCs w:val="22"/>
          <w:lang w:eastAsia="hr-HR"/>
        </w:rPr>
        <w:t xml:space="preserve"> </w:t>
      </w:r>
      <w:r w:rsidR="00572308" w:rsidRPr="00F40450">
        <w:rPr>
          <w:rFonts w:ascii="Arial" w:hAnsi="Arial" w:cs="Arial"/>
          <w:sz w:val="22"/>
          <w:szCs w:val="22"/>
          <w:lang w:eastAsia="hr-HR"/>
        </w:rPr>
        <w:t>II</w:t>
      </w:r>
      <w:r w:rsidR="002510DC" w:rsidRPr="00F40450">
        <w:rPr>
          <w:rFonts w:ascii="Arial" w:hAnsi="Arial" w:cs="Arial"/>
          <w:sz w:val="22"/>
          <w:szCs w:val="22"/>
          <w:lang w:eastAsia="hr-HR"/>
        </w:rPr>
        <w:t>.</w:t>
      </w:r>
      <w:r w:rsidR="00C9514D" w:rsidRPr="00F40450">
        <w:rPr>
          <w:rFonts w:ascii="Arial" w:hAnsi="Arial" w:cs="Arial"/>
          <w:sz w:val="22"/>
          <w:szCs w:val="22"/>
          <w:lang w:eastAsia="hr-HR"/>
        </w:rPr>
        <w:t xml:space="preserve"> </w:t>
      </w:r>
      <w:r w:rsidR="00421898" w:rsidRPr="00F40450">
        <w:rPr>
          <w:rFonts w:ascii="Arial" w:eastAsiaTheme="minorHAnsi" w:hAnsi="Arial" w:cs="Arial"/>
          <w:sz w:val="22"/>
          <w:szCs w:val="22"/>
        </w:rPr>
        <w:t xml:space="preserve"> </w:t>
      </w:r>
      <w:bookmarkStart w:id="210" w:name="_Toc341086008"/>
      <w:r w:rsidR="005E5A21" w:rsidRPr="00F40450">
        <w:rPr>
          <w:rFonts w:ascii="Arial" w:eastAsiaTheme="minorHAnsi" w:hAnsi="Arial" w:cs="Arial"/>
          <w:sz w:val="22"/>
          <w:szCs w:val="22"/>
        </w:rPr>
        <w:t>Ogledni primjerak Izjave o nekažnjavanju</w:t>
      </w:r>
      <w:bookmarkEnd w:id="209"/>
    </w:p>
    <w:p w14:paraId="5084CB01" w14:textId="77777777" w:rsidR="005E5A21" w:rsidRPr="00F40450" w:rsidRDefault="005E5A21" w:rsidP="00F40450">
      <w:pPr>
        <w:pStyle w:val="Default"/>
        <w:jc w:val="both"/>
        <w:rPr>
          <w:sz w:val="22"/>
          <w:szCs w:val="22"/>
        </w:rPr>
      </w:pPr>
    </w:p>
    <w:p w14:paraId="116CCE1E" w14:textId="77777777" w:rsidR="005E5A21" w:rsidRPr="00F40450" w:rsidRDefault="00DC6AFE" w:rsidP="00F40450">
      <w:pPr>
        <w:pStyle w:val="Default"/>
        <w:jc w:val="center"/>
        <w:rPr>
          <w:b/>
          <w:bCs/>
          <w:sz w:val="22"/>
          <w:szCs w:val="22"/>
        </w:rPr>
      </w:pPr>
      <w:r w:rsidRPr="00F40450">
        <w:rPr>
          <w:b/>
          <w:bCs/>
          <w:sz w:val="22"/>
          <w:szCs w:val="22"/>
        </w:rPr>
        <w:t xml:space="preserve">I Z J A V A </w:t>
      </w:r>
      <w:r w:rsidR="00482EF5" w:rsidRPr="00F40450">
        <w:rPr>
          <w:b/>
          <w:bCs/>
          <w:sz w:val="22"/>
          <w:szCs w:val="22"/>
        </w:rPr>
        <w:t xml:space="preserve"> </w:t>
      </w:r>
      <w:r w:rsidRPr="00F40450">
        <w:rPr>
          <w:b/>
          <w:bCs/>
          <w:sz w:val="22"/>
          <w:szCs w:val="22"/>
        </w:rPr>
        <w:t xml:space="preserve"> O </w:t>
      </w:r>
      <w:r w:rsidR="00482EF5" w:rsidRPr="00F40450">
        <w:rPr>
          <w:b/>
          <w:bCs/>
          <w:sz w:val="22"/>
          <w:szCs w:val="22"/>
        </w:rPr>
        <w:t xml:space="preserve"> </w:t>
      </w:r>
      <w:r w:rsidRPr="00F40450">
        <w:rPr>
          <w:b/>
          <w:bCs/>
          <w:sz w:val="22"/>
          <w:szCs w:val="22"/>
        </w:rPr>
        <w:t xml:space="preserve"> N E K A Ž NJ A V A NJ U</w:t>
      </w:r>
    </w:p>
    <w:p w14:paraId="162C05D4" w14:textId="77777777" w:rsidR="005E5A21" w:rsidRPr="00F40450" w:rsidRDefault="005E5A21" w:rsidP="00F40450">
      <w:pPr>
        <w:pStyle w:val="Default"/>
        <w:jc w:val="both"/>
        <w:rPr>
          <w:sz w:val="22"/>
          <w:szCs w:val="22"/>
        </w:rPr>
      </w:pPr>
    </w:p>
    <w:p w14:paraId="075D6DA2" w14:textId="77777777" w:rsidR="00F31A17" w:rsidRPr="00F31A17" w:rsidRDefault="00F31A17" w:rsidP="00F31A17">
      <w:pPr>
        <w:pStyle w:val="Default"/>
        <w:jc w:val="both"/>
        <w:rPr>
          <w:sz w:val="22"/>
          <w:szCs w:val="22"/>
        </w:rPr>
      </w:pPr>
      <w:r w:rsidRPr="00F31A17">
        <w:rPr>
          <w:sz w:val="22"/>
          <w:szCs w:val="22"/>
        </w:rPr>
        <w:t xml:space="preserve">kojom ja __________________________ iz _______________________________________ </w:t>
      </w:r>
    </w:p>
    <w:p w14:paraId="26438970" w14:textId="77777777" w:rsidR="00F31A17" w:rsidRPr="00F31A17" w:rsidRDefault="00F31A17" w:rsidP="00F31A17">
      <w:pPr>
        <w:pStyle w:val="Default"/>
        <w:ind w:left="708" w:firstLine="708"/>
        <w:jc w:val="both"/>
        <w:rPr>
          <w:sz w:val="22"/>
          <w:szCs w:val="22"/>
        </w:rPr>
      </w:pPr>
      <w:r w:rsidRPr="00F31A17">
        <w:rPr>
          <w:sz w:val="22"/>
          <w:szCs w:val="22"/>
        </w:rPr>
        <w:t xml:space="preserve">    (ime i prezime) </w:t>
      </w:r>
      <w:r w:rsidRPr="00F31A17">
        <w:rPr>
          <w:sz w:val="22"/>
          <w:szCs w:val="22"/>
        </w:rPr>
        <w:tab/>
      </w:r>
      <w:r w:rsidRPr="00F31A17">
        <w:rPr>
          <w:sz w:val="22"/>
          <w:szCs w:val="22"/>
        </w:rPr>
        <w:tab/>
      </w:r>
      <w:r w:rsidRPr="00F31A17">
        <w:rPr>
          <w:sz w:val="22"/>
          <w:szCs w:val="22"/>
        </w:rPr>
        <w:tab/>
      </w:r>
      <w:r w:rsidRPr="00F31A17">
        <w:rPr>
          <w:sz w:val="22"/>
          <w:szCs w:val="22"/>
        </w:rPr>
        <w:tab/>
        <w:t xml:space="preserve">(adresa stanovanja) </w:t>
      </w:r>
    </w:p>
    <w:p w14:paraId="07FC6043" w14:textId="77777777" w:rsidR="00F31A17" w:rsidRPr="00F31A17" w:rsidRDefault="00F31A17" w:rsidP="00F31A17">
      <w:pPr>
        <w:pStyle w:val="Default"/>
        <w:jc w:val="both"/>
        <w:rPr>
          <w:sz w:val="22"/>
          <w:szCs w:val="22"/>
        </w:rPr>
      </w:pPr>
    </w:p>
    <w:p w14:paraId="7805A442" w14:textId="77777777" w:rsidR="00F31A17" w:rsidRPr="00F31A17" w:rsidRDefault="00F31A17" w:rsidP="00F31A17">
      <w:pPr>
        <w:pStyle w:val="Default"/>
        <w:jc w:val="both"/>
        <w:rPr>
          <w:sz w:val="22"/>
          <w:szCs w:val="22"/>
        </w:rPr>
      </w:pPr>
      <w:r w:rsidRPr="00F31A17">
        <w:rPr>
          <w:sz w:val="22"/>
          <w:szCs w:val="22"/>
        </w:rPr>
        <w:t xml:space="preserve">kao član upravnog, upravljačkog ili nadzornog tijela imam ovlasti zastupanja, donošenja odluka ili nadzora gospodarskog subjekta </w:t>
      </w:r>
    </w:p>
    <w:p w14:paraId="0B7B617B" w14:textId="77777777" w:rsidR="00F31A17" w:rsidRPr="00F31A17" w:rsidRDefault="00F31A17" w:rsidP="00F31A17">
      <w:pPr>
        <w:pStyle w:val="Default"/>
        <w:jc w:val="both"/>
        <w:rPr>
          <w:sz w:val="22"/>
          <w:szCs w:val="22"/>
        </w:rPr>
      </w:pPr>
    </w:p>
    <w:p w14:paraId="17575592" w14:textId="63D66137" w:rsidR="00F31A17" w:rsidRPr="00F31A17" w:rsidRDefault="00F31A17" w:rsidP="00F31A17">
      <w:pPr>
        <w:pStyle w:val="Default"/>
        <w:jc w:val="both"/>
        <w:rPr>
          <w:sz w:val="22"/>
          <w:szCs w:val="22"/>
        </w:rPr>
      </w:pPr>
      <w:r w:rsidRPr="00F31A17">
        <w:rPr>
          <w:sz w:val="22"/>
          <w:szCs w:val="22"/>
        </w:rPr>
        <w:t xml:space="preserve">__________________________________________________________________________ </w:t>
      </w:r>
    </w:p>
    <w:p w14:paraId="0C7A8A20" w14:textId="77777777" w:rsidR="00F31A17" w:rsidRPr="00F31A17" w:rsidRDefault="00F31A17" w:rsidP="00F31A17">
      <w:pPr>
        <w:pStyle w:val="Default"/>
        <w:jc w:val="center"/>
        <w:rPr>
          <w:sz w:val="22"/>
          <w:szCs w:val="22"/>
        </w:rPr>
      </w:pPr>
      <w:r w:rsidRPr="00F31A17">
        <w:rPr>
          <w:sz w:val="22"/>
          <w:szCs w:val="22"/>
        </w:rPr>
        <w:t>(naziv i adresa gospodarskog subjekta, OIB)</w:t>
      </w:r>
    </w:p>
    <w:p w14:paraId="5726CEF0" w14:textId="77777777" w:rsidR="00F31A17" w:rsidRPr="00174CC5" w:rsidRDefault="00F31A17" w:rsidP="00F31A17">
      <w:pPr>
        <w:pStyle w:val="Default"/>
        <w:jc w:val="both"/>
        <w:rPr>
          <w:rFonts w:ascii="Times New Roman" w:hAnsi="Times New Roman" w:cs="Times New Roman"/>
        </w:rPr>
      </w:pPr>
    </w:p>
    <w:p w14:paraId="476C98DE" w14:textId="77777777" w:rsidR="005E5A21" w:rsidRPr="00F40450" w:rsidRDefault="005E5A21" w:rsidP="00F40450">
      <w:pPr>
        <w:pStyle w:val="Default"/>
        <w:jc w:val="both"/>
        <w:rPr>
          <w:sz w:val="22"/>
          <w:szCs w:val="22"/>
        </w:rPr>
      </w:pPr>
    </w:p>
    <w:p w14:paraId="2C3150F2" w14:textId="77777777" w:rsidR="00612CE2" w:rsidRPr="00F40450" w:rsidRDefault="00612CE2" w:rsidP="00F40450">
      <w:pPr>
        <w:spacing w:before="120" w:after="0" w:line="240" w:lineRule="auto"/>
        <w:jc w:val="both"/>
        <w:rPr>
          <w:rFonts w:ascii="Arial" w:hAnsi="Arial" w:cs="Arial"/>
          <w:color w:val="000000"/>
          <w:lang w:eastAsia="hr-HR"/>
        </w:rPr>
      </w:pPr>
      <w:r w:rsidRPr="00F40450">
        <w:rPr>
          <w:rFonts w:ascii="Arial" w:hAnsi="Arial" w:cs="Arial"/>
          <w:color w:val="000000"/>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7AFB14A6" w14:textId="77777777" w:rsidR="00612CE2" w:rsidRPr="00F40450" w:rsidRDefault="00612CE2" w:rsidP="00F40450">
      <w:pPr>
        <w:spacing w:before="120" w:after="0" w:line="240" w:lineRule="auto"/>
        <w:jc w:val="both"/>
        <w:rPr>
          <w:rFonts w:ascii="Arial" w:hAnsi="Arial" w:cs="Arial"/>
          <w:b/>
          <w:bCs/>
        </w:rPr>
      </w:pPr>
      <w:r w:rsidRPr="00F40450">
        <w:rPr>
          <w:rFonts w:ascii="Arial" w:hAnsi="Arial" w:cs="Arial"/>
          <w:b/>
          <w:bCs/>
        </w:rPr>
        <w:t>a) sudjelovanje u zločinačkoj organizaciji, na temelju</w:t>
      </w:r>
    </w:p>
    <w:p w14:paraId="0D54221D" w14:textId="77777777" w:rsidR="00612CE2" w:rsidRPr="00F40450" w:rsidRDefault="00612CE2" w:rsidP="00F40450">
      <w:pPr>
        <w:spacing w:before="120" w:after="0" w:line="240" w:lineRule="auto"/>
        <w:jc w:val="both"/>
        <w:rPr>
          <w:rFonts w:ascii="Arial" w:hAnsi="Arial" w:cs="Arial"/>
          <w:b/>
          <w:bCs/>
        </w:rPr>
      </w:pPr>
      <w:r w:rsidRPr="00F40450">
        <w:rPr>
          <w:rFonts w:ascii="Arial" w:hAnsi="Arial" w:cs="Arial"/>
          <w:bCs/>
        </w:rPr>
        <w:t>– članka 328. (zločinačko udruženje) i članka 329. (počinjenje kaznenog djela u sastavu     zločinačkog udruženja) Kaznenog zakona</w:t>
      </w:r>
    </w:p>
    <w:p w14:paraId="6FAD651C" w14:textId="77777777" w:rsidR="00612CE2" w:rsidRPr="00F40450" w:rsidRDefault="00612CE2" w:rsidP="00F40450">
      <w:pPr>
        <w:spacing w:before="120" w:after="0" w:line="240" w:lineRule="auto"/>
        <w:jc w:val="both"/>
        <w:rPr>
          <w:rFonts w:ascii="Arial" w:hAnsi="Arial" w:cs="Arial"/>
          <w:b/>
          <w:bCs/>
        </w:rPr>
      </w:pPr>
      <w:r w:rsidRPr="00F40450">
        <w:rPr>
          <w:rFonts w:ascii="Arial" w:hAnsi="Arial" w:cs="Arial"/>
          <w:bCs/>
        </w:rPr>
        <w:t>– članka 333. (udruživanje za počinjenje kaznenih djela), iz Kaznenog zakona („Narodne novine“, br. 110/97., 27/98., 50/00., 129/00., 51/01., 111/03., 190/03., 105/04., 84/05., 71/06., 110/07., 152/08., 57/11., 77/11. i 143/12.)</w:t>
      </w:r>
    </w:p>
    <w:p w14:paraId="6A0CD450" w14:textId="77777777" w:rsidR="00612CE2" w:rsidRPr="00F40450" w:rsidRDefault="00612CE2" w:rsidP="00F40450">
      <w:pPr>
        <w:spacing w:before="120" w:after="0" w:line="240" w:lineRule="auto"/>
        <w:jc w:val="both"/>
        <w:rPr>
          <w:rFonts w:ascii="Arial" w:hAnsi="Arial" w:cs="Arial"/>
          <w:b/>
          <w:bCs/>
        </w:rPr>
      </w:pPr>
      <w:r w:rsidRPr="00F40450">
        <w:rPr>
          <w:rFonts w:ascii="Arial" w:hAnsi="Arial" w:cs="Arial"/>
          <w:b/>
          <w:bCs/>
        </w:rPr>
        <w:t>b) korupciju, na temelju</w:t>
      </w:r>
    </w:p>
    <w:p w14:paraId="0939E5B2" w14:textId="77777777" w:rsidR="00612CE2" w:rsidRPr="00F40450" w:rsidRDefault="00612CE2" w:rsidP="00F40450">
      <w:pPr>
        <w:spacing w:before="120" w:after="0" w:line="240" w:lineRule="auto"/>
        <w:jc w:val="both"/>
        <w:rPr>
          <w:rFonts w:ascii="Arial" w:hAnsi="Arial" w:cs="Arial"/>
          <w:bCs/>
        </w:rPr>
      </w:pPr>
      <w:r w:rsidRPr="00F40450">
        <w:rPr>
          <w:rFonts w:ascii="Arial" w:hAnsi="Arial" w:cs="Arial"/>
          <w:bCs/>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D2D8EF8" w14:textId="77777777" w:rsidR="00612CE2" w:rsidRPr="00F40450" w:rsidRDefault="00612CE2" w:rsidP="00F40450">
      <w:pPr>
        <w:spacing w:before="120" w:after="0" w:line="240" w:lineRule="auto"/>
        <w:jc w:val="both"/>
        <w:rPr>
          <w:rFonts w:ascii="Arial" w:hAnsi="Arial" w:cs="Arial"/>
          <w:b/>
          <w:bCs/>
        </w:rPr>
      </w:pPr>
      <w:r w:rsidRPr="00F40450">
        <w:rPr>
          <w:rFonts w:ascii="Arial" w:hAnsi="Arial" w:cs="Arial"/>
          <w:bCs/>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7D28781" w14:textId="77777777" w:rsidR="00612CE2" w:rsidRPr="00F40450" w:rsidRDefault="00612CE2" w:rsidP="00F40450">
      <w:pPr>
        <w:spacing w:before="120" w:after="0" w:line="240" w:lineRule="auto"/>
        <w:jc w:val="both"/>
        <w:rPr>
          <w:rFonts w:ascii="Arial" w:hAnsi="Arial" w:cs="Arial"/>
          <w:b/>
          <w:bCs/>
        </w:rPr>
      </w:pPr>
      <w:r w:rsidRPr="00F40450">
        <w:rPr>
          <w:rFonts w:ascii="Arial" w:hAnsi="Arial" w:cs="Arial"/>
          <w:b/>
          <w:bCs/>
        </w:rPr>
        <w:t>c) prijevaru, na temelju</w:t>
      </w:r>
    </w:p>
    <w:p w14:paraId="52A5174F" w14:textId="77777777" w:rsidR="00612CE2" w:rsidRPr="00F40450" w:rsidRDefault="00612CE2" w:rsidP="00F40450">
      <w:pPr>
        <w:spacing w:before="120" w:after="0" w:line="240" w:lineRule="auto"/>
        <w:jc w:val="both"/>
        <w:rPr>
          <w:rFonts w:ascii="Arial" w:hAnsi="Arial" w:cs="Arial"/>
          <w:bCs/>
        </w:rPr>
      </w:pPr>
      <w:r w:rsidRPr="00F40450">
        <w:rPr>
          <w:rFonts w:ascii="Arial" w:hAnsi="Arial" w:cs="Arial"/>
          <w:bCs/>
        </w:rPr>
        <w:t>– članka 236. (prijevara), članka 247. (prijevara u gospodarskom poslovanju), članka 256. (utaja poreza ili carine) i članka 258. (subvencijska prijevara) Kaznenog zakona</w:t>
      </w:r>
    </w:p>
    <w:p w14:paraId="227C1B6D" w14:textId="77777777" w:rsidR="00612CE2" w:rsidRPr="00F40450" w:rsidRDefault="00612CE2" w:rsidP="00F40450">
      <w:pPr>
        <w:spacing w:before="120" w:after="0" w:line="240" w:lineRule="auto"/>
        <w:jc w:val="both"/>
        <w:rPr>
          <w:rFonts w:ascii="Arial" w:hAnsi="Arial" w:cs="Arial"/>
          <w:b/>
          <w:bCs/>
        </w:rPr>
      </w:pPr>
      <w:r w:rsidRPr="00F40450">
        <w:rPr>
          <w:rFonts w:ascii="Arial" w:hAnsi="Arial" w:cs="Arial"/>
          <w:bCs/>
        </w:rPr>
        <w:t>– članka 224. (prijevara), članka 293. (prijevara u gospodarskom poslovanju) i članka 286. (utaja poreza i drugih davanja) iz Kaznenog zakona („Narodne novine“, br. 110/97., 27/98., 50/00., 129/00., 51/01., 111/03., 190/03., 105/04., 84/05., 71/06., 110/07., 152/08., 57/11., 77/11. i 143/12.)</w:t>
      </w:r>
    </w:p>
    <w:p w14:paraId="0E34E364" w14:textId="77777777" w:rsidR="00612CE2" w:rsidRPr="00F40450" w:rsidRDefault="00612CE2" w:rsidP="00F40450">
      <w:pPr>
        <w:spacing w:before="120" w:after="0" w:line="240" w:lineRule="auto"/>
        <w:jc w:val="both"/>
        <w:rPr>
          <w:rFonts w:ascii="Arial" w:hAnsi="Arial" w:cs="Arial"/>
          <w:b/>
          <w:bCs/>
        </w:rPr>
      </w:pPr>
      <w:r w:rsidRPr="00F40450">
        <w:rPr>
          <w:rFonts w:ascii="Arial" w:hAnsi="Arial" w:cs="Arial"/>
          <w:b/>
          <w:bCs/>
        </w:rPr>
        <w:t>d) terorizam ili kaznena djela povezana s terorističkim aktivnostima, na temelju</w:t>
      </w:r>
    </w:p>
    <w:p w14:paraId="1E042F0C" w14:textId="77777777" w:rsidR="00612CE2" w:rsidRPr="00F40450" w:rsidRDefault="00612CE2" w:rsidP="00F40450">
      <w:pPr>
        <w:spacing w:before="120" w:after="0" w:line="240" w:lineRule="auto"/>
        <w:jc w:val="both"/>
        <w:rPr>
          <w:rFonts w:ascii="Arial" w:hAnsi="Arial" w:cs="Arial"/>
          <w:bCs/>
        </w:rPr>
      </w:pPr>
      <w:r w:rsidRPr="00F40450">
        <w:rPr>
          <w:rFonts w:ascii="Arial" w:hAnsi="Arial" w:cs="Arial"/>
          <w:bCs/>
        </w:rPr>
        <w:lastRenderedPageBreak/>
        <w:t>– članka 97. (terorizam), članka 99. (javno poticanje na terorizam), članka 100. (novačenje za terorizam), članka 101. (obuka za terorizam) i članka 102. (terorističko udruženje) Kaznenog zakona</w:t>
      </w:r>
    </w:p>
    <w:p w14:paraId="218DB049" w14:textId="77777777" w:rsidR="00612CE2" w:rsidRPr="00F40450" w:rsidRDefault="00612CE2" w:rsidP="00F40450">
      <w:pPr>
        <w:spacing w:before="120" w:after="0" w:line="240" w:lineRule="auto"/>
        <w:jc w:val="both"/>
        <w:rPr>
          <w:rFonts w:ascii="Arial" w:hAnsi="Arial" w:cs="Arial"/>
          <w:b/>
          <w:bCs/>
        </w:rPr>
      </w:pPr>
      <w:r w:rsidRPr="00F40450">
        <w:rPr>
          <w:rFonts w:ascii="Arial" w:hAnsi="Arial" w:cs="Arial"/>
          <w:bCs/>
        </w:rPr>
        <w:t>– članka 169. (terorizam), članka 169.a (javno poticanje na terorizam) i članka 169.b (novačenje i obuka za terorizam) iz Kaznenog zakona („Narodne novine“, br. 110/97., 27/98., 50/00., 129/00., 51/01., 111/03., 190/03., 105/04., 84/05., 71/06., 110/07., 152/08., 57/11., 77/11. i 143/12.)</w:t>
      </w:r>
    </w:p>
    <w:p w14:paraId="53B09A97" w14:textId="77777777" w:rsidR="00612CE2" w:rsidRPr="00F40450" w:rsidRDefault="00612CE2" w:rsidP="00F40450">
      <w:pPr>
        <w:spacing w:before="120" w:after="0" w:line="240" w:lineRule="auto"/>
        <w:jc w:val="both"/>
        <w:rPr>
          <w:rFonts w:ascii="Arial" w:hAnsi="Arial" w:cs="Arial"/>
          <w:b/>
          <w:bCs/>
        </w:rPr>
      </w:pPr>
      <w:r w:rsidRPr="00F40450">
        <w:rPr>
          <w:rFonts w:ascii="Arial" w:hAnsi="Arial" w:cs="Arial"/>
          <w:b/>
          <w:bCs/>
        </w:rPr>
        <w:t>e) pranje novca ili financiranje terorizma, na temelju</w:t>
      </w:r>
    </w:p>
    <w:p w14:paraId="392763EE" w14:textId="77777777" w:rsidR="00612CE2" w:rsidRPr="00F40450" w:rsidRDefault="00612CE2" w:rsidP="00F40450">
      <w:pPr>
        <w:spacing w:before="120" w:after="0" w:line="240" w:lineRule="auto"/>
        <w:jc w:val="both"/>
        <w:rPr>
          <w:rFonts w:ascii="Arial" w:hAnsi="Arial" w:cs="Arial"/>
          <w:bCs/>
        </w:rPr>
      </w:pPr>
      <w:r w:rsidRPr="00F40450">
        <w:rPr>
          <w:rFonts w:ascii="Arial" w:hAnsi="Arial" w:cs="Arial"/>
          <w:bCs/>
        </w:rPr>
        <w:t>– članka 98. (financiranje terorizma) i članka 265. (pranje novca) Kaznenog zakona</w:t>
      </w:r>
    </w:p>
    <w:p w14:paraId="37316978" w14:textId="77777777" w:rsidR="00612CE2" w:rsidRPr="00F40450" w:rsidRDefault="00612CE2" w:rsidP="00F40450">
      <w:pPr>
        <w:spacing w:before="120" w:after="0" w:line="240" w:lineRule="auto"/>
        <w:jc w:val="both"/>
        <w:rPr>
          <w:rFonts w:ascii="Arial" w:hAnsi="Arial" w:cs="Arial"/>
          <w:bCs/>
        </w:rPr>
      </w:pPr>
      <w:r w:rsidRPr="00F40450">
        <w:rPr>
          <w:rFonts w:ascii="Arial" w:hAnsi="Arial" w:cs="Arial"/>
          <w:bCs/>
        </w:rPr>
        <w:t>– članka 279. (pranje novca) iz Kaznenog zakona („Narodne novine“, br. 110/97., 27/98., 50/00., 129/00., 51/01., 111/03., 190/03., 105/04., 84/05., 71/06., 110/07., 152/08., 57/11., 77/11. i 143/12.)</w:t>
      </w:r>
    </w:p>
    <w:p w14:paraId="7DA7E96C" w14:textId="77777777" w:rsidR="00612CE2" w:rsidRPr="00F40450" w:rsidRDefault="00612CE2" w:rsidP="00F40450">
      <w:pPr>
        <w:spacing w:before="120" w:after="0" w:line="240" w:lineRule="auto"/>
        <w:jc w:val="both"/>
        <w:rPr>
          <w:rFonts w:ascii="Arial" w:hAnsi="Arial" w:cs="Arial"/>
          <w:b/>
          <w:bCs/>
        </w:rPr>
      </w:pPr>
      <w:r w:rsidRPr="00F40450">
        <w:rPr>
          <w:rFonts w:ascii="Arial" w:hAnsi="Arial" w:cs="Arial"/>
          <w:b/>
          <w:bCs/>
        </w:rPr>
        <w:t>f) dječji rad ili druge oblike trgovanja ljudima, na temelju</w:t>
      </w:r>
    </w:p>
    <w:p w14:paraId="2DB2C35B" w14:textId="77777777" w:rsidR="00612CE2" w:rsidRPr="00F40450" w:rsidRDefault="00612CE2" w:rsidP="00F40450">
      <w:pPr>
        <w:spacing w:before="120" w:after="0" w:line="240" w:lineRule="auto"/>
        <w:jc w:val="both"/>
        <w:rPr>
          <w:rFonts w:ascii="Arial" w:hAnsi="Arial" w:cs="Arial"/>
          <w:b/>
          <w:bCs/>
        </w:rPr>
      </w:pPr>
      <w:r w:rsidRPr="00F40450">
        <w:rPr>
          <w:rFonts w:ascii="Arial" w:hAnsi="Arial" w:cs="Arial"/>
          <w:bCs/>
        </w:rPr>
        <w:t>– članka 106. (trgovanje ljudima) Kaznenog zakona</w:t>
      </w:r>
    </w:p>
    <w:p w14:paraId="3DFD3BEC" w14:textId="77777777" w:rsidR="00612CE2" w:rsidRPr="00F40450" w:rsidRDefault="00612CE2" w:rsidP="00F40450">
      <w:pPr>
        <w:spacing w:before="120" w:after="0" w:line="240" w:lineRule="auto"/>
        <w:jc w:val="both"/>
        <w:rPr>
          <w:rFonts w:ascii="Arial" w:hAnsi="Arial" w:cs="Arial"/>
          <w:bCs/>
        </w:rPr>
      </w:pPr>
      <w:r w:rsidRPr="00F40450">
        <w:rPr>
          <w:rFonts w:ascii="Arial" w:hAnsi="Arial" w:cs="Arial"/>
          <w:b/>
          <w:bCs/>
        </w:rPr>
        <w:t xml:space="preserve">– </w:t>
      </w:r>
      <w:r w:rsidRPr="00F40450">
        <w:rPr>
          <w:rFonts w:ascii="Arial" w:hAnsi="Arial" w:cs="Arial"/>
          <w:bCs/>
        </w:rPr>
        <w:t xml:space="preserve">članka 175. (trgovanje ljudima i ropstvo) iz Kaznenog zakona („Narodne novine“, br. 110/97., 27/98., 50/00., 129/00., 51/01., 111/03., 190/03., 105/04., 84/05., 71/06., 110/07., 152/08., 57/11., 77/11. i 143/12.), </w:t>
      </w:r>
    </w:p>
    <w:p w14:paraId="36F0999D" w14:textId="77777777" w:rsidR="00612CE2" w:rsidRPr="00F40450" w:rsidRDefault="00612CE2" w:rsidP="00F40450">
      <w:pPr>
        <w:pStyle w:val="Default"/>
        <w:jc w:val="both"/>
        <w:rPr>
          <w:sz w:val="22"/>
          <w:szCs w:val="22"/>
        </w:rPr>
      </w:pPr>
    </w:p>
    <w:p w14:paraId="42880B28" w14:textId="77777777" w:rsidR="0016542D" w:rsidRPr="00F40450" w:rsidRDefault="0016542D" w:rsidP="00F40450">
      <w:pPr>
        <w:spacing w:before="120" w:after="0" w:line="240" w:lineRule="auto"/>
        <w:jc w:val="both"/>
        <w:rPr>
          <w:rFonts w:ascii="Arial" w:hAnsi="Arial" w:cs="Arial"/>
          <w:bCs/>
        </w:rPr>
      </w:pPr>
      <w:r w:rsidRPr="00F40450">
        <w:rPr>
          <w:rFonts w:ascii="Arial" w:hAnsi="Arial" w:cs="Arial"/>
          <w:bCs/>
        </w:rPr>
        <w:t>ili</w:t>
      </w:r>
    </w:p>
    <w:p w14:paraId="7820CBD4" w14:textId="77777777" w:rsidR="0016542D" w:rsidRPr="00F40450" w:rsidRDefault="0016542D" w:rsidP="00F40450">
      <w:pPr>
        <w:spacing w:before="120" w:after="0" w:line="240" w:lineRule="auto"/>
        <w:jc w:val="both"/>
        <w:rPr>
          <w:rFonts w:ascii="Arial" w:hAnsi="Arial" w:cs="Arial"/>
          <w:bCs/>
        </w:rPr>
      </w:pPr>
      <w:r w:rsidRPr="00F40450">
        <w:rPr>
          <w:rFonts w:ascii="Arial" w:hAnsi="Arial" w:cs="Arial"/>
          <w:bCs/>
        </w:rPr>
        <w:t xml:space="preserve">da gospodarski subjekt koji nema poslovni </w:t>
      </w:r>
      <w:proofErr w:type="spellStart"/>
      <w:r w:rsidRPr="00F40450">
        <w:rPr>
          <w:rFonts w:ascii="Arial" w:hAnsi="Arial" w:cs="Arial"/>
          <w:bCs/>
        </w:rPr>
        <w:t>nastan</w:t>
      </w:r>
      <w:proofErr w:type="spellEnd"/>
      <w:r w:rsidRPr="00F40450">
        <w:rPr>
          <w:rFonts w:ascii="Arial" w:hAnsi="Arial" w:cs="Arial"/>
          <w:bCs/>
        </w:rPr>
        <w:t xml:space="preserve"> u Republici Hrvatskoj ili osoba koja je član upravnog, upravljačkog ili nadzornog tijela ili ima ovlasti zastupanja, donošenja odluka ili nadzora toga gospodarskog subjekta i koja nije državljanin Republike Hrvatske nije pravomoćnom presudom osuđena za kaznena djela iz naprijed navedenih </w:t>
      </w:r>
      <w:proofErr w:type="spellStart"/>
      <w:r w:rsidRPr="00F40450">
        <w:rPr>
          <w:rFonts w:ascii="Arial" w:hAnsi="Arial" w:cs="Arial"/>
          <w:bCs/>
        </w:rPr>
        <w:t>podtočaka</w:t>
      </w:r>
      <w:proofErr w:type="spellEnd"/>
      <w:r w:rsidRPr="00F40450">
        <w:rPr>
          <w:rFonts w:ascii="Arial" w:hAnsi="Arial" w:cs="Arial"/>
          <w:bCs/>
        </w:rPr>
        <w:t xml:space="preserve"> od a) do f) i za odgovarajuća kaznena djela koja, prema nacionalnim propisima države poslovnog </w:t>
      </w:r>
      <w:proofErr w:type="spellStart"/>
      <w:r w:rsidRPr="00F40450">
        <w:rPr>
          <w:rFonts w:ascii="Arial" w:hAnsi="Arial" w:cs="Arial"/>
          <w:bCs/>
        </w:rPr>
        <w:t>nastana</w:t>
      </w:r>
      <w:proofErr w:type="spellEnd"/>
      <w:r w:rsidRPr="00F40450">
        <w:rPr>
          <w:rFonts w:ascii="Arial" w:hAnsi="Arial" w:cs="Arial"/>
          <w:bCs/>
        </w:rPr>
        <w:t xml:space="preserve"> gospodarskog subjekta, odnosno države čiji je osoba državljanin, obuhvaćaju razloge za isključenje iz članka 57. stavka 1. točaka od (a) do (f) Direktive 2014/24/EU.</w:t>
      </w:r>
    </w:p>
    <w:p w14:paraId="6C20D493" w14:textId="77777777" w:rsidR="0016542D" w:rsidRPr="00F40450" w:rsidRDefault="0016542D" w:rsidP="00F40450">
      <w:pPr>
        <w:pStyle w:val="Default"/>
        <w:jc w:val="both"/>
        <w:rPr>
          <w:sz w:val="22"/>
          <w:szCs w:val="22"/>
        </w:rPr>
      </w:pPr>
    </w:p>
    <w:p w14:paraId="4741DD73" w14:textId="77777777" w:rsidR="00612CE2" w:rsidRPr="00F40450" w:rsidRDefault="00612CE2" w:rsidP="00F40450">
      <w:pPr>
        <w:pStyle w:val="Default"/>
        <w:jc w:val="both"/>
        <w:rPr>
          <w:sz w:val="22"/>
          <w:szCs w:val="22"/>
        </w:rPr>
      </w:pPr>
    </w:p>
    <w:p w14:paraId="44D94E35" w14:textId="5E12E3F3" w:rsidR="00612CE2" w:rsidRPr="00F40450" w:rsidRDefault="00612CE2" w:rsidP="00F40450">
      <w:pPr>
        <w:pStyle w:val="Default"/>
        <w:jc w:val="both"/>
        <w:rPr>
          <w:sz w:val="22"/>
          <w:szCs w:val="22"/>
        </w:rPr>
      </w:pPr>
      <w:r w:rsidRPr="00F40450">
        <w:rPr>
          <w:sz w:val="22"/>
          <w:szCs w:val="22"/>
        </w:rPr>
        <w:t>U _</w:t>
      </w:r>
      <w:r w:rsidR="006668E7" w:rsidRPr="00F40450">
        <w:rPr>
          <w:sz w:val="22"/>
          <w:szCs w:val="22"/>
        </w:rPr>
        <w:t>_______________, __________ 202</w:t>
      </w:r>
      <w:r w:rsidR="00D81109" w:rsidRPr="00F40450">
        <w:rPr>
          <w:sz w:val="22"/>
          <w:szCs w:val="22"/>
        </w:rPr>
        <w:t>6</w:t>
      </w:r>
      <w:r w:rsidRPr="00F40450">
        <w:rPr>
          <w:sz w:val="22"/>
          <w:szCs w:val="22"/>
        </w:rPr>
        <w:t xml:space="preserve">. godine. </w:t>
      </w:r>
    </w:p>
    <w:p w14:paraId="5F9A2164" w14:textId="77777777" w:rsidR="005E5A21" w:rsidRPr="00F40450" w:rsidRDefault="005E5A21" w:rsidP="00F40450">
      <w:pPr>
        <w:pStyle w:val="Default"/>
        <w:jc w:val="both"/>
        <w:rPr>
          <w:sz w:val="22"/>
          <w:szCs w:val="22"/>
        </w:rPr>
      </w:pPr>
    </w:p>
    <w:p w14:paraId="36FFE6E0" w14:textId="77777777" w:rsidR="005E5A21" w:rsidRPr="00F40450" w:rsidRDefault="005E5A21" w:rsidP="00F40450">
      <w:pPr>
        <w:pStyle w:val="Default"/>
        <w:ind w:left="2124" w:firstLine="708"/>
        <w:jc w:val="both"/>
        <w:rPr>
          <w:sz w:val="22"/>
          <w:szCs w:val="22"/>
        </w:rPr>
      </w:pPr>
    </w:p>
    <w:p w14:paraId="1248E849" w14:textId="77777777" w:rsidR="005E5A21" w:rsidRPr="00F40450" w:rsidRDefault="005E5A21" w:rsidP="00F40450">
      <w:pPr>
        <w:pStyle w:val="Default"/>
        <w:ind w:left="2124" w:firstLine="708"/>
        <w:jc w:val="both"/>
        <w:rPr>
          <w:sz w:val="22"/>
          <w:szCs w:val="22"/>
        </w:rPr>
      </w:pPr>
      <w:r w:rsidRPr="00F40450">
        <w:rPr>
          <w:sz w:val="22"/>
          <w:szCs w:val="22"/>
        </w:rPr>
        <w:t xml:space="preserve">M.P.       </w:t>
      </w:r>
    </w:p>
    <w:p w14:paraId="39FD58C5" w14:textId="061489F2" w:rsidR="005E5A21" w:rsidRPr="00F40450" w:rsidRDefault="005E5A21" w:rsidP="00F40450">
      <w:pPr>
        <w:pStyle w:val="Default"/>
        <w:ind w:left="3540"/>
        <w:jc w:val="both"/>
        <w:rPr>
          <w:sz w:val="22"/>
          <w:szCs w:val="22"/>
        </w:rPr>
      </w:pPr>
      <w:r w:rsidRPr="00F40450">
        <w:rPr>
          <w:sz w:val="22"/>
          <w:szCs w:val="22"/>
        </w:rPr>
        <w:t xml:space="preserve">_____________________________________      </w:t>
      </w:r>
    </w:p>
    <w:p w14:paraId="474343D9" w14:textId="3CBCB4EF" w:rsidR="004E0C04" w:rsidRPr="00F40450" w:rsidRDefault="005E5A21" w:rsidP="00F40450">
      <w:pPr>
        <w:pStyle w:val="Default"/>
        <w:ind w:left="3540"/>
        <w:jc w:val="both"/>
        <w:rPr>
          <w:sz w:val="22"/>
          <w:szCs w:val="22"/>
        </w:rPr>
      </w:pPr>
      <w:r w:rsidRPr="00F40450">
        <w:rPr>
          <w:sz w:val="22"/>
          <w:szCs w:val="22"/>
        </w:rPr>
        <w:t xml:space="preserve">(ime, prezime, funkcija i potpis ovlaštene osobe) </w:t>
      </w:r>
      <w:bookmarkEnd w:id="210"/>
    </w:p>
    <w:p w14:paraId="033BD356" w14:textId="77777777" w:rsidR="00ED7228" w:rsidRPr="00F40450" w:rsidRDefault="00ED7228" w:rsidP="00F40450">
      <w:pPr>
        <w:pStyle w:val="Default"/>
        <w:jc w:val="both"/>
        <w:rPr>
          <w:sz w:val="22"/>
          <w:szCs w:val="22"/>
        </w:rPr>
      </w:pPr>
    </w:p>
    <w:p w14:paraId="6A30C26D" w14:textId="77777777" w:rsidR="00ED7228" w:rsidRPr="00F40450" w:rsidRDefault="00ED7228" w:rsidP="00F40450">
      <w:pPr>
        <w:spacing w:after="0" w:line="240" w:lineRule="auto"/>
        <w:jc w:val="center"/>
        <w:rPr>
          <w:rFonts w:ascii="Arial" w:hAnsi="Arial" w:cs="Arial"/>
          <w:color w:val="000000"/>
          <w:lang w:eastAsia="hr-HR"/>
        </w:rPr>
      </w:pPr>
    </w:p>
    <w:p w14:paraId="1C374211" w14:textId="77777777" w:rsidR="00F31A17" w:rsidRDefault="00F31A17" w:rsidP="00F40450">
      <w:pPr>
        <w:spacing w:after="0" w:line="360" w:lineRule="auto"/>
        <w:jc w:val="center"/>
        <w:rPr>
          <w:rFonts w:ascii="Arial" w:hAnsi="Arial" w:cs="Arial"/>
          <w:sz w:val="24"/>
          <w:szCs w:val="24"/>
        </w:rPr>
      </w:pPr>
    </w:p>
    <w:p w14:paraId="691129E4" w14:textId="4950F769" w:rsidR="00ED7228" w:rsidRPr="0052540E" w:rsidRDefault="00ED7228" w:rsidP="0052540E">
      <w:pPr>
        <w:spacing w:after="0" w:line="240" w:lineRule="auto"/>
        <w:rPr>
          <w:rFonts w:ascii="Arial" w:hAnsi="Arial" w:cs="Arial"/>
          <w:sz w:val="24"/>
          <w:szCs w:val="24"/>
        </w:rPr>
      </w:pPr>
    </w:p>
    <w:sectPr w:rsidR="00ED7228" w:rsidRPr="0052540E" w:rsidSect="00DF124F">
      <w:headerReference w:type="default" r:id="rId10"/>
      <w:footerReference w:type="default" r:id="rId11"/>
      <w:headerReference w:type="first" r:id="rId12"/>
      <w:footerReference w:type="first" r:id="rId13"/>
      <w:pgSz w:w="11906" w:h="16838" w:code="9"/>
      <w:pgMar w:top="1276" w:right="1418" w:bottom="1276"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3F52F" w14:textId="77777777" w:rsidR="003E2D1A" w:rsidRDefault="003E2D1A">
      <w:r>
        <w:separator/>
      </w:r>
    </w:p>
  </w:endnote>
  <w:endnote w:type="continuationSeparator" w:id="0">
    <w:p w14:paraId="49C533C1" w14:textId="77777777" w:rsidR="003E2D1A" w:rsidRDefault="003E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
    <w:altName w:val="Sylfaen"/>
    <w:panose1 w:val="00000000000000000000"/>
    <w:charset w:val="00"/>
    <w:family w:val="auto"/>
    <w:notTrueType/>
    <w:pitch w:val="default"/>
    <w:sig w:usb0="870379E4"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x-none" w:eastAsia="x-none"/>
      </w:rPr>
      <w:id w:val="1639457733"/>
      <w:docPartObj>
        <w:docPartGallery w:val="Page Numbers (Bottom of Page)"/>
        <w:docPartUnique/>
      </w:docPartObj>
    </w:sdtPr>
    <w:sdtEndPr>
      <w:rPr>
        <w:sz w:val="18"/>
        <w:szCs w:val="18"/>
      </w:rPr>
    </w:sdtEndPr>
    <w:sdtContent>
      <w:sdt>
        <w:sdtPr>
          <w:rPr>
            <w:sz w:val="20"/>
            <w:szCs w:val="20"/>
            <w:lang w:val="x-none" w:eastAsia="x-none"/>
          </w:rPr>
          <w:id w:val="-1769616900"/>
          <w:docPartObj>
            <w:docPartGallery w:val="Page Numbers (Top of Page)"/>
            <w:docPartUnique/>
          </w:docPartObj>
        </w:sdtPr>
        <w:sdtEndPr>
          <w:rPr>
            <w:sz w:val="18"/>
            <w:szCs w:val="18"/>
          </w:rPr>
        </w:sdtEndPr>
        <w:sdtContent>
          <w:p w14:paraId="4C2CD363" w14:textId="20FC1B4F" w:rsidR="0052540E" w:rsidRPr="00E46B2E" w:rsidRDefault="0052540E" w:rsidP="00C94006">
            <w:pPr>
              <w:spacing w:before="120" w:after="0" w:line="240" w:lineRule="auto"/>
              <w:jc w:val="center"/>
              <w:rPr>
                <w:rFonts w:ascii="Arial" w:hAnsi="Arial" w:cs="Arial"/>
                <w:sz w:val="18"/>
                <w:szCs w:val="18"/>
              </w:rPr>
            </w:pPr>
            <w:r w:rsidRPr="00E46B2E">
              <w:rPr>
                <w:rFonts w:ascii="Arial" w:hAnsi="Arial" w:cs="Arial"/>
                <w:sz w:val="18"/>
                <w:szCs w:val="18"/>
              </w:rPr>
              <w:t xml:space="preserve">Ovaj dokument nastao je uz financijsku podršku Europske unije kroz </w:t>
            </w:r>
            <w:proofErr w:type="spellStart"/>
            <w:r w:rsidRPr="00E46B2E">
              <w:rPr>
                <w:rFonts w:ascii="Arial" w:hAnsi="Arial" w:cs="Arial"/>
                <w:sz w:val="18"/>
                <w:szCs w:val="18"/>
              </w:rPr>
              <w:t>Interreg</w:t>
            </w:r>
            <w:proofErr w:type="spellEnd"/>
            <w:r w:rsidRPr="00E46B2E">
              <w:rPr>
                <w:rFonts w:ascii="Arial" w:hAnsi="Arial" w:cs="Arial"/>
                <w:sz w:val="18"/>
                <w:szCs w:val="18"/>
              </w:rPr>
              <w:t xml:space="preserve"> VI-A program Mađarska-Hrvatska. Za sadržaj ovog dokumenta odgovorna je isključivo Varaždinska županija i on ne odražava službeno stajalište Europske unije i/ili Upravljačkog tijela programa.</w:t>
            </w:r>
          </w:p>
          <w:p w14:paraId="433812AC" w14:textId="067E4B3D" w:rsidR="00CF5EA6" w:rsidRPr="00567FA6" w:rsidRDefault="00567FA6" w:rsidP="00C94006">
            <w:pPr>
              <w:pStyle w:val="Podnoje"/>
              <w:spacing w:after="0"/>
              <w:jc w:val="right"/>
              <w:rPr>
                <w:sz w:val="18"/>
                <w:szCs w:val="18"/>
              </w:rPr>
            </w:pPr>
            <w:r w:rsidRPr="00567FA6">
              <w:rPr>
                <w:sz w:val="18"/>
                <w:szCs w:val="18"/>
              </w:rPr>
              <w:fldChar w:fldCharType="begin"/>
            </w:r>
            <w:r w:rsidRPr="00567FA6">
              <w:rPr>
                <w:sz w:val="18"/>
                <w:szCs w:val="18"/>
              </w:rPr>
              <w:instrText>PAGE</w:instrText>
            </w:r>
            <w:r w:rsidRPr="00567FA6">
              <w:rPr>
                <w:sz w:val="18"/>
                <w:szCs w:val="18"/>
              </w:rPr>
              <w:fldChar w:fldCharType="separate"/>
            </w:r>
            <w:r w:rsidRPr="00567FA6">
              <w:rPr>
                <w:sz w:val="18"/>
                <w:szCs w:val="18"/>
                <w:lang w:val="hr-HR"/>
              </w:rPr>
              <w:t>2</w:t>
            </w:r>
            <w:r w:rsidRPr="00567FA6">
              <w:rPr>
                <w:sz w:val="18"/>
                <w:szCs w:val="18"/>
              </w:rPr>
              <w:fldChar w:fldCharType="end"/>
            </w:r>
            <w:r w:rsidRPr="00567FA6">
              <w:rPr>
                <w:sz w:val="18"/>
                <w:szCs w:val="18"/>
                <w:lang w:val="hr-HR"/>
              </w:rPr>
              <w:t>/</w:t>
            </w:r>
            <w:r w:rsidRPr="00567FA6">
              <w:rPr>
                <w:sz w:val="18"/>
                <w:szCs w:val="18"/>
              </w:rPr>
              <w:fldChar w:fldCharType="begin"/>
            </w:r>
            <w:r w:rsidRPr="00567FA6">
              <w:rPr>
                <w:sz w:val="18"/>
                <w:szCs w:val="18"/>
              </w:rPr>
              <w:instrText>NUMPAGES</w:instrText>
            </w:r>
            <w:r w:rsidRPr="00567FA6">
              <w:rPr>
                <w:sz w:val="18"/>
                <w:szCs w:val="18"/>
              </w:rPr>
              <w:fldChar w:fldCharType="separate"/>
            </w:r>
            <w:r w:rsidRPr="00567FA6">
              <w:rPr>
                <w:sz w:val="18"/>
                <w:szCs w:val="18"/>
                <w:lang w:val="hr-HR"/>
              </w:rPr>
              <w:t>2</w:t>
            </w:r>
            <w:r w:rsidRPr="00567FA6">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4777" w14:textId="77777777" w:rsidR="0052540E" w:rsidRPr="00E46B2E" w:rsidRDefault="0052540E" w:rsidP="00C94006">
    <w:pPr>
      <w:spacing w:after="0" w:line="240" w:lineRule="auto"/>
      <w:ind w:right="-2"/>
      <w:jc w:val="center"/>
      <w:rPr>
        <w:rFonts w:ascii="Arial" w:hAnsi="Arial" w:cs="Arial"/>
        <w:sz w:val="18"/>
        <w:szCs w:val="18"/>
      </w:rPr>
    </w:pPr>
    <w:r w:rsidRPr="00E46B2E">
      <w:rPr>
        <w:rFonts w:ascii="Arial" w:hAnsi="Arial" w:cs="Arial"/>
        <w:sz w:val="18"/>
        <w:szCs w:val="18"/>
      </w:rPr>
      <w:t xml:space="preserve">Ovaj dokument nastao je uz financijsku podršku Europske unije kroz </w:t>
    </w:r>
    <w:proofErr w:type="spellStart"/>
    <w:r w:rsidRPr="00E46B2E">
      <w:rPr>
        <w:rFonts w:ascii="Arial" w:hAnsi="Arial" w:cs="Arial"/>
        <w:sz w:val="18"/>
        <w:szCs w:val="18"/>
      </w:rPr>
      <w:t>Interreg</w:t>
    </w:r>
    <w:proofErr w:type="spellEnd"/>
    <w:r w:rsidRPr="00E46B2E">
      <w:rPr>
        <w:rFonts w:ascii="Arial" w:hAnsi="Arial" w:cs="Arial"/>
        <w:sz w:val="18"/>
        <w:szCs w:val="18"/>
      </w:rPr>
      <w:t xml:space="preserve"> VI-A program Mađarska-Hrvatska. Za sadržaj ovog dokumenta odgovorna je isključivo Varaždinska županija i on ne odražava službeno stajalište Europske unije i/ili Upravljačkog tijela programa.</w:t>
    </w:r>
  </w:p>
  <w:p w14:paraId="2A8DE7FD" w14:textId="77777777" w:rsidR="0052540E" w:rsidRDefault="0052540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CA3C9" w14:textId="77777777" w:rsidR="003E2D1A" w:rsidRDefault="003E2D1A">
      <w:r>
        <w:separator/>
      </w:r>
    </w:p>
  </w:footnote>
  <w:footnote w:type="continuationSeparator" w:id="0">
    <w:p w14:paraId="45BCBD63" w14:textId="77777777" w:rsidR="003E2D1A" w:rsidRDefault="003E2D1A">
      <w:r>
        <w:continuationSeparator/>
      </w:r>
    </w:p>
  </w:footnote>
  <w:footnote w:id="1">
    <w:p w14:paraId="618D83B3" w14:textId="77777777" w:rsidR="001E3EFA" w:rsidRPr="002F745E" w:rsidRDefault="001E3EFA" w:rsidP="001E3E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38AC338F" w14:textId="77777777" w:rsidR="001E3EFA" w:rsidRPr="00F31A17" w:rsidRDefault="001E3EFA" w:rsidP="001E3EFA">
      <w:pPr>
        <w:pStyle w:val="Tekstfusnote"/>
        <w:rPr>
          <w:rFonts w:ascii="Times New Roman" w:hAnsi="Times New Roman"/>
          <w:sz w:val="18"/>
          <w:szCs w:val="18"/>
        </w:rPr>
      </w:pPr>
      <w:r w:rsidRPr="00F31A17">
        <w:rPr>
          <w:rStyle w:val="Referencafusnote"/>
          <w:rFonts w:ascii="Times New Roman" w:hAnsi="Times New Roman"/>
          <w:sz w:val="18"/>
          <w:szCs w:val="18"/>
        </w:rPr>
        <w:footnoteRef/>
      </w:r>
      <w:r w:rsidRPr="00F31A17">
        <w:rPr>
          <w:rFonts w:ascii="Times New Roman" w:hAnsi="Times New Roman"/>
          <w:sz w:val="18"/>
          <w:szCs w:val="18"/>
        </w:rPr>
        <w:t xml:space="preserve"> </w:t>
      </w:r>
      <w:r w:rsidRPr="00F31A17">
        <w:rPr>
          <w:rFonts w:ascii="Times New Roman" w:hAnsi="Times New Roman"/>
          <w:color w:val="000000"/>
          <w:sz w:val="18"/>
          <w:szCs w:val="18"/>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footnote>
  <w:footnote w:id="3">
    <w:p w14:paraId="1B8E2AB6" w14:textId="77777777" w:rsidR="001E3EFA" w:rsidRPr="002F745E" w:rsidRDefault="001E3EFA" w:rsidP="001E3E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38093F1E" w14:textId="77777777" w:rsidR="001E3EFA" w:rsidRPr="002F745E" w:rsidRDefault="001E3EFA" w:rsidP="001E3E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7072E62D" w14:textId="77777777" w:rsidR="00F40450" w:rsidRPr="002F745E" w:rsidRDefault="00F40450" w:rsidP="00F40450">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A8F7" w14:textId="3A7C8AAB" w:rsidR="005C4984" w:rsidRPr="00ED7228" w:rsidRDefault="00ED7228" w:rsidP="00ED7228">
    <w:pPr>
      <w:pStyle w:val="Zaglavlje"/>
      <w:tabs>
        <w:tab w:val="clear" w:pos="8306"/>
        <w:tab w:val="left" w:pos="5820"/>
      </w:tabs>
      <w:rPr>
        <w:b/>
        <w:bCs/>
        <w:sz w:val="24"/>
        <w:szCs w:val="24"/>
      </w:rPr>
    </w:pPr>
    <w:r>
      <w:rPr>
        <w:rFonts w:cs="Calibri"/>
        <w:noProof/>
        <w:lang w:val="en-GB"/>
      </w:rPr>
      <mc:AlternateContent>
        <mc:Choice Requires="wps">
          <w:drawing>
            <wp:anchor distT="0" distB="0" distL="114300" distR="114300" simplePos="0" relativeHeight="251661312" behindDoc="0" locked="0" layoutInCell="1" allowOverlap="1" wp14:anchorId="759F7ACF" wp14:editId="023744AC">
              <wp:simplePos x="0" y="0"/>
              <wp:positionH relativeFrom="margin">
                <wp:align>right</wp:align>
              </wp:positionH>
              <wp:positionV relativeFrom="paragraph">
                <wp:posOffset>142875</wp:posOffset>
              </wp:positionV>
              <wp:extent cx="1838325" cy="419100"/>
              <wp:effectExtent l="0" t="0" r="0" b="0"/>
              <wp:wrapNone/>
              <wp:docPr id="1613541498" name="Text Box 36"/>
              <wp:cNvGraphicFramePr/>
              <a:graphic xmlns:a="http://schemas.openxmlformats.org/drawingml/2006/main">
                <a:graphicData uri="http://schemas.microsoft.com/office/word/2010/wordprocessingShape">
                  <wps:wsp>
                    <wps:cNvSpPr txBox="1"/>
                    <wps:spPr>
                      <a:xfrm>
                        <a:off x="0" y="0"/>
                        <a:ext cx="1838325" cy="419100"/>
                      </a:xfrm>
                      <a:prstGeom prst="rect">
                        <a:avLst/>
                      </a:prstGeom>
                      <a:noFill/>
                      <a:ln w="6350">
                        <a:noFill/>
                      </a:ln>
                    </wps:spPr>
                    <wps:txbx>
                      <w:txbxContent>
                        <w:p w14:paraId="78C20E79" w14:textId="77777777" w:rsidR="00ED7228" w:rsidRPr="00F364EE" w:rsidRDefault="00ED7228" w:rsidP="00ED7228">
                          <w:pPr>
                            <w:spacing w:after="0"/>
                            <w:jc w:val="center"/>
                            <w:rPr>
                              <w:b/>
                              <w:bCs/>
                              <w:color w:val="7589C4"/>
                              <w:sz w:val="24"/>
                              <w:szCs w:val="24"/>
                            </w:rPr>
                          </w:pPr>
                          <w:r w:rsidRPr="00F364EE">
                            <w:rPr>
                              <w:b/>
                              <w:bCs/>
                              <w:color w:val="7589C4"/>
                              <w:sz w:val="24"/>
                              <w:szCs w:val="24"/>
                            </w:rPr>
                            <w:t>Gdje rijeke spajaju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9F7ACF" id="_x0000_t202" coordsize="21600,21600" o:spt="202" path="m,l,21600r21600,l21600,xe">
              <v:stroke joinstyle="miter"/>
              <v:path gradientshapeok="t" o:connecttype="rect"/>
            </v:shapetype>
            <v:shape id="Text Box 36" o:spid="_x0000_s1026" type="#_x0000_t202" style="position:absolute;margin-left:93.55pt;margin-top:11.25pt;width:144.75pt;height:33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" filled="f" stroked="f" strokeweight=".5pt">
              <v:textbox>
                <w:txbxContent>
                  <w:p w14:paraId="78C20E79" w14:textId="77777777" w:rsidR="00ED7228" w:rsidRPr="00F364EE" w:rsidRDefault="00ED7228" w:rsidP="00ED7228">
                    <w:pPr>
                      <w:spacing w:after="0"/>
                      <w:jc w:val="center"/>
                      <w:rPr>
                        <w:b/>
                        <w:bCs/>
                        <w:color w:val="7589C4"/>
                        <w:sz w:val="24"/>
                        <w:szCs w:val="24"/>
                      </w:rPr>
                    </w:pPr>
                    <w:r w:rsidRPr="00F364EE">
                      <w:rPr>
                        <w:b/>
                        <w:bCs/>
                        <w:color w:val="7589C4"/>
                        <w:sz w:val="24"/>
                        <w:szCs w:val="24"/>
                      </w:rPr>
                      <w:t>Gdje rijeke spajaju</w:t>
                    </w:r>
                  </w:p>
                </w:txbxContent>
              </v:textbox>
              <w10:wrap anchorx="margin"/>
            </v:shape>
          </w:pict>
        </mc:Fallback>
      </mc:AlternateContent>
    </w:r>
    <w:r>
      <w:rPr>
        <w:rFonts w:cs="Calibri"/>
        <w:noProof/>
        <w:lang w:val="en-GB"/>
      </w:rPr>
      <w:drawing>
        <wp:inline distT="0" distB="0" distL="0" distR="0" wp14:anchorId="1D523C80" wp14:editId="76E7AEF3">
          <wp:extent cx="3111439" cy="735330"/>
          <wp:effectExtent l="0" t="0" r="0" b="7620"/>
          <wp:docPr id="653430094" name="Slika 3" descr="Slika na kojoj se prikazuje tekst, Font, snimka zaslona, grafik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356447" name="Slika 3" descr="Slika na kojoj se prikazuje tekst, Font, snimka zaslona, grafika&#10;&#10;Sadržaj generiran uz AI možda nije toč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5906" cy="75529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6F46" w14:textId="0EDFA9D1" w:rsidR="00AE4091" w:rsidRPr="00ED7228" w:rsidRDefault="00ED7228" w:rsidP="00ED7228">
    <w:pPr>
      <w:pStyle w:val="Zaglavlje"/>
      <w:tabs>
        <w:tab w:val="clear" w:pos="8306"/>
        <w:tab w:val="left" w:pos="5820"/>
      </w:tabs>
      <w:rPr>
        <w:b/>
        <w:bCs/>
        <w:sz w:val="24"/>
        <w:szCs w:val="24"/>
      </w:rPr>
    </w:pPr>
    <w:r>
      <w:rPr>
        <w:rFonts w:cs="Calibri"/>
        <w:noProof/>
        <w:lang w:val="en-GB"/>
      </w:rPr>
      <mc:AlternateContent>
        <mc:Choice Requires="wps">
          <w:drawing>
            <wp:anchor distT="0" distB="0" distL="114300" distR="114300" simplePos="0" relativeHeight="251659264" behindDoc="0" locked="0" layoutInCell="1" allowOverlap="1" wp14:anchorId="53D2DC38" wp14:editId="5B572DC7">
              <wp:simplePos x="0" y="0"/>
              <wp:positionH relativeFrom="margin">
                <wp:align>right</wp:align>
              </wp:positionH>
              <wp:positionV relativeFrom="paragraph">
                <wp:posOffset>142875</wp:posOffset>
              </wp:positionV>
              <wp:extent cx="1838325" cy="4191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838325" cy="419100"/>
                      </a:xfrm>
                      <a:prstGeom prst="rect">
                        <a:avLst/>
                      </a:prstGeom>
                      <a:noFill/>
                      <a:ln w="6350">
                        <a:noFill/>
                      </a:ln>
                    </wps:spPr>
                    <wps:txbx>
                      <w:txbxContent>
                        <w:p w14:paraId="7114F64D" w14:textId="77777777" w:rsidR="00ED7228" w:rsidRPr="00F364EE" w:rsidRDefault="00ED7228" w:rsidP="00ED7228">
                          <w:pPr>
                            <w:spacing w:after="0"/>
                            <w:jc w:val="center"/>
                            <w:rPr>
                              <w:b/>
                              <w:bCs/>
                              <w:color w:val="7589C4"/>
                              <w:sz w:val="24"/>
                              <w:szCs w:val="24"/>
                            </w:rPr>
                          </w:pPr>
                          <w:r w:rsidRPr="00F364EE">
                            <w:rPr>
                              <w:b/>
                              <w:bCs/>
                              <w:color w:val="7589C4"/>
                              <w:sz w:val="24"/>
                              <w:szCs w:val="24"/>
                            </w:rPr>
                            <w:t>Gdje rijeke spajaju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D2DC38" id="_x0000_t202" coordsize="21600,21600" o:spt="202" path="m,l,21600r21600,l21600,xe">
              <v:stroke joinstyle="miter"/>
              <v:path gradientshapeok="t" o:connecttype="rect"/>
            </v:shapetype>
            <v:shape id="_x0000_s1027" type="#_x0000_t202" style="position:absolute;margin-left:93.55pt;margin-top:11.25pt;width:144.75pt;height:3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" filled="f" stroked="f" strokeweight=".5pt">
              <v:textbox>
                <w:txbxContent>
                  <w:p w14:paraId="7114F64D" w14:textId="77777777" w:rsidR="00ED7228" w:rsidRPr="00F364EE" w:rsidRDefault="00ED7228" w:rsidP="00ED7228">
                    <w:pPr>
                      <w:spacing w:after="0"/>
                      <w:jc w:val="center"/>
                      <w:rPr>
                        <w:b/>
                        <w:bCs/>
                        <w:color w:val="7589C4"/>
                        <w:sz w:val="24"/>
                        <w:szCs w:val="24"/>
                      </w:rPr>
                    </w:pPr>
                    <w:r w:rsidRPr="00F364EE">
                      <w:rPr>
                        <w:b/>
                        <w:bCs/>
                        <w:color w:val="7589C4"/>
                        <w:sz w:val="24"/>
                        <w:szCs w:val="24"/>
                      </w:rPr>
                      <w:t>Gdje rijeke spajaju</w:t>
                    </w:r>
                  </w:p>
                </w:txbxContent>
              </v:textbox>
              <w10:wrap anchorx="margin"/>
            </v:shape>
          </w:pict>
        </mc:Fallback>
      </mc:AlternateContent>
    </w:r>
    <w:r>
      <w:rPr>
        <w:rFonts w:cs="Calibri"/>
        <w:noProof/>
        <w:lang w:val="en-GB"/>
      </w:rPr>
      <w:drawing>
        <wp:inline distT="0" distB="0" distL="0" distR="0" wp14:anchorId="3A84188A" wp14:editId="78AE3986">
          <wp:extent cx="3111439" cy="735330"/>
          <wp:effectExtent l="0" t="0" r="0" b="7620"/>
          <wp:docPr id="683356447" name="Slika 3" descr="Slika na kojoj se prikazuje tekst, Font, snimka zaslona, grafik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356447" name="Slika 3" descr="Slika na kojoj se prikazuje tekst, Font, snimka zaslona, grafika&#10;&#10;Sadržaj generiran uz AI možda nije toč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5906" cy="7552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3B5"/>
    <w:multiLevelType w:val="hybridMultilevel"/>
    <w:tmpl w:val="C63689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6841F9B"/>
    <w:multiLevelType w:val="hybridMultilevel"/>
    <w:tmpl w:val="1DB289BE"/>
    <w:lvl w:ilvl="0" w:tplc="A95A7F18">
      <w:start w:val="1"/>
      <w:numFmt w:val="decimal"/>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3" w15:restartNumberingAfterBreak="0">
    <w:nsid w:val="10CF7A6C"/>
    <w:multiLevelType w:val="hybridMultilevel"/>
    <w:tmpl w:val="E970EA78"/>
    <w:lvl w:ilvl="0" w:tplc="D6B474C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84555F0"/>
    <w:multiLevelType w:val="hybridMultilevel"/>
    <w:tmpl w:val="756E5734"/>
    <w:lvl w:ilvl="0" w:tplc="CE844272">
      <w:start w:val="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5944AD"/>
    <w:multiLevelType w:val="multilevel"/>
    <w:tmpl w:val="ED2066F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692804"/>
    <w:multiLevelType w:val="hybridMultilevel"/>
    <w:tmpl w:val="D2E053FC"/>
    <w:lvl w:ilvl="0" w:tplc="239EA78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5BA0D69"/>
    <w:multiLevelType w:val="hybridMultilevel"/>
    <w:tmpl w:val="2B7EFA44"/>
    <w:lvl w:ilvl="0" w:tplc="A95A7F18">
      <w:start w:val="1"/>
      <w:numFmt w:val="decimal"/>
      <w:lvlText w:val="%1."/>
      <w:lvlJc w:val="left"/>
      <w:pPr>
        <w:ind w:left="1210" w:hanging="360"/>
      </w:pPr>
      <w:rPr>
        <w:rFonts w:hint="default"/>
      </w:r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8" w15:restartNumberingAfterBreak="0">
    <w:nsid w:val="2C9642AF"/>
    <w:multiLevelType w:val="hybridMultilevel"/>
    <w:tmpl w:val="F2E6F10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32BC22A8"/>
    <w:multiLevelType w:val="hybridMultilevel"/>
    <w:tmpl w:val="8EC0E6F2"/>
    <w:lvl w:ilvl="0" w:tplc="9154A840">
      <w:start w:val="1"/>
      <w:numFmt w:val="decimal"/>
      <w:lvlText w:val="%1."/>
      <w:lvlJc w:val="left"/>
      <w:pPr>
        <w:tabs>
          <w:tab w:val="num" w:pos="720"/>
        </w:tabs>
        <w:ind w:left="720" w:hanging="360"/>
      </w:pPr>
      <w:rPr>
        <w:rFonts w:hint="default"/>
      </w:rPr>
    </w:lvl>
    <w:lvl w:ilvl="1" w:tplc="32FAED36">
      <w:numFmt w:val="none"/>
      <w:lvlText w:val=""/>
      <w:lvlJc w:val="left"/>
      <w:pPr>
        <w:tabs>
          <w:tab w:val="num" w:pos="360"/>
        </w:tabs>
      </w:pPr>
    </w:lvl>
    <w:lvl w:ilvl="2" w:tplc="E5F21D06">
      <w:numFmt w:val="none"/>
      <w:lvlText w:val=""/>
      <w:lvlJc w:val="left"/>
      <w:pPr>
        <w:tabs>
          <w:tab w:val="num" w:pos="360"/>
        </w:tabs>
      </w:pPr>
    </w:lvl>
    <w:lvl w:ilvl="3" w:tplc="E5B85712">
      <w:numFmt w:val="none"/>
      <w:lvlText w:val=""/>
      <w:lvlJc w:val="left"/>
      <w:pPr>
        <w:tabs>
          <w:tab w:val="num" w:pos="360"/>
        </w:tabs>
      </w:pPr>
    </w:lvl>
    <w:lvl w:ilvl="4" w:tplc="AAA64B3A">
      <w:numFmt w:val="none"/>
      <w:lvlText w:val=""/>
      <w:lvlJc w:val="left"/>
      <w:pPr>
        <w:tabs>
          <w:tab w:val="num" w:pos="360"/>
        </w:tabs>
      </w:pPr>
    </w:lvl>
    <w:lvl w:ilvl="5" w:tplc="56E86D30">
      <w:numFmt w:val="none"/>
      <w:lvlText w:val=""/>
      <w:lvlJc w:val="left"/>
      <w:pPr>
        <w:tabs>
          <w:tab w:val="num" w:pos="360"/>
        </w:tabs>
      </w:pPr>
    </w:lvl>
    <w:lvl w:ilvl="6" w:tplc="46D261C6">
      <w:numFmt w:val="none"/>
      <w:lvlText w:val=""/>
      <w:lvlJc w:val="left"/>
      <w:pPr>
        <w:tabs>
          <w:tab w:val="num" w:pos="360"/>
        </w:tabs>
      </w:pPr>
    </w:lvl>
    <w:lvl w:ilvl="7" w:tplc="6B9A71FE">
      <w:numFmt w:val="none"/>
      <w:lvlText w:val=""/>
      <w:lvlJc w:val="left"/>
      <w:pPr>
        <w:tabs>
          <w:tab w:val="num" w:pos="360"/>
        </w:tabs>
      </w:pPr>
    </w:lvl>
    <w:lvl w:ilvl="8" w:tplc="B2A2850E">
      <w:numFmt w:val="none"/>
      <w:lvlText w:val=""/>
      <w:lvlJc w:val="left"/>
      <w:pPr>
        <w:tabs>
          <w:tab w:val="num" w:pos="360"/>
        </w:tabs>
      </w:pPr>
    </w:lvl>
  </w:abstractNum>
  <w:abstractNum w:abstractNumId="10" w15:restartNumberingAfterBreak="0">
    <w:nsid w:val="3E8C3EE6"/>
    <w:multiLevelType w:val="hybridMultilevel"/>
    <w:tmpl w:val="6D781B9A"/>
    <w:lvl w:ilvl="0" w:tplc="A95A7F18">
      <w:start w:val="1"/>
      <w:numFmt w:val="decimal"/>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1" w15:restartNumberingAfterBreak="0">
    <w:nsid w:val="400D67C1"/>
    <w:multiLevelType w:val="multilevel"/>
    <w:tmpl w:val="41F6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30C55BE"/>
    <w:multiLevelType w:val="hybridMultilevel"/>
    <w:tmpl w:val="2EEC9262"/>
    <w:lvl w:ilvl="0" w:tplc="041A000F">
      <w:start w:val="1"/>
      <w:numFmt w:val="decimal"/>
      <w:lvlText w:val="%1."/>
      <w:lvlJc w:val="left"/>
      <w:pPr>
        <w:ind w:left="1145" w:hanging="360"/>
      </w:p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14" w15:restartNumberingAfterBreak="0">
    <w:nsid w:val="49DB2204"/>
    <w:multiLevelType w:val="hybridMultilevel"/>
    <w:tmpl w:val="E3F02F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D4E003A"/>
    <w:multiLevelType w:val="hybridMultilevel"/>
    <w:tmpl w:val="1AA0C6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DF918B3"/>
    <w:multiLevelType w:val="hybridMultilevel"/>
    <w:tmpl w:val="A13AA1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16C5D10"/>
    <w:multiLevelType w:val="hybridMultilevel"/>
    <w:tmpl w:val="ABC4112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4B2676C"/>
    <w:multiLevelType w:val="multilevel"/>
    <w:tmpl w:val="EB325CA4"/>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4A7520"/>
    <w:multiLevelType w:val="hybridMultilevel"/>
    <w:tmpl w:val="2DBE1B6A"/>
    <w:lvl w:ilvl="0" w:tplc="979E0BFC">
      <w:start w:val="1"/>
      <w:numFmt w:val="decimal"/>
      <w:lvlText w:val="%1."/>
      <w:lvlJc w:val="right"/>
      <w:pPr>
        <w:ind w:left="1068" w:hanging="360"/>
      </w:pPr>
      <w:rPr>
        <w:rFonts w:ascii="Times New Roman" w:hAnsi="Times New Roman" w:cs="Times New Roman" w:hint="default"/>
        <w:b w:val="0"/>
        <w:i w:val="0"/>
        <w:sz w:val="20"/>
        <w:szCs w:val="2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2"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32B32D5"/>
    <w:multiLevelType w:val="hybridMultilevel"/>
    <w:tmpl w:val="BE1CCDAA"/>
    <w:lvl w:ilvl="0" w:tplc="6972D0F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D87E98"/>
    <w:multiLevelType w:val="hybridMultilevel"/>
    <w:tmpl w:val="B818DEC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BF869CF"/>
    <w:multiLevelType w:val="multilevel"/>
    <w:tmpl w:val="B9A6AD6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1D5FBA"/>
    <w:multiLevelType w:val="hybridMultilevel"/>
    <w:tmpl w:val="9D206A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22A7758"/>
    <w:multiLevelType w:val="hybridMultilevel"/>
    <w:tmpl w:val="8068908A"/>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63234F6"/>
    <w:multiLevelType w:val="hybridMultilevel"/>
    <w:tmpl w:val="06CE507A"/>
    <w:lvl w:ilvl="0" w:tplc="1D4A0586">
      <w:numFmt w:val="bullet"/>
      <w:lvlText w:val="-"/>
      <w:lvlJc w:val="left"/>
      <w:pPr>
        <w:tabs>
          <w:tab w:val="num" w:pos="1776"/>
        </w:tabs>
        <w:ind w:left="1776"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5C3D18"/>
    <w:multiLevelType w:val="hybridMultilevel"/>
    <w:tmpl w:val="4E3492F8"/>
    <w:lvl w:ilvl="0" w:tplc="BBA2C73A">
      <w:start w:val="1"/>
      <w:numFmt w:val="lowerLetter"/>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F6345BD"/>
    <w:multiLevelType w:val="hybridMultilevel"/>
    <w:tmpl w:val="3884B3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06599565">
    <w:abstractNumId w:val="1"/>
  </w:num>
  <w:num w:numId="2" w16cid:durableId="1823231980">
    <w:abstractNumId w:val="12"/>
  </w:num>
  <w:num w:numId="3" w16cid:durableId="496924491">
    <w:abstractNumId w:val="22"/>
  </w:num>
  <w:num w:numId="4" w16cid:durableId="1127817930">
    <w:abstractNumId w:val="19"/>
  </w:num>
  <w:num w:numId="5" w16cid:durableId="949976028">
    <w:abstractNumId w:val="5"/>
  </w:num>
  <w:num w:numId="6" w16cid:durableId="1095252256">
    <w:abstractNumId w:val="25"/>
  </w:num>
  <w:num w:numId="7" w16cid:durableId="1188560932">
    <w:abstractNumId w:val="3"/>
  </w:num>
  <w:num w:numId="8" w16cid:durableId="195628051">
    <w:abstractNumId w:val="29"/>
  </w:num>
  <w:num w:numId="9" w16cid:durableId="498663493">
    <w:abstractNumId w:val="16"/>
  </w:num>
  <w:num w:numId="10" w16cid:durableId="1223060047">
    <w:abstractNumId w:val="26"/>
  </w:num>
  <w:num w:numId="11" w16cid:durableId="1480267309">
    <w:abstractNumId w:val="18"/>
  </w:num>
  <w:num w:numId="12" w16cid:durableId="29307767">
    <w:abstractNumId w:val="13"/>
  </w:num>
  <w:num w:numId="13" w16cid:durableId="215818156">
    <w:abstractNumId w:val="2"/>
  </w:num>
  <w:num w:numId="14" w16cid:durableId="384839655">
    <w:abstractNumId w:val="7"/>
  </w:num>
  <w:num w:numId="15" w16cid:durableId="1190872854">
    <w:abstractNumId w:val="10"/>
  </w:num>
  <w:num w:numId="16" w16cid:durableId="314840018">
    <w:abstractNumId w:val="17"/>
  </w:num>
  <w:num w:numId="17" w16cid:durableId="1789667022">
    <w:abstractNumId w:val="24"/>
  </w:num>
  <w:num w:numId="18" w16cid:durableId="2048481848">
    <w:abstractNumId w:val="0"/>
  </w:num>
  <w:num w:numId="19" w16cid:durableId="2100059223">
    <w:abstractNumId w:val="8"/>
  </w:num>
  <w:num w:numId="20" w16cid:durableId="1301961599">
    <w:abstractNumId w:val="9"/>
  </w:num>
  <w:num w:numId="21" w16cid:durableId="1738549709">
    <w:abstractNumId w:val="28"/>
  </w:num>
  <w:num w:numId="22" w16cid:durableId="2004620884">
    <w:abstractNumId w:val="23"/>
  </w:num>
  <w:num w:numId="23" w16cid:durableId="1212693018">
    <w:abstractNumId w:val="6"/>
  </w:num>
  <w:num w:numId="24" w16cid:durableId="107087420">
    <w:abstractNumId w:val="20"/>
  </w:num>
  <w:num w:numId="25" w16cid:durableId="529952674">
    <w:abstractNumId w:val="21"/>
  </w:num>
  <w:num w:numId="26" w16cid:durableId="13288971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4836460">
    <w:abstractNumId w:val="15"/>
  </w:num>
  <w:num w:numId="28" w16cid:durableId="1931312134">
    <w:abstractNumId w:val="14"/>
  </w:num>
  <w:num w:numId="29" w16cid:durableId="639042409">
    <w:abstractNumId w:val="31"/>
  </w:num>
  <w:num w:numId="30" w16cid:durableId="744305875">
    <w:abstractNumId w:val="11"/>
  </w:num>
  <w:num w:numId="31" w16cid:durableId="961377280">
    <w:abstractNumId w:val="30"/>
  </w:num>
  <w:num w:numId="32" w16cid:durableId="245463437">
    <w:abstractNumId w:val="4"/>
  </w:num>
  <w:num w:numId="33" w16cid:durableId="1497649806">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0092"/>
    <w:rsid w:val="000001CB"/>
    <w:rsid w:val="000016B3"/>
    <w:rsid w:val="0000299B"/>
    <w:rsid w:val="00006AC6"/>
    <w:rsid w:val="000107DC"/>
    <w:rsid w:val="000121FE"/>
    <w:rsid w:val="00012660"/>
    <w:rsid w:val="00013C6A"/>
    <w:rsid w:val="000155DA"/>
    <w:rsid w:val="00016170"/>
    <w:rsid w:val="000166C2"/>
    <w:rsid w:val="00016D5E"/>
    <w:rsid w:val="00017B6F"/>
    <w:rsid w:val="000203D8"/>
    <w:rsid w:val="00022393"/>
    <w:rsid w:val="00022FB8"/>
    <w:rsid w:val="00025FE5"/>
    <w:rsid w:val="00031BB9"/>
    <w:rsid w:val="00033276"/>
    <w:rsid w:val="000347D2"/>
    <w:rsid w:val="00034BCB"/>
    <w:rsid w:val="00035078"/>
    <w:rsid w:val="00035731"/>
    <w:rsid w:val="000367D6"/>
    <w:rsid w:val="0004446E"/>
    <w:rsid w:val="00045502"/>
    <w:rsid w:val="000457F8"/>
    <w:rsid w:val="00061040"/>
    <w:rsid w:val="0006445F"/>
    <w:rsid w:val="00064EFB"/>
    <w:rsid w:val="00065390"/>
    <w:rsid w:val="000674B5"/>
    <w:rsid w:val="000703BB"/>
    <w:rsid w:val="00070B7F"/>
    <w:rsid w:val="00077DBE"/>
    <w:rsid w:val="00080EFD"/>
    <w:rsid w:val="00081C28"/>
    <w:rsid w:val="0008572A"/>
    <w:rsid w:val="0008786E"/>
    <w:rsid w:val="00090CBB"/>
    <w:rsid w:val="000916FA"/>
    <w:rsid w:val="00093BA8"/>
    <w:rsid w:val="000A10A8"/>
    <w:rsid w:val="000A32D9"/>
    <w:rsid w:val="000A33EE"/>
    <w:rsid w:val="000A33F8"/>
    <w:rsid w:val="000A3979"/>
    <w:rsid w:val="000A3A6C"/>
    <w:rsid w:val="000A6CBD"/>
    <w:rsid w:val="000B1916"/>
    <w:rsid w:val="000B1B0E"/>
    <w:rsid w:val="000B20AA"/>
    <w:rsid w:val="000B2E52"/>
    <w:rsid w:val="000B45B0"/>
    <w:rsid w:val="000C0368"/>
    <w:rsid w:val="000C292F"/>
    <w:rsid w:val="000C51C9"/>
    <w:rsid w:val="000C5A3B"/>
    <w:rsid w:val="000C76EB"/>
    <w:rsid w:val="000D0EC7"/>
    <w:rsid w:val="000D4FCE"/>
    <w:rsid w:val="000D707E"/>
    <w:rsid w:val="000E525B"/>
    <w:rsid w:val="000E5FE8"/>
    <w:rsid w:val="000F1909"/>
    <w:rsid w:val="000F2467"/>
    <w:rsid w:val="000F27E5"/>
    <w:rsid w:val="000F39BE"/>
    <w:rsid w:val="000F4E0F"/>
    <w:rsid w:val="000F6BB6"/>
    <w:rsid w:val="00101632"/>
    <w:rsid w:val="00103068"/>
    <w:rsid w:val="001049B6"/>
    <w:rsid w:val="00105155"/>
    <w:rsid w:val="00106128"/>
    <w:rsid w:val="00111634"/>
    <w:rsid w:val="0011304D"/>
    <w:rsid w:val="001149A2"/>
    <w:rsid w:val="00115A83"/>
    <w:rsid w:val="001213D6"/>
    <w:rsid w:val="001232E9"/>
    <w:rsid w:val="001277AF"/>
    <w:rsid w:val="00134DEC"/>
    <w:rsid w:val="001367AA"/>
    <w:rsid w:val="00140BAD"/>
    <w:rsid w:val="00141BBB"/>
    <w:rsid w:val="00143938"/>
    <w:rsid w:val="00143A00"/>
    <w:rsid w:val="001440FD"/>
    <w:rsid w:val="00144448"/>
    <w:rsid w:val="00146683"/>
    <w:rsid w:val="00150430"/>
    <w:rsid w:val="00151381"/>
    <w:rsid w:val="001520F1"/>
    <w:rsid w:val="0015243F"/>
    <w:rsid w:val="001566A3"/>
    <w:rsid w:val="0016248D"/>
    <w:rsid w:val="00163647"/>
    <w:rsid w:val="001646D8"/>
    <w:rsid w:val="0016542D"/>
    <w:rsid w:val="001670FB"/>
    <w:rsid w:val="00167EAC"/>
    <w:rsid w:val="00170B70"/>
    <w:rsid w:val="001720AA"/>
    <w:rsid w:val="00173CF4"/>
    <w:rsid w:val="0017469D"/>
    <w:rsid w:val="00174CF2"/>
    <w:rsid w:val="001756A3"/>
    <w:rsid w:val="0017571E"/>
    <w:rsid w:val="00176A29"/>
    <w:rsid w:val="00177771"/>
    <w:rsid w:val="001815B5"/>
    <w:rsid w:val="00182E1E"/>
    <w:rsid w:val="0018422D"/>
    <w:rsid w:val="001849CF"/>
    <w:rsid w:val="001860FC"/>
    <w:rsid w:val="00186DE4"/>
    <w:rsid w:val="00187D8B"/>
    <w:rsid w:val="00191858"/>
    <w:rsid w:val="00193E5B"/>
    <w:rsid w:val="00193EAC"/>
    <w:rsid w:val="00195726"/>
    <w:rsid w:val="00197056"/>
    <w:rsid w:val="00197262"/>
    <w:rsid w:val="001A1459"/>
    <w:rsid w:val="001A25E9"/>
    <w:rsid w:val="001A3C70"/>
    <w:rsid w:val="001A736D"/>
    <w:rsid w:val="001B0F89"/>
    <w:rsid w:val="001B1F0F"/>
    <w:rsid w:val="001B2B06"/>
    <w:rsid w:val="001B3926"/>
    <w:rsid w:val="001B68E1"/>
    <w:rsid w:val="001C0C85"/>
    <w:rsid w:val="001C1F5B"/>
    <w:rsid w:val="001C4BA0"/>
    <w:rsid w:val="001C59A9"/>
    <w:rsid w:val="001D6E4D"/>
    <w:rsid w:val="001D7570"/>
    <w:rsid w:val="001D7F46"/>
    <w:rsid w:val="001E3EFA"/>
    <w:rsid w:val="001E4F85"/>
    <w:rsid w:val="001F34C9"/>
    <w:rsid w:val="001F36DB"/>
    <w:rsid w:val="001F5F78"/>
    <w:rsid w:val="001F61E3"/>
    <w:rsid w:val="001F63C3"/>
    <w:rsid w:val="00200218"/>
    <w:rsid w:val="0020055B"/>
    <w:rsid w:val="00202C4E"/>
    <w:rsid w:val="002032AF"/>
    <w:rsid w:val="00203AED"/>
    <w:rsid w:val="00205D19"/>
    <w:rsid w:val="00207A2C"/>
    <w:rsid w:val="00211A62"/>
    <w:rsid w:val="0021329E"/>
    <w:rsid w:val="0021680F"/>
    <w:rsid w:val="00221B2C"/>
    <w:rsid w:val="00223D51"/>
    <w:rsid w:val="002247B1"/>
    <w:rsid w:val="00225077"/>
    <w:rsid w:val="00227373"/>
    <w:rsid w:val="00234182"/>
    <w:rsid w:val="002359CD"/>
    <w:rsid w:val="00236B38"/>
    <w:rsid w:val="00236E77"/>
    <w:rsid w:val="002423E9"/>
    <w:rsid w:val="00242EFB"/>
    <w:rsid w:val="00247507"/>
    <w:rsid w:val="00247F77"/>
    <w:rsid w:val="00250480"/>
    <w:rsid w:val="002510DC"/>
    <w:rsid w:val="002526C1"/>
    <w:rsid w:val="00252B62"/>
    <w:rsid w:val="002603DE"/>
    <w:rsid w:val="00260BCF"/>
    <w:rsid w:val="00261BE9"/>
    <w:rsid w:val="00267D3A"/>
    <w:rsid w:val="002730FF"/>
    <w:rsid w:val="002801CE"/>
    <w:rsid w:val="00281DA6"/>
    <w:rsid w:val="0028303C"/>
    <w:rsid w:val="00283F9A"/>
    <w:rsid w:val="00284039"/>
    <w:rsid w:val="00286693"/>
    <w:rsid w:val="002871B5"/>
    <w:rsid w:val="00290813"/>
    <w:rsid w:val="00290AB1"/>
    <w:rsid w:val="00291548"/>
    <w:rsid w:val="00295AE7"/>
    <w:rsid w:val="002A0CB9"/>
    <w:rsid w:val="002A4F7E"/>
    <w:rsid w:val="002A5131"/>
    <w:rsid w:val="002A6EFA"/>
    <w:rsid w:val="002B5931"/>
    <w:rsid w:val="002B6B5B"/>
    <w:rsid w:val="002C032F"/>
    <w:rsid w:val="002C06B6"/>
    <w:rsid w:val="002C3397"/>
    <w:rsid w:val="002C360A"/>
    <w:rsid w:val="002C446A"/>
    <w:rsid w:val="002C4FED"/>
    <w:rsid w:val="002C6A6F"/>
    <w:rsid w:val="002D4AD9"/>
    <w:rsid w:val="002D55B3"/>
    <w:rsid w:val="002D6116"/>
    <w:rsid w:val="002D7C86"/>
    <w:rsid w:val="002E22A1"/>
    <w:rsid w:val="002E2E7A"/>
    <w:rsid w:val="002E469F"/>
    <w:rsid w:val="002E4721"/>
    <w:rsid w:val="002F1756"/>
    <w:rsid w:val="002F1E54"/>
    <w:rsid w:val="002F2C81"/>
    <w:rsid w:val="002F5F80"/>
    <w:rsid w:val="002F745E"/>
    <w:rsid w:val="00301F91"/>
    <w:rsid w:val="0030247C"/>
    <w:rsid w:val="003054B9"/>
    <w:rsid w:val="00307FAF"/>
    <w:rsid w:val="0031030F"/>
    <w:rsid w:val="00311418"/>
    <w:rsid w:val="00313347"/>
    <w:rsid w:val="00315835"/>
    <w:rsid w:val="003211F3"/>
    <w:rsid w:val="00321B8B"/>
    <w:rsid w:val="003236B6"/>
    <w:rsid w:val="00325C11"/>
    <w:rsid w:val="00326459"/>
    <w:rsid w:val="00326C2A"/>
    <w:rsid w:val="00332FDF"/>
    <w:rsid w:val="00334D9E"/>
    <w:rsid w:val="00337EE8"/>
    <w:rsid w:val="00340EAB"/>
    <w:rsid w:val="00343477"/>
    <w:rsid w:val="00343743"/>
    <w:rsid w:val="00345401"/>
    <w:rsid w:val="00345B3F"/>
    <w:rsid w:val="003477CB"/>
    <w:rsid w:val="00352AF0"/>
    <w:rsid w:val="003560F6"/>
    <w:rsid w:val="00356E0B"/>
    <w:rsid w:val="00357220"/>
    <w:rsid w:val="00357C91"/>
    <w:rsid w:val="003603E9"/>
    <w:rsid w:val="0036253B"/>
    <w:rsid w:val="0036323B"/>
    <w:rsid w:val="0036351F"/>
    <w:rsid w:val="0036531C"/>
    <w:rsid w:val="00365920"/>
    <w:rsid w:val="00366189"/>
    <w:rsid w:val="00367BE8"/>
    <w:rsid w:val="0037385D"/>
    <w:rsid w:val="00374176"/>
    <w:rsid w:val="00374933"/>
    <w:rsid w:val="0037552F"/>
    <w:rsid w:val="00375835"/>
    <w:rsid w:val="003759E5"/>
    <w:rsid w:val="00375B28"/>
    <w:rsid w:val="00377F72"/>
    <w:rsid w:val="00380FF4"/>
    <w:rsid w:val="003826B8"/>
    <w:rsid w:val="00382F90"/>
    <w:rsid w:val="0038364D"/>
    <w:rsid w:val="00385BEE"/>
    <w:rsid w:val="00390E02"/>
    <w:rsid w:val="00395351"/>
    <w:rsid w:val="00396E01"/>
    <w:rsid w:val="003A2500"/>
    <w:rsid w:val="003A25A4"/>
    <w:rsid w:val="003A422D"/>
    <w:rsid w:val="003A43AB"/>
    <w:rsid w:val="003A43E1"/>
    <w:rsid w:val="003A4619"/>
    <w:rsid w:val="003A4C0D"/>
    <w:rsid w:val="003B0749"/>
    <w:rsid w:val="003B3182"/>
    <w:rsid w:val="003B37E2"/>
    <w:rsid w:val="003B5B6C"/>
    <w:rsid w:val="003B6904"/>
    <w:rsid w:val="003C2195"/>
    <w:rsid w:val="003C255C"/>
    <w:rsid w:val="003C26D7"/>
    <w:rsid w:val="003C5D64"/>
    <w:rsid w:val="003C787D"/>
    <w:rsid w:val="003C7EEE"/>
    <w:rsid w:val="003D03E7"/>
    <w:rsid w:val="003D0936"/>
    <w:rsid w:val="003D0D06"/>
    <w:rsid w:val="003D2A48"/>
    <w:rsid w:val="003D2E5F"/>
    <w:rsid w:val="003D3852"/>
    <w:rsid w:val="003D39CE"/>
    <w:rsid w:val="003D4E59"/>
    <w:rsid w:val="003D4FFD"/>
    <w:rsid w:val="003D52A2"/>
    <w:rsid w:val="003D6500"/>
    <w:rsid w:val="003E0FFC"/>
    <w:rsid w:val="003E1F1F"/>
    <w:rsid w:val="003E257B"/>
    <w:rsid w:val="003E2D1A"/>
    <w:rsid w:val="003E37D9"/>
    <w:rsid w:val="003E5882"/>
    <w:rsid w:val="003F0334"/>
    <w:rsid w:val="003F13D0"/>
    <w:rsid w:val="003F26C3"/>
    <w:rsid w:val="003F3B6B"/>
    <w:rsid w:val="003F4B6B"/>
    <w:rsid w:val="004016FE"/>
    <w:rsid w:val="00404231"/>
    <w:rsid w:val="004043E2"/>
    <w:rsid w:val="004047DF"/>
    <w:rsid w:val="00406909"/>
    <w:rsid w:val="00406E64"/>
    <w:rsid w:val="00410913"/>
    <w:rsid w:val="0041227D"/>
    <w:rsid w:val="00413C8E"/>
    <w:rsid w:val="00414814"/>
    <w:rsid w:val="00416210"/>
    <w:rsid w:val="00421898"/>
    <w:rsid w:val="00423C5C"/>
    <w:rsid w:val="00424842"/>
    <w:rsid w:val="00427636"/>
    <w:rsid w:val="00427C33"/>
    <w:rsid w:val="00431BE8"/>
    <w:rsid w:val="0043289F"/>
    <w:rsid w:val="00432A95"/>
    <w:rsid w:val="004344E4"/>
    <w:rsid w:val="004364D9"/>
    <w:rsid w:val="004376F7"/>
    <w:rsid w:val="00443D82"/>
    <w:rsid w:val="004442C5"/>
    <w:rsid w:val="00444719"/>
    <w:rsid w:val="00445DD6"/>
    <w:rsid w:val="004460D3"/>
    <w:rsid w:val="00454C63"/>
    <w:rsid w:val="004602ED"/>
    <w:rsid w:val="00461CE5"/>
    <w:rsid w:val="004658D9"/>
    <w:rsid w:val="00466AA6"/>
    <w:rsid w:val="00467440"/>
    <w:rsid w:val="00472DD2"/>
    <w:rsid w:val="00482EF5"/>
    <w:rsid w:val="0048356D"/>
    <w:rsid w:val="00484A83"/>
    <w:rsid w:val="00484E61"/>
    <w:rsid w:val="00486F6A"/>
    <w:rsid w:val="00493815"/>
    <w:rsid w:val="00494031"/>
    <w:rsid w:val="004964B6"/>
    <w:rsid w:val="004A053C"/>
    <w:rsid w:val="004A2D79"/>
    <w:rsid w:val="004A35EA"/>
    <w:rsid w:val="004A414E"/>
    <w:rsid w:val="004B32ED"/>
    <w:rsid w:val="004B43B6"/>
    <w:rsid w:val="004B4B4F"/>
    <w:rsid w:val="004B4DE8"/>
    <w:rsid w:val="004B5F91"/>
    <w:rsid w:val="004C1449"/>
    <w:rsid w:val="004C2C05"/>
    <w:rsid w:val="004C2DC7"/>
    <w:rsid w:val="004C7FE9"/>
    <w:rsid w:val="004D066B"/>
    <w:rsid w:val="004D29DD"/>
    <w:rsid w:val="004D41A3"/>
    <w:rsid w:val="004D532C"/>
    <w:rsid w:val="004D79F6"/>
    <w:rsid w:val="004E055D"/>
    <w:rsid w:val="004E09F6"/>
    <w:rsid w:val="004E0C04"/>
    <w:rsid w:val="004E13E7"/>
    <w:rsid w:val="004E36EC"/>
    <w:rsid w:val="004E3D1D"/>
    <w:rsid w:val="004E5452"/>
    <w:rsid w:val="004E565C"/>
    <w:rsid w:val="004E5AB0"/>
    <w:rsid w:val="004E6268"/>
    <w:rsid w:val="004F1A24"/>
    <w:rsid w:val="004F3BC1"/>
    <w:rsid w:val="004F5F9B"/>
    <w:rsid w:val="004F74EC"/>
    <w:rsid w:val="004F773F"/>
    <w:rsid w:val="00501335"/>
    <w:rsid w:val="00502058"/>
    <w:rsid w:val="00502400"/>
    <w:rsid w:val="00505F23"/>
    <w:rsid w:val="00506324"/>
    <w:rsid w:val="00507A25"/>
    <w:rsid w:val="00512DD8"/>
    <w:rsid w:val="00516058"/>
    <w:rsid w:val="00516EED"/>
    <w:rsid w:val="00517A4E"/>
    <w:rsid w:val="00522769"/>
    <w:rsid w:val="00522FC9"/>
    <w:rsid w:val="0052530F"/>
    <w:rsid w:val="0052540E"/>
    <w:rsid w:val="00526ABB"/>
    <w:rsid w:val="00533D9A"/>
    <w:rsid w:val="00537217"/>
    <w:rsid w:val="00543FEA"/>
    <w:rsid w:val="005449F2"/>
    <w:rsid w:val="00544E50"/>
    <w:rsid w:val="005465B0"/>
    <w:rsid w:val="005479BF"/>
    <w:rsid w:val="00551C96"/>
    <w:rsid w:val="0055237E"/>
    <w:rsid w:val="00556A97"/>
    <w:rsid w:val="005638E0"/>
    <w:rsid w:val="005639C7"/>
    <w:rsid w:val="00564BD6"/>
    <w:rsid w:val="00565493"/>
    <w:rsid w:val="00567FA6"/>
    <w:rsid w:val="005715BB"/>
    <w:rsid w:val="00571D5D"/>
    <w:rsid w:val="00572308"/>
    <w:rsid w:val="00575A10"/>
    <w:rsid w:val="00575E90"/>
    <w:rsid w:val="00577221"/>
    <w:rsid w:val="00583749"/>
    <w:rsid w:val="005878C8"/>
    <w:rsid w:val="00590756"/>
    <w:rsid w:val="005925C5"/>
    <w:rsid w:val="005928C6"/>
    <w:rsid w:val="00593DA0"/>
    <w:rsid w:val="0059608E"/>
    <w:rsid w:val="0059689F"/>
    <w:rsid w:val="00596F6B"/>
    <w:rsid w:val="00597AB3"/>
    <w:rsid w:val="005A2567"/>
    <w:rsid w:val="005A3B50"/>
    <w:rsid w:val="005A78B8"/>
    <w:rsid w:val="005B03D3"/>
    <w:rsid w:val="005B17F4"/>
    <w:rsid w:val="005B1915"/>
    <w:rsid w:val="005B4838"/>
    <w:rsid w:val="005B5B73"/>
    <w:rsid w:val="005C0BB8"/>
    <w:rsid w:val="005C0CD5"/>
    <w:rsid w:val="005C2F7B"/>
    <w:rsid w:val="005C3AD6"/>
    <w:rsid w:val="005C3F6E"/>
    <w:rsid w:val="005C4984"/>
    <w:rsid w:val="005C5742"/>
    <w:rsid w:val="005C5FFE"/>
    <w:rsid w:val="005C604F"/>
    <w:rsid w:val="005C7DC5"/>
    <w:rsid w:val="005D1A69"/>
    <w:rsid w:val="005D390C"/>
    <w:rsid w:val="005D761B"/>
    <w:rsid w:val="005E0C59"/>
    <w:rsid w:val="005E18F4"/>
    <w:rsid w:val="005E1EAF"/>
    <w:rsid w:val="005E1F78"/>
    <w:rsid w:val="005E204F"/>
    <w:rsid w:val="005E3FE6"/>
    <w:rsid w:val="005E54E7"/>
    <w:rsid w:val="005E5A21"/>
    <w:rsid w:val="005E674E"/>
    <w:rsid w:val="005E7D98"/>
    <w:rsid w:val="005F15A9"/>
    <w:rsid w:val="005F329E"/>
    <w:rsid w:val="005F33BD"/>
    <w:rsid w:val="005F3BE2"/>
    <w:rsid w:val="005F3F28"/>
    <w:rsid w:val="005F53D6"/>
    <w:rsid w:val="005F77C0"/>
    <w:rsid w:val="006044E0"/>
    <w:rsid w:val="00604CDC"/>
    <w:rsid w:val="00607038"/>
    <w:rsid w:val="006077B0"/>
    <w:rsid w:val="00607EE6"/>
    <w:rsid w:val="00610667"/>
    <w:rsid w:val="00612CE2"/>
    <w:rsid w:val="00613551"/>
    <w:rsid w:val="00617E14"/>
    <w:rsid w:val="00620AAD"/>
    <w:rsid w:val="006214A0"/>
    <w:rsid w:val="00621D60"/>
    <w:rsid w:val="00622B1C"/>
    <w:rsid w:val="00627F19"/>
    <w:rsid w:val="00630F3A"/>
    <w:rsid w:val="006327D1"/>
    <w:rsid w:val="00636DBC"/>
    <w:rsid w:val="00641C12"/>
    <w:rsid w:val="00642D01"/>
    <w:rsid w:val="00643A58"/>
    <w:rsid w:val="00643B7A"/>
    <w:rsid w:val="00645314"/>
    <w:rsid w:val="006457C0"/>
    <w:rsid w:val="00650722"/>
    <w:rsid w:val="00654235"/>
    <w:rsid w:val="00660745"/>
    <w:rsid w:val="0066108B"/>
    <w:rsid w:val="0066358A"/>
    <w:rsid w:val="00664717"/>
    <w:rsid w:val="00665CEC"/>
    <w:rsid w:val="006668E7"/>
    <w:rsid w:val="006719B3"/>
    <w:rsid w:val="006739C7"/>
    <w:rsid w:val="00675DBE"/>
    <w:rsid w:val="00676266"/>
    <w:rsid w:val="006804B2"/>
    <w:rsid w:val="0068335C"/>
    <w:rsid w:val="00684560"/>
    <w:rsid w:val="0068468F"/>
    <w:rsid w:val="00686B3D"/>
    <w:rsid w:val="00690A12"/>
    <w:rsid w:val="00690BF6"/>
    <w:rsid w:val="0069595F"/>
    <w:rsid w:val="00697064"/>
    <w:rsid w:val="006A0C71"/>
    <w:rsid w:val="006A2F1C"/>
    <w:rsid w:val="006A66E4"/>
    <w:rsid w:val="006B1448"/>
    <w:rsid w:val="006B434A"/>
    <w:rsid w:val="006C2A9B"/>
    <w:rsid w:val="006C33F9"/>
    <w:rsid w:val="006C3B96"/>
    <w:rsid w:val="006C3EF3"/>
    <w:rsid w:val="006C4795"/>
    <w:rsid w:val="006C74F6"/>
    <w:rsid w:val="006C7743"/>
    <w:rsid w:val="006D21DE"/>
    <w:rsid w:val="006D3083"/>
    <w:rsid w:val="006E426B"/>
    <w:rsid w:val="006E67A6"/>
    <w:rsid w:val="006E6AC5"/>
    <w:rsid w:val="006E739F"/>
    <w:rsid w:val="006F08E2"/>
    <w:rsid w:val="006F4D69"/>
    <w:rsid w:val="006F63DD"/>
    <w:rsid w:val="00701A95"/>
    <w:rsid w:val="00703E71"/>
    <w:rsid w:val="00706BEB"/>
    <w:rsid w:val="00714140"/>
    <w:rsid w:val="00716C99"/>
    <w:rsid w:val="00717575"/>
    <w:rsid w:val="00721C36"/>
    <w:rsid w:val="00723A85"/>
    <w:rsid w:val="00724399"/>
    <w:rsid w:val="007300D6"/>
    <w:rsid w:val="00730CD3"/>
    <w:rsid w:val="00732B01"/>
    <w:rsid w:val="00737FF0"/>
    <w:rsid w:val="007427C8"/>
    <w:rsid w:val="007461B4"/>
    <w:rsid w:val="007470F5"/>
    <w:rsid w:val="00750076"/>
    <w:rsid w:val="007506C7"/>
    <w:rsid w:val="00753E89"/>
    <w:rsid w:val="00754FEB"/>
    <w:rsid w:val="0075666E"/>
    <w:rsid w:val="00756DFB"/>
    <w:rsid w:val="00757CD3"/>
    <w:rsid w:val="00761661"/>
    <w:rsid w:val="00761C02"/>
    <w:rsid w:val="0076244A"/>
    <w:rsid w:val="00762FC9"/>
    <w:rsid w:val="00763BBC"/>
    <w:rsid w:val="00771206"/>
    <w:rsid w:val="00773E37"/>
    <w:rsid w:val="00775691"/>
    <w:rsid w:val="00775CA5"/>
    <w:rsid w:val="007766FB"/>
    <w:rsid w:val="007767AE"/>
    <w:rsid w:val="00780AB9"/>
    <w:rsid w:val="00780C25"/>
    <w:rsid w:val="0078164A"/>
    <w:rsid w:val="00783803"/>
    <w:rsid w:val="00784DA6"/>
    <w:rsid w:val="00786D95"/>
    <w:rsid w:val="00791BB6"/>
    <w:rsid w:val="007945CC"/>
    <w:rsid w:val="00795D54"/>
    <w:rsid w:val="007A2E75"/>
    <w:rsid w:val="007A596A"/>
    <w:rsid w:val="007B0B0F"/>
    <w:rsid w:val="007B185B"/>
    <w:rsid w:val="007B2072"/>
    <w:rsid w:val="007B28B5"/>
    <w:rsid w:val="007B471B"/>
    <w:rsid w:val="007C0F20"/>
    <w:rsid w:val="007C3991"/>
    <w:rsid w:val="007C39B9"/>
    <w:rsid w:val="007C694A"/>
    <w:rsid w:val="007C6EE5"/>
    <w:rsid w:val="007D0032"/>
    <w:rsid w:val="007D0710"/>
    <w:rsid w:val="007D5213"/>
    <w:rsid w:val="007E0551"/>
    <w:rsid w:val="007E1815"/>
    <w:rsid w:val="007E57A7"/>
    <w:rsid w:val="007E5D59"/>
    <w:rsid w:val="007F1733"/>
    <w:rsid w:val="007F40C9"/>
    <w:rsid w:val="007F5AB1"/>
    <w:rsid w:val="007F64DF"/>
    <w:rsid w:val="007F69DE"/>
    <w:rsid w:val="007F7187"/>
    <w:rsid w:val="008012D1"/>
    <w:rsid w:val="00801811"/>
    <w:rsid w:val="00801CB6"/>
    <w:rsid w:val="00803E02"/>
    <w:rsid w:val="0081454C"/>
    <w:rsid w:val="00815427"/>
    <w:rsid w:val="00817B03"/>
    <w:rsid w:val="008227D5"/>
    <w:rsid w:val="0082335C"/>
    <w:rsid w:val="00826D44"/>
    <w:rsid w:val="00827011"/>
    <w:rsid w:val="00830C2A"/>
    <w:rsid w:val="008316C0"/>
    <w:rsid w:val="00832827"/>
    <w:rsid w:val="008329F6"/>
    <w:rsid w:val="008336E6"/>
    <w:rsid w:val="0083532B"/>
    <w:rsid w:val="008368AB"/>
    <w:rsid w:val="00836CE1"/>
    <w:rsid w:val="00836DCE"/>
    <w:rsid w:val="00840D16"/>
    <w:rsid w:val="00841BE3"/>
    <w:rsid w:val="0084254F"/>
    <w:rsid w:val="008428B2"/>
    <w:rsid w:val="00842A26"/>
    <w:rsid w:val="008554F3"/>
    <w:rsid w:val="008565D7"/>
    <w:rsid w:val="00856AD5"/>
    <w:rsid w:val="00860AEC"/>
    <w:rsid w:val="0086505F"/>
    <w:rsid w:val="008650CD"/>
    <w:rsid w:val="00865AD4"/>
    <w:rsid w:val="00865B0C"/>
    <w:rsid w:val="00865E21"/>
    <w:rsid w:val="00872AAD"/>
    <w:rsid w:val="0087532B"/>
    <w:rsid w:val="00875D33"/>
    <w:rsid w:val="00877907"/>
    <w:rsid w:val="00880A69"/>
    <w:rsid w:val="0088162E"/>
    <w:rsid w:val="00883F82"/>
    <w:rsid w:val="0088787C"/>
    <w:rsid w:val="00896397"/>
    <w:rsid w:val="00896B8F"/>
    <w:rsid w:val="008971AE"/>
    <w:rsid w:val="008A0B25"/>
    <w:rsid w:val="008A4823"/>
    <w:rsid w:val="008A4AD5"/>
    <w:rsid w:val="008A6828"/>
    <w:rsid w:val="008B1F0F"/>
    <w:rsid w:val="008B5CF0"/>
    <w:rsid w:val="008C0238"/>
    <w:rsid w:val="008C0369"/>
    <w:rsid w:val="008C0B57"/>
    <w:rsid w:val="008C24CF"/>
    <w:rsid w:val="008D00CD"/>
    <w:rsid w:val="008D2A1D"/>
    <w:rsid w:val="008D52BE"/>
    <w:rsid w:val="008E5CAC"/>
    <w:rsid w:val="008E65B7"/>
    <w:rsid w:val="008E713E"/>
    <w:rsid w:val="008E7B8D"/>
    <w:rsid w:val="008F0B4D"/>
    <w:rsid w:val="008F0F60"/>
    <w:rsid w:val="008F11AD"/>
    <w:rsid w:val="008F1F20"/>
    <w:rsid w:val="008F6228"/>
    <w:rsid w:val="008F65FA"/>
    <w:rsid w:val="008F7445"/>
    <w:rsid w:val="00900F3F"/>
    <w:rsid w:val="00902217"/>
    <w:rsid w:val="00905952"/>
    <w:rsid w:val="00906B1F"/>
    <w:rsid w:val="00911EF6"/>
    <w:rsid w:val="00913B47"/>
    <w:rsid w:val="0091543D"/>
    <w:rsid w:val="00920FA3"/>
    <w:rsid w:val="00930116"/>
    <w:rsid w:val="00931DAF"/>
    <w:rsid w:val="0093478E"/>
    <w:rsid w:val="00940A8A"/>
    <w:rsid w:val="00940D5E"/>
    <w:rsid w:val="009425D8"/>
    <w:rsid w:val="00943353"/>
    <w:rsid w:val="009436D0"/>
    <w:rsid w:val="009512FA"/>
    <w:rsid w:val="0095463A"/>
    <w:rsid w:val="0095466E"/>
    <w:rsid w:val="00957025"/>
    <w:rsid w:val="00957610"/>
    <w:rsid w:val="009601FF"/>
    <w:rsid w:val="0096075E"/>
    <w:rsid w:val="00960AB7"/>
    <w:rsid w:val="0096106A"/>
    <w:rsid w:val="00962EFE"/>
    <w:rsid w:val="0096589F"/>
    <w:rsid w:val="009707E0"/>
    <w:rsid w:val="00970CA7"/>
    <w:rsid w:val="00971E87"/>
    <w:rsid w:val="009724ED"/>
    <w:rsid w:val="00974329"/>
    <w:rsid w:val="00974927"/>
    <w:rsid w:val="00976837"/>
    <w:rsid w:val="009776DD"/>
    <w:rsid w:val="00980E74"/>
    <w:rsid w:val="00980F38"/>
    <w:rsid w:val="0098164C"/>
    <w:rsid w:val="00983463"/>
    <w:rsid w:val="00987D0A"/>
    <w:rsid w:val="00991E96"/>
    <w:rsid w:val="009A2467"/>
    <w:rsid w:val="009A2F88"/>
    <w:rsid w:val="009A4B89"/>
    <w:rsid w:val="009A50E3"/>
    <w:rsid w:val="009A6835"/>
    <w:rsid w:val="009C1355"/>
    <w:rsid w:val="009C32B2"/>
    <w:rsid w:val="009C70C5"/>
    <w:rsid w:val="009D128D"/>
    <w:rsid w:val="009D534A"/>
    <w:rsid w:val="009D5FF9"/>
    <w:rsid w:val="009E3386"/>
    <w:rsid w:val="009E6D0C"/>
    <w:rsid w:val="009E7314"/>
    <w:rsid w:val="009F107B"/>
    <w:rsid w:val="009F2EF3"/>
    <w:rsid w:val="009F52F6"/>
    <w:rsid w:val="009F5A28"/>
    <w:rsid w:val="009F6A1C"/>
    <w:rsid w:val="009F74E2"/>
    <w:rsid w:val="00A022E0"/>
    <w:rsid w:val="00A041D9"/>
    <w:rsid w:val="00A04AA0"/>
    <w:rsid w:val="00A052E2"/>
    <w:rsid w:val="00A06657"/>
    <w:rsid w:val="00A069F9"/>
    <w:rsid w:val="00A06C77"/>
    <w:rsid w:val="00A162BB"/>
    <w:rsid w:val="00A16812"/>
    <w:rsid w:val="00A175C6"/>
    <w:rsid w:val="00A17E5B"/>
    <w:rsid w:val="00A210B9"/>
    <w:rsid w:val="00A226CD"/>
    <w:rsid w:val="00A22F04"/>
    <w:rsid w:val="00A2368C"/>
    <w:rsid w:val="00A255C9"/>
    <w:rsid w:val="00A2602A"/>
    <w:rsid w:val="00A3187F"/>
    <w:rsid w:val="00A332A2"/>
    <w:rsid w:val="00A3722C"/>
    <w:rsid w:val="00A4098B"/>
    <w:rsid w:val="00A40EEC"/>
    <w:rsid w:val="00A42220"/>
    <w:rsid w:val="00A42FFB"/>
    <w:rsid w:val="00A43580"/>
    <w:rsid w:val="00A459DD"/>
    <w:rsid w:val="00A47006"/>
    <w:rsid w:val="00A4712E"/>
    <w:rsid w:val="00A50901"/>
    <w:rsid w:val="00A5218D"/>
    <w:rsid w:val="00A61808"/>
    <w:rsid w:val="00A62066"/>
    <w:rsid w:val="00A6760F"/>
    <w:rsid w:val="00A7011A"/>
    <w:rsid w:val="00A70508"/>
    <w:rsid w:val="00A761F3"/>
    <w:rsid w:val="00A766F2"/>
    <w:rsid w:val="00A77A8C"/>
    <w:rsid w:val="00A8047F"/>
    <w:rsid w:val="00A81CC0"/>
    <w:rsid w:val="00A84A87"/>
    <w:rsid w:val="00A853F3"/>
    <w:rsid w:val="00A86146"/>
    <w:rsid w:val="00A86E13"/>
    <w:rsid w:val="00A87FA2"/>
    <w:rsid w:val="00A912BC"/>
    <w:rsid w:val="00A91941"/>
    <w:rsid w:val="00A94561"/>
    <w:rsid w:val="00AA51F6"/>
    <w:rsid w:val="00AA63C0"/>
    <w:rsid w:val="00AA6487"/>
    <w:rsid w:val="00AB06AA"/>
    <w:rsid w:val="00AB294E"/>
    <w:rsid w:val="00AB4CCA"/>
    <w:rsid w:val="00AB5F18"/>
    <w:rsid w:val="00AC1138"/>
    <w:rsid w:val="00AC30BD"/>
    <w:rsid w:val="00AC5424"/>
    <w:rsid w:val="00AD0469"/>
    <w:rsid w:val="00AE0223"/>
    <w:rsid w:val="00AE4091"/>
    <w:rsid w:val="00AE783B"/>
    <w:rsid w:val="00AF065B"/>
    <w:rsid w:val="00AF0C2D"/>
    <w:rsid w:val="00AF0F53"/>
    <w:rsid w:val="00AF36A7"/>
    <w:rsid w:val="00AF4F85"/>
    <w:rsid w:val="00AF5C8A"/>
    <w:rsid w:val="00AF5E1F"/>
    <w:rsid w:val="00AF6A4D"/>
    <w:rsid w:val="00AF6FC4"/>
    <w:rsid w:val="00B02075"/>
    <w:rsid w:val="00B033FC"/>
    <w:rsid w:val="00B040C1"/>
    <w:rsid w:val="00B0758B"/>
    <w:rsid w:val="00B077DB"/>
    <w:rsid w:val="00B10EAF"/>
    <w:rsid w:val="00B135C6"/>
    <w:rsid w:val="00B147D0"/>
    <w:rsid w:val="00B166CE"/>
    <w:rsid w:val="00B22FE9"/>
    <w:rsid w:val="00B243D1"/>
    <w:rsid w:val="00B24F53"/>
    <w:rsid w:val="00B27DCF"/>
    <w:rsid w:val="00B30DD5"/>
    <w:rsid w:val="00B348F1"/>
    <w:rsid w:val="00B354F7"/>
    <w:rsid w:val="00B37F7A"/>
    <w:rsid w:val="00B4091B"/>
    <w:rsid w:val="00B411B5"/>
    <w:rsid w:val="00B41AD7"/>
    <w:rsid w:val="00B47418"/>
    <w:rsid w:val="00B501E1"/>
    <w:rsid w:val="00B5390E"/>
    <w:rsid w:val="00B562CC"/>
    <w:rsid w:val="00B57010"/>
    <w:rsid w:val="00B60412"/>
    <w:rsid w:val="00B62498"/>
    <w:rsid w:val="00B65BF4"/>
    <w:rsid w:val="00B65F00"/>
    <w:rsid w:val="00B733C7"/>
    <w:rsid w:val="00B73DF3"/>
    <w:rsid w:val="00B777BC"/>
    <w:rsid w:val="00B77B5B"/>
    <w:rsid w:val="00B83BD5"/>
    <w:rsid w:val="00B83E34"/>
    <w:rsid w:val="00B8589D"/>
    <w:rsid w:val="00B87E6E"/>
    <w:rsid w:val="00B9017C"/>
    <w:rsid w:val="00B91003"/>
    <w:rsid w:val="00B959C0"/>
    <w:rsid w:val="00B95B4A"/>
    <w:rsid w:val="00B97BF4"/>
    <w:rsid w:val="00BA5805"/>
    <w:rsid w:val="00BA5B15"/>
    <w:rsid w:val="00BA67EF"/>
    <w:rsid w:val="00BB0D29"/>
    <w:rsid w:val="00BB18D4"/>
    <w:rsid w:val="00BB1EAE"/>
    <w:rsid w:val="00BB3053"/>
    <w:rsid w:val="00BB32B2"/>
    <w:rsid w:val="00BB397F"/>
    <w:rsid w:val="00BB48EC"/>
    <w:rsid w:val="00BB5DD8"/>
    <w:rsid w:val="00BB7722"/>
    <w:rsid w:val="00BB7DFC"/>
    <w:rsid w:val="00BC0B5A"/>
    <w:rsid w:val="00BC0DF6"/>
    <w:rsid w:val="00BC21ED"/>
    <w:rsid w:val="00BC313F"/>
    <w:rsid w:val="00BC4617"/>
    <w:rsid w:val="00BC68BD"/>
    <w:rsid w:val="00BC69C2"/>
    <w:rsid w:val="00BD5010"/>
    <w:rsid w:val="00BD7610"/>
    <w:rsid w:val="00BE162E"/>
    <w:rsid w:val="00BE2784"/>
    <w:rsid w:val="00BE426D"/>
    <w:rsid w:val="00BE564B"/>
    <w:rsid w:val="00BF035F"/>
    <w:rsid w:val="00BF0DBA"/>
    <w:rsid w:val="00BF42A8"/>
    <w:rsid w:val="00BF66E3"/>
    <w:rsid w:val="00BF68EB"/>
    <w:rsid w:val="00C03212"/>
    <w:rsid w:val="00C04435"/>
    <w:rsid w:val="00C06CD9"/>
    <w:rsid w:val="00C073BD"/>
    <w:rsid w:val="00C11268"/>
    <w:rsid w:val="00C11B81"/>
    <w:rsid w:val="00C13ED5"/>
    <w:rsid w:val="00C158FF"/>
    <w:rsid w:val="00C15B51"/>
    <w:rsid w:val="00C15D1C"/>
    <w:rsid w:val="00C177E0"/>
    <w:rsid w:val="00C17CF0"/>
    <w:rsid w:val="00C250CE"/>
    <w:rsid w:val="00C25736"/>
    <w:rsid w:val="00C30924"/>
    <w:rsid w:val="00C33D2A"/>
    <w:rsid w:val="00C33DBD"/>
    <w:rsid w:val="00C36E71"/>
    <w:rsid w:val="00C370F2"/>
    <w:rsid w:val="00C37F2A"/>
    <w:rsid w:val="00C40227"/>
    <w:rsid w:val="00C52BF5"/>
    <w:rsid w:val="00C52FAD"/>
    <w:rsid w:val="00C54C27"/>
    <w:rsid w:val="00C563E0"/>
    <w:rsid w:val="00C568E8"/>
    <w:rsid w:val="00C571B3"/>
    <w:rsid w:val="00C61341"/>
    <w:rsid w:val="00C674C0"/>
    <w:rsid w:val="00C73283"/>
    <w:rsid w:val="00C77785"/>
    <w:rsid w:val="00C83B55"/>
    <w:rsid w:val="00C87E14"/>
    <w:rsid w:val="00C87F69"/>
    <w:rsid w:val="00C9029F"/>
    <w:rsid w:val="00C94006"/>
    <w:rsid w:val="00C949F0"/>
    <w:rsid w:val="00C9514D"/>
    <w:rsid w:val="00C951B8"/>
    <w:rsid w:val="00C95594"/>
    <w:rsid w:val="00C9689B"/>
    <w:rsid w:val="00CA0CDA"/>
    <w:rsid w:val="00CA39B3"/>
    <w:rsid w:val="00CA51DB"/>
    <w:rsid w:val="00CB7325"/>
    <w:rsid w:val="00CC3917"/>
    <w:rsid w:val="00CC3D2E"/>
    <w:rsid w:val="00CC3DE7"/>
    <w:rsid w:val="00CC5EC6"/>
    <w:rsid w:val="00CD0633"/>
    <w:rsid w:val="00CD407B"/>
    <w:rsid w:val="00CD6C3E"/>
    <w:rsid w:val="00CD7875"/>
    <w:rsid w:val="00CE3FED"/>
    <w:rsid w:val="00CE480C"/>
    <w:rsid w:val="00CE5A4D"/>
    <w:rsid w:val="00CE6A49"/>
    <w:rsid w:val="00CF082A"/>
    <w:rsid w:val="00CF3BEF"/>
    <w:rsid w:val="00CF3F20"/>
    <w:rsid w:val="00CF5EA6"/>
    <w:rsid w:val="00D01CF5"/>
    <w:rsid w:val="00D03570"/>
    <w:rsid w:val="00D05E20"/>
    <w:rsid w:val="00D06943"/>
    <w:rsid w:val="00D07F06"/>
    <w:rsid w:val="00D12B02"/>
    <w:rsid w:val="00D160DA"/>
    <w:rsid w:val="00D163D8"/>
    <w:rsid w:val="00D16B59"/>
    <w:rsid w:val="00D175CF"/>
    <w:rsid w:val="00D2481C"/>
    <w:rsid w:val="00D27491"/>
    <w:rsid w:val="00D30E28"/>
    <w:rsid w:val="00D317C4"/>
    <w:rsid w:val="00D3233C"/>
    <w:rsid w:val="00D333B9"/>
    <w:rsid w:val="00D33ACE"/>
    <w:rsid w:val="00D33F90"/>
    <w:rsid w:val="00D3493E"/>
    <w:rsid w:val="00D35332"/>
    <w:rsid w:val="00D3553C"/>
    <w:rsid w:val="00D35E8C"/>
    <w:rsid w:val="00D3646A"/>
    <w:rsid w:val="00D37BCE"/>
    <w:rsid w:val="00D37C8F"/>
    <w:rsid w:val="00D37E9E"/>
    <w:rsid w:val="00D40281"/>
    <w:rsid w:val="00D409C0"/>
    <w:rsid w:val="00D43D1D"/>
    <w:rsid w:val="00D458AE"/>
    <w:rsid w:val="00D478BF"/>
    <w:rsid w:val="00D5274A"/>
    <w:rsid w:val="00D52EAC"/>
    <w:rsid w:val="00D54265"/>
    <w:rsid w:val="00D56CFA"/>
    <w:rsid w:val="00D665AF"/>
    <w:rsid w:val="00D72A03"/>
    <w:rsid w:val="00D72FEF"/>
    <w:rsid w:val="00D737BA"/>
    <w:rsid w:val="00D75D74"/>
    <w:rsid w:val="00D77522"/>
    <w:rsid w:val="00D81109"/>
    <w:rsid w:val="00D81CD0"/>
    <w:rsid w:val="00D83B57"/>
    <w:rsid w:val="00D84BF3"/>
    <w:rsid w:val="00D8784F"/>
    <w:rsid w:val="00D87AB6"/>
    <w:rsid w:val="00D91799"/>
    <w:rsid w:val="00D93152"/>
    <w:rsid w:val="00D943D6"/>
    <w:rsid w:val="00D954F5"/>
    <w:rsid w:val="00DA03E9"/>
    <w:rsid w:val="00DA0A26"/>
    <w:rsid w:val="00DA1248"/>
    <w:rsid w:val="00DA167D"/>
    <w:rsid w:val="00DA3F25"/>
    <w:rsid w:val="00DA6CE1"/>
    <w:rsid w:val="00DB2C9D"/>
    <w:rsid w:val="00DC0338"/>
    <w:rsid w:val="00DC0669"/>
    <w:rsid w:val="00DC1A7F"/>
    <w:rsid w:val="00DC41F8"/>
    <w:rsid w:val="00DC5187"/>
    <w:rsid w:val="00DC5631"/>
    <w:rsid w:val="00DC6AFE"/>
    <w:rsid w:val="00DC7859"/>
    <w:rsid w:val="00DD011A"/>
    <w:rsid w:val="00DD0ACD"/>
    <w:rsid w:val="00DD0D7A"/>
    <w:rsid w:val="00DE0888"/>
    <w:rsid w:val="00DE15FF"/>
    <w:rsid w:val="00DE3892"/>
    <w:rsid w:val="00DE5953"/>
    <w:rsid w:val="00DE7389"/>
    <w:rsid w:val="00DF08D6"/>
    <w:rsid w:val="00DF124F"/>
    <w:rsid w:val="00E00564"/>
    <w:rsid w:val="00E00E9E"/>
    <w:rsid w:val="00E01589"/>
    <w:rsid w:val="00E03135"/>
    <w:rsid w:val="00E034FA"/>
    <w:rsid w:val="00E04F15"/>
    <w:rsid w:val="00E101A8"/>
    <w:rsid w:val="00E144CB"/>
    <w:rsid w:val="00E15A29"/>
    <w:rsid w:val="00E16303"/>
    <w:rsid w:val="00E16363"/>
    <w:rsid w:val="00E16D7E"/>
    <w:rsid w:val="00E16F6C"/>
    <w:rsid w:val="00E201B9"/>
    <w:rsid w:val="00E21532"/>
    <w:rsid w:val="00E22124"/>
    <w:rsid w:val="00E224AC"/>
    <w:rsid w:val="00E23452"/>
    <w:rsid w:val="00E237C8"/>
    <w:rsid w:val="00E25466"/>
    <w:rsid w:val="00E26D07"/>
    <w:rsid w:val="00E335B3"/>
    <w:rsid w:val="00E33E19"/>
    <w:rsid w:val="00E35F21"/>
    <w:rsid w:val="00E42D75"/>
    <w:rsid w:val="00E45F2A"/>
    <w:rsid w:val="00E46B2E"/>
    <w:rsid w:val="00E4733D"/>
    <w:rsid w:val="00E501F7"/>
    <w:rsid w:val="00E5260D"/>
    <w:rsid w:val="00E531EC"/>
    <w:rsid w:val="00E53F12"/>
    <w:rsid w:val="00E56F0F"/>
    <w:rsid w:val="00E62474"/>
    <w:rsid w:val="00E625B4"/>
    <w:rsid w:val="00E6282B"/>
    <w:rsid w:val="00E66373"/>
    <w:rsid w:val="00E76A55"/>
    <w:rsid w:val="00E81186"/>
    <w:rsid w:val="00E82E36"/>
    <w:rsid w:val="00E83700"/>
    <w:rsid w:val="00E838F9"/>
    <w:rsid w:val="00E84083"/>
    <w:rsid w:val="00E854B6"/>
    <w:rsid w:val="00E91A14"/>
    <w:rsid w:val="00E93097"/>
    <w:rsid w:val="00E93B5E"/>
    <w:rsid w:val="00E94246"/>
    <w:rsid w:val="00E950FD"/>
    <w:rsid w:val="00E95E1B"/>
    <w:rsid w:val="00EA0941"/>
    <w:rsid w:val="00EA27F1"/>
    <w:rsid w:val="00EA78E1"/>
    <w:rsid w:val="00EB41F5"/>
    <w:rsid w:val="00EB42B1"/>
    <w:rsid w:val="00EC4706"/>
    <w:rsid w:val="00EC4931"/>
    <w:rsid w:val="00EC51BC"/>
    <w:rsid w:val="00ED1087"/>
    <w:rsid w:val="00ED22CA"/>
    <w:rsid w:val="00ED24AF"/>
    <w:rsid w:val="00ED2A65"/>
    <w:rsid w:val="00ED4F8F"/>
    <w:rsid w:val="00ED5023"/>
    <w:rsid w:val="00ED6FE3"/>
    <w:rsid w:val="00ED7228"/>
    <w:rsid w:val="00ED7658"/>
    <w:rsid w:val="00EE0223"/>
    <w:rsid w:val="00EE0F2E"/>
    <w:rsid w:val="00EE60A2"/>
    <w:rsid w:val="00EE61F2"/>
    <w:rsid w:val="00EE6F79"/>
    <w:rsid w:val="00EF1E10"/>
    <w:rsid w:val="00EF4AC3"/>
    <w:rsid w:val="00EF4CED"/>
    <w:rsid w:val="00EF4FFC"/>
    <w:rsid w:val="00EF6DEF"/>
    <w:rsid w:val="00F00751"/>
    <w:rsid w:val="00F01038"/>
    <w:rsid w:val="00F0355E"/>
    <w:rsid w:val="00F03CD8"/>
    <w:rsid w:val="00F049DD"/>
    <w:rsid w:val="00F06C96"/>
    <w:rsid w:val="00F10588"/>
    <w:rsid w:val="00F10E3E"/>
    <w:rsid w:val="00F137B9"/>
    <w:rsid w:val="00F146A9"/>
    <w:rsid w:val="00F21164"/>
    <w:rsid w:val="00F22DD3"/>
    <w:rsid w:val="00F242A7"/>
    <w:rsid w:val="00F31A17"/>
    <w:rsid w:val="00F34E3D"/>
    <w:rsid w:val="00F40450"/>
    <w:rsid w:val="00F40572"/>
    <w:rsid w:val="00F43865"/>
    <w:rsid w:val="00F45635"/>
    <w:rsid w:val="00F459FF"/>
    <w:rsid w:val="00F50A07"/>
    <w:rsid w:val="00F50C18"/>
    <w:rsid w:val="00F5232E"/>
    <w:rsid w:val="00F5366A"/>
    <w:rsid w:val="00F542A7"/>
    <w:rsid w:val="00F636BC"/>
    <w:rsid w:val="00F64C58"/>
    <w:rsid w:val="00F654B9"/>
    <w:rsid w:val="00F65598"/>
    <w:rsid w:val="00F65CEE"/>
    <w:rsid w:val="00F66542"/>
    <w:rsid w:val="00F6767C"/>
    <w:rsid w:val="00F71E32"/>
    <w:rsid w:val="00F73CF1"/>
    <w:rsid w:val="00F801E6"/>
    <w:rsid w:val="00F83C83"/>
    <w:rsid w:val="00F84876"/>
    <w:rsid w:val="00F86C84"/>
    <w:rsid w:val="00F8718A"/>
    <w:rsid w:val="00F87F7B"/>
    <w:rsid w:val="00F9002D"/>
    <w:rsid w:val="00F922BE"/>
    <w:rsid w:val="00F93379"/>
    <w:rsid w:val="00F94190"/>
    <w:rsid w:val="00F94EC8"/>
    <w:rsid w:val="00FA239B"/>
    <w:rsid w:val="00FA263D"/>
    <w:rsid w:val="00FA2A5B"/>
    <w:rsid w:val="00FA36B1"/>
    <w:rsid w:val="00FA6BD7"/>
    <w:rsid w:val="00FA70FB"/>
    <w:rsid w:val="00FB481D"/>
    <w:rsid w:val="00FB6336"/>
    <w:rsid w:val="00FC181E"/>
    <w:rsid w:val="00FC4B1D"/>
    <w:rsid w:val="00FC7244"/>
    <w:rsid w:val="00FD3CFC"/>
    <w:rsid w:val="00FD5436"/>
    <w:rsid w:val="00FE3AA8"/>
    <w:rsid w:val="00FE577E"/>
    <w:rsid w:val="00FE5E2E"/>
    <w:rsid w:val="00FE7A49"/>
    <w:rsid w:val="00FE7D66"/>
    <w:rsid w:val="00FF1894"/>
    <w:rsid w:val="00FF3D2E"/>
    <w:rsid w:val="00FF4A28"/>
    <w:rsid w:val="00FF4C1F"/>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0C12"/>
  <w15:docId w15:val="{1809C775-572F-4F6A-A26B-8C226D74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450"/>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Char Char Char Char"/>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Char Char Char Char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896397"/>
    <w:pPr>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A255C9"/>
    <w:pPr>
      <w:spacing w:after="0" w:line="240" w:lineRule="auto"/>
    </w:pPr>
    <w:rPr>
      <w:rFonts w:eastAsia="Calibri" w:cs="Calibri"/>
      <w:lang w:eastAsia="hr-HR"/>
    </w:rPr>
  </w:style>
  <w:style w:type="character" w:styleId="Nerijeenospominjanje">
    <w:name w:val="Unresolved Mention"/>
    <w:basedOn w:val="Zadanifontodlomka"/>
    <w:uiPriority w:val="99"/>
    <w:semiHidden/>
    <w:unhideWhenUsed/>
    <w:rsid w:val="00A77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501970323">
      <w:bodyDiv w:val="1"/>
      <w:marLeft w:val="0"/>
      <w:marRight w:val="0"/>
      <w:marTop w:val="0"/>
      <w:marBottom w:val="0"/>
      <w:divBdr>
        <w:top w:val="none" w:sz="0" w:space="0" w:color="auto"/>
        <w:left w:val="none" w:sz="0" w:space="0" w:color="auto"/>
        <w:bottom w:val="none" w:sz="0" w:space="0" w:color="auto"/>
        <w:right w:val="none" w:sz="0" w:space="0" w:color="auto"/>
      </w:divBdr>
    </w:div>
    <w:div w:id="538392645">
      <w:bodyDiv w:val="1"/>
      <w:marLeft w:val="0"/>
      <w:marRight w:val="0"/>
      <w:marTop w:val="0"/>
      <w:marBottom w:val="0"/>
      <w:divBdr>
        <w:top w:val="none" w:sz="0" w:space="0" w:color="auto"/>
        <w:left w:val="none" w:sz="0" w:space="0" w:color="auto"/>
        <w:bottom w:val="none" w:sz="0" w:space="0" w:color="auto"/>
        <w:right w:val="none" w:sz="0" w:space="0" w:color="auto"/>
      </w:divBdr>
      <w:divsChild>
        <w:div w:id="1402369136">
          <w:marLeft w:val="0"/>
          <w:marRight w:val="0"/>
          <w:marTop w:val="120"/>
          <w:marBottom w:val="0"/>
          <w:divBdr>
            <w:top w:val="none" w:sz="0" w:space="0" w:color="auto"/>
            <w:left w:val="none" w:sz="0" w:space="0" w:color="auto"/>
            <w:bottom w:val="none" w:sz="0" w:space="0" w:color="auto"/>
            <w:right w:val="none" w:sz="0" w:space="0" w:color="auto"/>
          </w:divBdr>
        </w:div>
        <w:div w:id="1995062254">
          <w:marLeft w:val="0"/>
          <w:marRight w:val="0"/>
          <w:marTop w:val="120"/>
          <w:marBottom w:val="0"/>
          <w:divBdr>
            <w:top w:val="none" w:sz="0" w:space="0" w:color="auto"/>
            <w:left w:val="none" w:sz="0" w:space="0" w:color="auto"/>
            <w:bottom w:val="none" w:sz="0" w:space="0" w:color="auto"/>
            <w:right w:val="none" w:sz="0" w:space="0" w:color="auto"/>
          </w:divBdr>
        </w:div>
        <w:div w:id="592904494">
          <w:marLeft w:val="0"/>
          <w:marRight w:val="0"/>
          <w:marTop w:val="120"/>
          <w:marBottom w:val="0"/>
          <w:divBdr>
            <w:top w:val="none" w:sz="0" w:space="0" w:color="auto"/>
            <w:left w:val="none" w:sz="0" w:space="0" w:color="auto"/>
            <w:bottom w:val="none" w:sz="0" w:space="0" w:color="auto"/>
            <w:right w:val="none" w:sz="0" w:space="0" w:color="auto"/>
          </w:divBdr>
        </w:div>
        <w:div w:id="1491942780">
          <w:marLeft w:val="0"/>
          <w:marRight w:val="0"/>
          <w:marTop w:val="120"/>
          <w:marBottom w:val="0"/>
          <w:divBdr>
            <w:top w:val="none" w:sz="0" w:space="0" w:color="auto"/>
            <w:left w:val="none" w:sz="0" w:space="0" w:color="auto"/>
            <w:bottom w:val="none" w:sz="0" w:space="0" w:color="auto"/>
            <w:right w:val="none" w:sz="0" w:space="0" w:color="auto"/>
          </w:divBdr>
        </w:div>
        <w:div w:id="1536892407">
          <w:marLeft w:val="0"/>
          <w:marRight w:val="0"/>
          <w:marTop w:val="120"/>
          <w:marBottom w:val="0"/>
          <w:divBdr>
            <w:top w:val="none" w:sz="0" w:space="0" w:color="auto"/>
            <w:left w:val="none" w:sz="0" w:space="0" w:color="auto"/>
            <w:bottom w:val="none" w:sz="0" w:space="0" w:color="auto"/>
            <w:right w:val="none" w:sz="0" w:space="0" w:color="auto"/>
          </w:divBdr>
        </w:div>
      </w:divsChild>
    </w:div>
    <w:div w:id="625551736">
      <w:bodyDiv w:val="1"/>
      <w:marLeft w:val="0"/>
      <w:marRight w:val="0"/>
      <w:marTop w:val="0"/>
      <w:marBottom w:val="0"/>
      <w:divBdr>
        <w:top w:val="none" w:sz="0" w:space="0" w:color="auto"/>
        <w:left w:val="none" w:sz="0" w:space="0" w:color="auto"/>
        <w:bottom w:val="none" w:sz="0" w:space="0" w:color="auto"/>
        <w:right w:val="none" w:sz="0" w:space="0" w:color="auto"/>
      </w:divBdr>
      <w:divsChild>
        <w:div w:id="245068782">
          <w:marLeft w:val="0"/>
          <w:marRight w:val="0"/>
          <w:marTop w:val="0"/>
          <w:marBottom w:val="0"/>
          <w:divBdr>
            <w:top w:val="none" w:sz="0" w:space="0" w:color="auto"/>
            <w:left w:val="none" w:sz="0" w:space="0" w:color="auto"/>
            <w:bottom w:val="none" w:sz="0" w:space="0" w:color="auto"/>
            <w:right w:val="none" w:sz="0" w:space="0" w:color="auto"/>
          </w:divBdr>
        </w:div>
        <w:div w:id="251208893">
          <w:marLeft w:val="0"/>
          <w:marRight w:val="0"/>
          <w:marTop w:val="0"/>
          <w:marBottom w:val="0"/>
          <w:divBdr>
            <w:top w:val="none" w:sz="0" w:space="0" w:color="auto"/>
            <w:left w:val="none" w:sz="0" w:space="0" w:color="auto"/>
            <w:bottom w:val="none" w:sz="0" w:space="0" w:color="auto"/>
            <w:right w:val="none" w:sz="0" w:space="0" w:color="auto"/>
          </w:divBdr>
        </w:div>
        <w:div w:id="1870952047">
          <w:marLeft w:val="0"/>
          <w:marRight w:val="0"/>
          <w:marTop w:val="0"/>
          <w:marBottom w:val="0"/>
          <w:divBdr>
            <w:top w:val="none" w:sz="0" w:space="0" w:color="auto"/>
            <w:left w:val="none" w:sz="0" w:space="0" w:color="auto"/>
            <w:bottom w:val="none" w:sz="0" w:space="0" w:color="auto"/>
            <w:right w:val="none" w:sz="0" w:space="0" w:color="auto"/>
          </w:divBdr>
        </w:div>
        <w:div w:id="475534310">
          <w:marLeft w:val="0"/>
          <w:marRight w:val="0"/>
          <w:marTop w:val="0"/>
          <w:marBottom w:val="0"/>
          <w:divBdr>
            <w:top w:val="none" w:sz="0" w:space="0" w:color="auto"/>
            <w:left w:val="none" w:sz="0" w:space="0" w:color="auto"/>
            <w:bottom w:val="none" w:sz="0" w:space="0" w:color="auto"/>
            <w:right w:val="none" w:sz="0" w:space="0" w:color="auto"/>
          </w:divBdr>
        </w:div>
        <w:div w:id="1729374295">
          <w:marLeft w:val="0"/>
          <w:marRight w:val="0"/>
          <w:marTop w:val="0"/>
          <w:marBottom w:val="0"/>
          <w:divBdr>
            <w:top w:val="none" w:sz="0" w:space="0" w:color="auto"/>
            <w:left w:val="none" w:sz="0" w:space="0" w:color="auto"/>
            <w:bottom w:val="none" w:sz="0" w:space="0" w:color="auto"/>
            <w:right w:val="none" w:sz="0" w:space="0" w:color="auto"/>
          </w:divBdr>
        </w:div>
      </w:divsChild>
    </w:div>
    <w:div w:id="705789194">
      <w:bodyDiv w:val="1"/>
      <w:marLeft w:val="0"/>
      <w:marRight w:val="0"/>
      <w:marTop w:val="0"/>
      <w:marBottom w:val="0"/>
      <w:divBdr>
        <w:top w:val="none" w:sz="0" w:space="0" w:color="auto"/>
        <w:left w:val="none" w:sz="0" w:space="0" w:color="auto"/>
        <w:bottom w:val="none" w:sz="0" w:space="0" w:color="auto"/>
        <w:right w:val="none" w:sz="0" w:space="0" w:color="auto"/>
      </w:divBdr>
      <w:divsChild>
        <w:div w:id="839851729">
          <w:marLeft w:val="0"/>
          <w:marRight w:val="0"/>
          <w:marTop w:val="0"/>
          <w:marBottom w:val="0"/>
          <w:divBdr>
            <w:top w:val="none" w:sz="0" w:space="0" w:color="auto"/>
            <w:left w:val="none" w:sz="0" w:space="0" w:color="auto"/>
            <w:bottom w:val="none" w:sz="0" w:space="0" w:color="auto"/>
            <w:right w:val="none" w:sz="0" w:space="0" w:color="auto"/>
          </w:divBdr>
        </w:div>
        <w:div w:id="1444423959">
          <w:marLeft w:val="0"/>
          <w:marRight w:val="0"/>
          <w:marTop w:val="0"/>
          <w:marBottom w:val="0"/>
          <w:divBdr>
            <w:top w:val="none" w:sz="0" w:space="0" w:color="auto"/>
            <w:left w:val="none" w:sz="0" w:space="0" w:color="auto"/>
            <w:bottom w:val="none" w:sz="0" w:space="0" w:color="auto"/>
            <w:right w:val="none" w:sz="0" w:space="0" w:color="auto"/>
          </w:divBdr>
        </w:div>
        <w:div w:id="1536306045">
          <w:marLeft w:val="0"/>
          <w:marRight w:val="0"/>
          <w:marTop w:val="0"/>
          <w:marBottom w:val="0"/>
          <w:divBdr>
            <w:top w:val="none" w:sz="0" w:space="0" w:color="auto"/>
            <w:left w:val="none" w:sz="0" w:space="0" w:color="auto"/>
            <w:bottom w:val="none" w:sz="0" w:space="0" w:color="auto"/>
            <w:right w:val="none" w:sz="0" w:space="0" w:color="auto"/>
          </w:divBdr>
        </w:div>
        <w:div w:id="1776825195">
          <w:marLeft w:val="425"/>
          <w:marRight w:val="0"/>
          <w:marTop w:val="0"/>
          <w:marBottom w:val="0"/>
          <w:divBdr>
            <w:top w:val="none" w:sz="0" w:space="0" w:color="auto"/>
            <w:left w:val="none" w:sz="0" w:space="0" w:color="auto"/>
            <w:bottom w:val="none" w:sz="0" w:space="0" w:color="auto"/>
            <w:right w:val="none" w:sz="0" w:space="0" w:color="auto"/>
          </w:divBdr>
        </w:div>
        <w:div w:id="771752802">
          <w:marLeft w:val="0"/>
          <w:marRight w:val="0"/>
          <w:marTop w:val="0"/>
          <w:marBottom w:val="0"/>
          <w:divBdr>
            <w:top w:val="none" w:sz="0" w:space="0" w:color="auto"/>
            <w:left w:val="none" w:sz="0" w:space="0" w:color="auto"/>
            <w:bottom w:val="none" w:sz="0" w:space="0" w:color="auto"/>
            <w:right w:val="none" w:sz="0" w:space="0" w:color="auto"/>
          </w:divBdr>
        </w:div>
        <w:div w:id="1234270048">
          <w:marLeft w:val="0"/>
          <w:marRight w:val="0"/>
          <w:marTop w:val="0"/>
          <w:marBottom w:val="0"/>
          <w:divBdr>
            <w:top w:val="none" w:sz="0" w:space="0" w:color="auto"/>
            <w:left w:val="none" w:sz="0" w:space="0" w:color="auto"/>
            <w:bottom w:val="none" w:sz="0" w:space="0" w:color="auto"/>
            <w:right w:val="none" w:sz="0" w:space="0" w:color="auto"/>
          </w:divBdr>
        </w:div>
        <w:div w:id="913927959">
          <w:marLeft w:val="354"/>
          <w:marRight w:val="0"/>
          <w:marTop w:val="0"/>
          <w:marBottom w:val="0"/>
          <w:divBdr>
            <w:top w:val="none" w:sz="0" w:space="0" w:color="auto"/>
            <w:left w:val="none" w:sz="0" w:space="0" w:color="auto"/>
            <w:bottom w:val="none" w:sz="0" w:space="0" w:color="auto"/>
            <w:right w:val="none" w:sz="0" w:space="0" w:color="auto"/>
          </w:divBdr>
        </w:div>
        <w:div w:id="1499729053">
          <w:marLeft w:val="0"/>
          <w:marRight w:val="0"/>
          <w:marTop w:val="0"/>
          <w:marBottom w:val="0"/>
          <w:divBdr>
            <w:top w:val="none" w:sz="0" w:space="0" w:color="auto"/>
            <w:left w:val="none" w:sz="0" w:space="0" w:color="auto"/>
            <w:bottom w:val="none" w:sz="0" w:space="0" w:color="auto"/>
            <w:right w:val="none" w:sz="0" w:space="0" w:color="auto"/>
          </w:divBdr>
        </w:div>
        <w:div w:id="1599828736">
          <w:marLeft w:val="0"/>
          <w:marRight w:val="0"/>
          <w:marTop w:val="0"/>
          <w:marBottom w:val="0"/>
          <w:divBdr>
            <w:top w:val="none" w:sz="0" w:space="0" w:color="auto"/>
            <w:left w:val="none" w:sz="0" w:space="0" w:color="auto"/>
            <w:bottom w:val="none" w:sz="0" w:space="0" w:color="auto"/>
            <w:right w:val="none" w:sz="0" w:space="0" w:color="auto"/>
          </w:divBdr>
        </w:div>
        <w:div w:id="2021348412">
          <w:marLeft w:val="0"/>
          <w:marRight w:val="0"/>
          <w:marTop w:val="0"/>
          <w:marBottom w:val="0"/>
          <w:divBdr>
            <w:top w:val="none" w:sz="0" w:space="0" w:color="auto"/>
            <w:left w:val="none" w:sz="0" w:space="0" w:color="auto"/>
            <w:bottom w:val="none" w:sz="0" w:space="0" w:color="auto"/>
            <w:right w:val="none" w:sz="0" w:space="0" w:color="auto"/>
          </w:divBdr>
        </w:div>
        <w:div w:id="436369757">
          <w:marLeft w:val="0"/>
          <w:marRight w:val="0"/>
          <w:marTop w:val="0"/>
          <w:marBottom w:val="0"/>
          <w:divBdr>
            <w:top w:val="none" w:sz="0" w:space="0" w:color="auto"/>
            <w:left w:val="none" w:sz="0" w:space="0" w:color="auto"/>
            <w:bottom w:val="none" w:sz="0" w:space="0" w:color="auto"/>
            <w:right w:val="none" w:sz="0" w:space="0" w:color="auto"/>
          </w:divBdr>
        </w:div>
        <w:div w:id="151917319">
          <w:marLeft w:val="0"/>
          <w:marRight w:val="0"/>
          <w:marTop w:val="0"/>
          <w:marBottom w:val="0"/>
          <w:divBdr>
            <w:top w:val="none" w:sz="0" w:space="0" w:color="auto"/>
            <w:left w:val="none" w:sz="0" w:space="0" w:color="auto"/>
            <w:bottom w:val="none" w:sz="0" w:space="0" w:color="auto"/>
            <w:right w:val="none" w:sz="0" w:space="0" w:color="auto"/>
          </w:divBdr>
        </w:div>
        <w:div w:id="308755593">
          <w:marLeft w:val="0"/>
          <w:marRight w:val="0"/>
          <w:marTop w:val="0"/>
          <w:marBottom w:val="0"/>
          <w:divBdr>
            <w:top w:val="none" w:sz="0" w:space="0" w:color="auto"/>
            <w:left w:val="none" w:sz="0" w:space="0" w:color="auto"/>
            <w:bottom w:val="none" w:sz="0" w:space="0" w:color="auto"/>
            <w:right w:val="none" w:sz="0" w:space="0" w:color="auto"/>
          </w:divBdr>
        </w:div>
        <w:div w:id="1917009005">
          <w:marLeft w:val="0"/>
          <w:marRight w:val="0"/>
          <w:marTop w:val="0"/>
          <w:marBottom w:val="0"/>
          <w:divBdr>
            <w:top w:val="none" w:sz="0" w:space="0" w:color="auto"/>
            <w:left w:val="none" w:sz="0" w:space="0" w:color="auto"/>
            <w:bottom w:val="none" w:sz="0" w:space="0" w:color="auto"/>
            <w:right w:val="none" w:sz="0" w:space="0" w:color="auto"/>
          </w:divBdr>
        </w:div>
      </w:divsChild>
    </w:div>
    <w:div w:id="960960406">
      <w:bodyDiv w:val="1"/>
      <w:marLeft w:val="0"/>
      <w:marRight w:val="0"/>
      <w:marTop w:val="0"/>
      <w:marBottom w:val="0"/>
      <w:divBdr>
        <w:top w:val="none" w:sz="0" w:space="0" w:color="auto"/>
        <w:left w:val="none" w:sz="0" w:space="0" w:color="auto"/>
        <w:bottom w:val="none" w:sz="0" w:space="0" w:color="auto"/>
        <w:right w:val="none" w:sz="0" w:space="0" w:color="auto"/>
      </w:divBdr>
    </w:div>
    <w:div w:id="1071582283">
      <w:bodyDiv w:val="1"/>
      <w:marLeft w:val="0"/>
      <w:marRight w:val="0"/>
      <w:marTop w:val="0"/>
      <w:marBottom w:val="0"/>
      <w:divBdr>
        <w:top w:val="none" w:sz="0" w:space="0" w:color="auto"/>
        <w:left w:val="none" w:sz="0" w:space="0" w:color="auto"/>
        <w:bottom w:val="none" w:sz="0" w:space="0" w:color="auto"/>
        <w:right w:val="none" w:sz="0" w:space="0" w:color="auto"/>
      </w:divBdr>
      <w:divsChild>
        <w:div w:id="26566471">
          <w:marLeft w:val="0"/>
          <w:marRight w:val="0"/>
          <w:marTop w:val="120"/>
          <w:marBottom w:val="0"/>
          <w:divBdr>
            <w:top w:val="none" w:sz="0" w:space="0" w:color="auto"/>
            <w:left w:val="none" w:sz="0" w:space="0" w:color="auto"/>
            <w:bottom w:val="none" w:sz="0" w:space="0" w:color="auto"/>
            <w:right w:val="none" w:sz="0" w:space="0" w:color="auto"/>
          </w:divBdr>
        </w:div>
        <w:div w:id="1045904870">
          <w:marLeft w:val="0"/>
          <w:marRight w:val="0"/>
          <w:marTop w:val="120"/>
          <w:marBottom w:val="0"/>
          <w:divBdr>
            <w:top w:val="none" w:sz="0" w:space="0" w:color="auto"/>
            <w:left w:val="none" w:sz="0" w:space="0" w:color="auto"/>
            <w:bottom w:val="none" w:sz="0" w:space="0" w:color="auto"/>
            <w:right w:val="none" w:sz="0" w:space="0" w:color="auto"/>
          </w:divBdr>
        </w:div>
        <w:div w:id="1116606054">
          <w:marLeft w:val="0"/>
          <w:marRight w:val="0"/>
          <w:marTop w:val="120"/>
          <w:marBottom w:val="0"/>
          <w:divBdr>
            <w:top w:val="none" w:sz="0" w:space="0" w:color="auto"/>
            <w:left w:val="none" w:sz="0" w:space="0" w:color="auto"/>
            <w:bottom w:val="none" w:sz="0" w:space="0" w:color="auto"/>
            <w:right w:val="none" w:sz="0" w:space="0" w:color="auto"/>
          </w:divBdr>
        </w:div>
        <w:div w:id="1857620567">
          <w:marLeft w:val="0"/>
          <w:marRight w:val="0"/>
          <w:marTop w:val="120"/>
          <w:marBottom w:val="0"/>
          <w:divBdr>
            <w:top w:val="none" w:sz="0" w:space="0" w:color="auto"/>
            <w:left w:val="none" w:sz="0" w:space="0" w:color="auto"/>
            <w:bottom w:val="none" w:sz="0" w:space="0" w:color="auto"/>
            <w:right w:val="none" w:sz="0" w:space="0" w:color="auto"/>
          </w:divBdr>
        </w:div>
        <w:div w:id="1124344196">
          <w:marLeft w:val="0"/>
          <w:marRight w:val="0"/>
          <w:marTop w:val="120"/>
          <w:marBottom w:val="0"/>
          <w:divBdr>
            <w:top w:val="none" w:sz="0" w:space="0" w:color="auto"/>
            <w:left w:val="none" w:sz="0" w:space="0" w:color="auto"/>
            <w:bottom w:val="none" w:sz="0" w:space="0" w:color="auto"/>
            <w:right w:val="none" w:sz="0" w:space="0" w:color="auto"/>
          </w:divBdr>
        </w:div>
      </w:divsChild>
    </w:div>
    <w:div w:id="1144464307">
      <w:bodyDiv w:val="1"/>
      <w:marLeft w:val="0"/>
      <w:marRight w:val="0"/>
      <w:marTop w:val="0"/>
      <w:marBottom w:val="0"/>
      <w:divBdr>
        <w:top w:val="none" w:sz="0" w:space="0" w:color="auto"/>
        <w:left w:val="none" w:sz="0" w:space="0" w:color="auto"/>
        <w:bottom w:val="none" w:sz="0" w:space="0" w:color="auto"/>
        <w:right w:val="none" w:sz="0" w:space="0" w:color="auto"/>
      </w:divBdr>
    </w:div>
    <w:div w:id="1235822047">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317103704">
      <w:bodyDiv w:val="1"/>
      <w:marLeft w:val="0"/>
      <w:marRight w:val="0"/>
      <w:marTop w:val="0"/>
      <w:marBottom w:val="0"/>
      <w:divBdr>
        <w:top w:val="none" w:sz="0" w:space="0" w:color="auto"/>
        <w:left w:val="none" w:sz="0" w:space="0" w:color="auto"/>
        <w:bottom w:val="none" w:sz="0" w:space="0" w:color="auto"/>
        <w:right w:val="none" w:sz="0" w:space="0" w:color="auto"/>
      </w:divBdr>
    </w:div>
    <w:div w:id="1356537212">
      <w:bodyDiv w:val="1"/>
      <w:marLeft w:val="0"/>
      <w:marRight w:val="0"/>
      <w:marTop w:val="0"/>
      <w:marBottom w:val="0"/>
      <w:divBdr>
        <w:top w:val="none" w:sz="0" w:space="0" w:color="auto"/>
        <w:left w:val="none" w:sz="0" w:space="0" w:color="auto"/>
        <w:bottom w:val="none" w:sz="0" w:space="0" w:color="auto"/>
        <w:right w:val="none" w:sz="0" w:space="0" w:color="auto"/>
      </w:divBdr>
    </w:div>
    <w:div w:id="1539507413">
      <w:bodyDiv w:val="1"/>
      <w:marLeft w:val="0"/>
      <w:marRight w:val="0"/>
      <w:marTop w:val="0"/>
      <w:marBottom w:val="0"/>
      <w:divBdr>
        <w:top w:val="none" w:sz="0" w:space="0" w:color="auto"/>
        <w:left w:val="none" w:sz="0" w:space="0" w:color="auto"/>
        <w:bottom w:val="none" w:sz="0" w:space="0" w:color="auto"/>
        <w:right w:val="none" w:sz="0" w:space="0" w:color="auto"/>
      </w:divBdr>
      <w:divsChild>
        <w:div w:id="499976023">
          <w:marLeft w:val="0"/>
          <w:marRight w:val="0"/>
          <w:marTop w:val="0"/>
          <w:marBottom w:val="0"/>
          <w:divBdr>
            <w:top w:val="none" w:sz="0" w:space="0" w:color="auto"/>
            <w:left w:val="none" w:sz="0" w:space="0" w:color="auto"/>
            <w:bottom w:val="none" w:sz="0" w:space="0" w:color="auto"/>
            <w:right w:val="none" w:sz="0" w:space="0" w:color="auto"/>
          </w:divBdr>
        </w:div>
        <w:div w:id="562790213">
          <w:marLeft w:val="0"/>
          <w:marRight w:val="0"/>
          <w:marTop w:val="0"/>
          <w:marBottom w:val="0"/>
          <w:divBdr>
            <w:top w:val="none" w:sz="0" w:space="0" w:color="auto"/>
            <w:left w:val="none" w:sz="0" w:space="0" w:color="auto"/>
            <w:bottom w:val="none" w:sz="0" w:space="0" w:color="auto"/>
            <w:right w:val="none" w:sz="0" w:space="0" w:color="auto"/>
          </w:divBdr>
        </w:div>
        <w:div w:id="863639423">
          <w:marLeft w:val="0"/>
          <w:marRight w:val="0"/>
          <w:marTop w:val="0"/>
          <w:marBottom w:val="0"/>
          <w:divBdr>
            <w:top w:val="none" w:sz="0" w:space="0" w:color="auto"/>
            <w:left w:val="none" w:sz="0" w:space="0" w:color="auto"/>
            <w:bottom w:val="none" w:sz="0" w:space="0" w:color="auto"/>
            <w:right w:val="none" w:sz="0" w:space="0" w:color="auto"/>
          </w:divBdr>
        </w:div>
        <w:div w:id="2050953581">
          <w:marLeft w:val="425"/>
          <w:marRight w:val="0"/>
          <w:marTop w:val="0"/>
          <w:marBottom w:val="0"/>
          <w:divBdr>
            <w:top w:val="none" w:sz="0" w:space="0" w:color="auto"/>
            <w:left w:val="none" w:sz="0" w:space="0" w:color="auto"/>
            <w:bottom w:val="none" w:sz="0" w:space="0" w:color="auto"/>
            <w:right w:val="none" w:sz="0" w:space="0" w:color="auto"/>
          </w:divBdr>
        </w:div>
        <w:div w:id="106321004">
          <w:marLeft w:val="0"/>
          <w:marRight w:val="0"/>
          <w:marTop w:val="0"/>
          <w:marBottom w:val="0"/>
          <w:divBdr>
            <w:top w:val="none" w:sz="0" w:space="0" w:color="auto"/>
            <w:left w:val="none" w:sz="0" w:space="0" w:color="auto"/>
            <w:bottom w:val="none" w:sz="0" w:space="0" w:color="auto"/>
            <w:right w:val="none" w:sz="0" w:space="0" w:color="auto"/>
          </w:divBdr>
        </w:div>
        <w:div w:id="1372027201">
          <w:marLeft w:val="0"/>
          <w:marRight w:val="0"/>
          <w:marTop w:val="0"/>
          <w:marBottom w:val="0"/>
          <w:divBdr>
            <w:top w:val="none" w:sz="0" w:space="0" w:color="auto"/>
            <w:left w:val="none" w:sz="0" w:space="0" w:color="auto"/>
            <w:bottom w:val="none" w:sz="0" w:space="0" w:color="auto"/>
            <w:right w:val="none" w:sz="0" w:space="0" w:color="auto"/>
          </w:divBdr>
        </w:div>
        <w:div w:id="1500735124">
          <w:marLeft w:val="354"/>
          <w:marRight w:val="0"/>
          <w:marTop w:val="0"/>
          <w:marBottom w:val="0"/>
          <w:divBdr>
            <w:top w:val="none" w:sz="0" w:space="0" w:color="auto"/>
            <w:left w:val="none" w:sz="0" w:space="0" w:color="auto"/>
            <w:bottom w:val="none" w:sz="0" w:space="0" w:color="auto"/>
            <w:right w:val="none" w:sz="0" w:space="0" w:color="auto"/>
          </w:divBdr>
        </w:div>
        <w:div w:id="1366783428">
          <w:marLeft w:val="0"/>
          <w:marRight w:val="0"/>
          <w:marTop w:val="0"/>
          <w:marBottom w:val="0"/>
          <w:divBdr>
            <w:top w:val="none" w:sz="0" w:space="0" w:color="auto"/>
            <w:left w:val="none" w:sz="0" w:space="0" w:color="auto"/>
            <w:bottom w:val="none" w:sz="0" w:space="0" w:color="auto"/>
            <w:right w:val="none" w:sz="0" w:space="0" w:color="auto"/>
          </w:divBdr>
        </w:div>
        <w:div w:id="403601586">
          <w:marLeft w:val="0"/>
          <w:marRight w:val="0"/>
          <w:marTop w:val="0"/>
          <w:marBottom w:val="0"/>
          <w:divBdr>
            <w:top w:val="none" w:sz="0" w:space="0" w:color="auto"/>
            <w:left w:val="none" w:sz="0" w:space="0" w:color="auto"/>
            <w:bottom w:val="none" w:sz="0" w:space="0" w:color="auto"/>
            <w:right w:val="none" w:sz="0" w:space="0" w:color="auto"/>
          </w:divBdr>
        </w:div>
        <w:div w:id="2039697656">
          <w:marLeft w:val="0"/>
          <w:marRight w:val="0"/>
          <w:marTop w:val="0"/>
          <w:marBottom w:val="0"/>
          <w:divBdr>
            <w:top w:val="none" w:sz="0" w:space="0" w:color="auto"/>
            <w:left w:val="none" w:sz="0" w:space="0" w:color="auto"/>
            <w:bottom w:val="none" w:sz="0" w:space="0" w:color="auto"/>
            <w:right w:val="none" w:sz="0" w:space="0" w:color="auto"/>
          </w:divBdr>
        </w:div>
        <w:div w:id="1548451152">
          <w:marLeft w:val="0"/>
          <w:marRight w:val="0"/>
          <w:marTop w:val="0"/>
          <w:marBottom w:val="0"/>
          <w:divBdr>
            <w:top w:val="none" w:sz="0" w:space="0" w:color="auto"/>
            <w:left w:val="none" w:sz="0" w:space="0" w:color="auto"/>
            <w:bottom w:val="none" w:sz="0" w:space="0" w:color="auto"/>
            <w:right w:val="none" w:sz="0" w:space="0" w:color="auto"/>
          </w:divBdr>
        </w:div>
        <w:div w:id="486017134">
          <w:marLeft w:val="0"/>
          <w:marRight w:val="0"/>
          <w:marTop w:val="0"/>
          <w:marBottom w:val="0"/>
          <w:divBdr>
            <w:top w:val="none" w:sz="0" w:space="0" w:color="auto"/>
            <w:left w:val="none" w:sz="0" w:space="0" w:color="auto"/>
            <w:bottom w:val="none" w:sz="0" w:space="0" w:color="auto"/>
            <w:right w:val="none" w:sz="0" w:space="0" w:color="auto"/>
          </w:divBdr>
        </w:div>
        <w:div w:id="1804540676">
          <w:marLeft w:val="0"/>
          <w:marRight w:val="0"/>
          <w:marTop w:val="0"/>
          <w:marBottom w:val="0"/>
          <w:divBdr>
            <w:top w:val="none" w:sz="0" w:space="0" w:color="auto"/>
            <w:left w:val="none" w:sz="0" w:space="0" w:color="auto"/>
            <w:bottom w:val="none" w:sz="0" w:space="0" w:color="auto"/>
            <w:right w:val="none" w:sz="0" w:space="0" w:color="auto"/>
          </w:divBdr>
        </w:div>
        <w:div w:id="2141414981">
          <w:marLeft w:val="0"/>
          <w:marRight w:val="0"/>
          <w:marTop w:val="0"/>
          <w:marBottom w:val="0"/>
          <w:divBdr>
            <w:top w:val="none" w:sz="0" w:space="0" w:color="auto"/>
            <w:left w:val="none" w:sz="0" w:space="0" w:color="auto"/>
            <w:bottom w:val="none" w:sz="0" w:space="0" w:color="auto"/>
            <w:right w:val="none" w:sz="0" w:space="0" w:color="auto"/>
          </w:divBdr>
        </w:div>
      </w:divsChild>
    </w:div>
    <w:div w:id="1633630562">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17340885">
      <w:bodyDiv w:val="1"/>
      <w:marLeft w:val="0"/>
      <w:marRight w:val="0"/>
      <w:marTop w:val="0"/>
      <w:marBottom w:val="0"/>
      <w:divBdr>
        <w:top w:val="none" w:sz="0" w:space="0" w:color="auto"/>
        <w:left w:val="none" w:sz="0" w:space="0" w:color="auto"/>
        <w:bottom w:val="none" w:sz="0" w:space="0" w:color="auto"/>
        <w:right w:val="none" w:sz="0" w:space="0" w:color="auto"/>
      </w:divBdr>
      <w:divsChild>
        <w:div w:id="1961103816">
          <w:marLeft w:val="0"/>
          <w:marRight w:val="0"/>
          <w:marTop w:val="0"/>
          <w:marBottom w:val="0"/>
          <w:divBdr>
            <w:top w:val="none" w:sz="0" w:space="0" w:color="auto"/>
            <w:left w:val="none" w:sz="0" w:space="0" w:color="auto"/>
            <w:bottom w:val="none" w:sz="0" w:space="0" w:color="auto"/>
            <w:right w:val="none" w:sz="0" w:space="0" w:color="auto"/>
          </w:divBdr>
        </w:div>
        <w:div w:id="1046760053">
          <w:marLeft w:val="0"/>
          <w:marRight w:val="0"/>
          <w:marTop w:val="0"/>
          <w:marBottom w:val="0"/>
          <w:divBdr>
            <w:top w:val="none" w:sz="0" w:space="0" w:color="auto"/>
            <w:left w:val="none" w:sz="0" w:space="0" w:color="auto"/>
            <w:bottom w:val="none" w:sz="0" w:space="0" w:color="auto"/>
            <w:right w:val="none" w:sz="0" w:space="0" w:color="auto"/>
          </w:divBdr>
        </w:div>
        <w:div w:id="157572972">
          <w:marLeft w:val="0"/>
          <w:marRight w:val="0"/>
          <w:marTop w:val="0"/>
          <w:marBottom w:val="0"/>
          <w:divBdr>
            <w:top w:val="none" w:sz="0" w:space="0" w:color="auto"/>
            <w:left w:val="none" w:sz="0" w:space="0" w:color="auto"/>
            <w:bottom w:val="none" w:sz="0" w:space="0" w:color="auto"/>
            <w:right w:val="none" w:sz="0" w:space="0" w:color="auto"/>
          </w:divBdr>
        </w:div>
        <w:div w:id="1488741050">
          <w:marLeft w:val="0"/>
          <w:marRight w:val="0"/>
          <w:marTop w:val="0"/>
          <w:marBottom w:val="0"/>
          <w:divBdr>
            <w:top w:val="none" w:sz="0" w:space="0" w:color="auto"/>
            <w:left w:val="none" w:sz="0" w:space="0" w:color="auto"/>
            <w:bottom w:val="none" w:sz="0" w:space="0" w:color="auto"/>
            <w:right w:val="none" w:sz="0" w:space="0" w:color="auto"/>
          </w:divBdr>
        </w:div>
        <w:div w:id="750590998">
          <w:marLeft w:val="0"/>
          <w:marRight w:val="0"/>
          <w:marTop w:val="0"/>
          <w:marBottom w:val="0"/>
          <w:divBdr>
            <w:top w:val="none" w:sz="0" w:space="0" w:color="auto"/>
            <w:left w:val="none" w:sz="0" w:space="0" w:color="auto"/>
            <w:bottom w:val="none" w:sz="0" w:space="0" w:color="auto"/>
            <w:right w:val="none" w:sz="0" w:space="0" w:color="auto"/>
          </w:divBdr>
        </w:div>
      </w:divsChild>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bava@vzz.h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9777E-8AFA-437D-A5A3-453443268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22</Pages>
  <Words>7255</Words>
  <Characters>41357</Characters>
  <Application>Microsoft Office Word</Application>
  <DocSecurity>0</DocSecurity>
  <Lines>344</Lines>
  <Paragraphs>97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48515</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Marina Ivančević</cp:lastModifiedBy>
  <cp:revision>17</cp:revision>
  <cp:lastPrinted>2021-05-06T08:23:00Z</cp:lastPrinted>
  <dcterms:created xsi:type="dcterms:W3CDTF">2026-01-29T08:51:00Z</dcterms:created>
  <dcterms:modified xsi:type="dcterms:W3CDTF">2026-02-10T11:26:00Z</dcterms:modified>
</cp:coreProperties>
</file>