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14:paraId="4C46543F" w14:textId="77777777" w:rsidTr="00167C21">
        <w:trPr>
          <w:trHeight w:val="566"/>
        </w:trPr>
        <w:tc>
          <w:tcPr>
            <w:tcW w:w="8670" w:type="dxa"/>
            <w:gridSpan w:val="2"/>
            <w:vAlign w:val="center"/>
          </w:tcPr>
          <w:p w14:paraId="131CA082" w14:textId="1C210FB0" w:rsidR="00B335E8" w:rsidRPr="004C781D" w:rsidRDefault="00FB3F1F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4C781D"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14:paraId="03749420" w14:textId="77777777" w:rsidTr="00B335E8">
        <w:trPr>
          <w:trHeight w:val="1395"/>
        </w:trPr>
        <w:tc>
          <w:tcPr>
            <w:tcW w:w="8670" w:type="dxa"/>
            <w:gridSpan w:val="2"/>
            <w:vAlign w:val="center"/>
          </w:tcPr>
          <w:p w14:paraId="411AD77E" w14:textId="77777777" w:rsidR="00CD1741" w:rsidRDefault="00172175" w:rsidP="003742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Prijedlog</w:t>
            </w:r>
          </w:p>
          <w:p w14:paraId="3DC9D81D" w14:textId="3F3A4370" w:rsidR="008706DF" w:rsidRPr="00865387" w:rsidRDefault="00172175" w:rsidP="00374281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721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A</w:t>
            </w:r>
            <w:r w:rsidR="00865387" w:rsidRPr="008653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naliza stanja </w:t>
            </w:r>
            <w:r w:rsidRPr="001721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sustava civilne zaštite na području Varaždinske županije za 202</w:t>
            </w:r>
            <w:r w:rsidR="00FA6C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5</w:t>
            </w:r>
            <w:r w:rsidRPr="001721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. godinu</w:t>
            </w:r>
          </w:p>
        </w:tc>
      </w:tr>
      <w:tr w:rsidR="00B335E8" w14:paraId="3C2658B9" w14:textId="77777777" w:rsidTr="00167C21">
        <w:trPr>
          <w:trHeight w:val="554"/>
        </w:trPr>
        <w:tc>
          <w:tcPr>
            <w:tcW w:w="8670" w:type="dxa"/>
            <w:gridSpan w:val="2"/>
            <w:vAlign w:val="center"/>
          </w:tcPr>
          <w:p w14:paraId="2A633CF5" w14:textId="77777777" w:rsidR="00B335E8" w:rsidRPr="00B335E8" w:rsidRDefault="004C781D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</w:tc>
      </w:tr>
      <w:tr w:rsidR="00B335E8" w14:paraId="1DE6291F" w14:textId="77777777" w:rsidTr="002373E8">
        <w:trPr>
          <w:trHeight w:val="869"/>
        </w:trPr>
        <w:tc>
          <w:tcPr>
            <w:tcW w:w="4350" w:type="dxa"/>
          </w:tcPr>
          <w:p w14:paraId="26268341" w14:textId="77777777" w:rsidR="00834FBC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2E862A7C" w14:textId="59F3F53F" w:rsidR="008706DF" w:rsidRPr="00621390" w:rsidRDefault="00351DCC" w:rsidP="00FE7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FA6C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3431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3431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FA6C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="001E4433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4320" w:type="dxa"/>
          </w:tcPr>
          <w:p w14:paraId="6C1890AA" w14:textId="77777777" w:rsidR="008706DF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0572BDC0" w14:textId="48791271" w:rsidR="008706DF" w:rsidRPr="00621390" w:rsidRDefault="00351DCC" w:rsidP="00890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</w:t>
            </w:r>
            <w:r w:rsidR="001E4433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3431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3431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="00BA67F0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FA6C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</w:tr>
      <w:tr w:rsidR="00805451" w14:paraId="53A40963" w14:textId="77777777" w:rsidTr="003906A3">
        <w:trPr>
          <w:trHeight w:val="869"/>
        </w:trPr>
        <w:tc>
          <w:tcPr>
            <w:tcW w:w="8670" w:type="dxa"/>
            <w:gridSpan w:val="2"/>
          </w:tcPr>
          <w:p w14:paraId="21C450D9" w14:textId="74A3FC9E" w:rsidR="00172175" w:rsidRPr="00290474" w:rsidRDefault="00805451" w:rsidP="0017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Razdoblje savjetovanja trajat će ukupno </w:t>
            </w:r>
            <w:r w:rsidR="00FB3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6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19A1"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r w:rsidR="00600774" w:rsidRPr="00290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kako bi se </w:t>
            </w:r>
            <w:r w:rsidR="002A6A8B" w:rsidRPr="0029047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72175" w:rsidRPr="0029047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A6A8B" w:rsidRPr="00290474">
              <w:rPr>
                <w:rFonts w:ascii="Times New Roman" w:hAnsi="Times New Roman" w:cs="Times New Roman"/>
                <w:sz w:val="24"/>
                <w:szCs w:val="24"/>
              </w:rPr>
              <w:t>klad</w:t>
            </w:r>
            <w:r w:rsidR="00172175" w:rsidRPr="0029047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2A6A8B"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člankom </w:t>
            </w:r>
            <w:r w:rsidR="00172175"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54. </w:t>
            </w:r>
            <w:r w:rsidR="00172175" w:rsidRPr="00290474">
              <w:rPr>
                <w:rFonts w:ascii="Times New Roman" w:hAnsi="Times New Roman" w:cs="Times New Roman"/>
                <w:i/>
                <w:sz w:val="24"/>
                <w:szCs w:val="24"/>
              </w:rPr>
              <w:t>Pravilnik o nositeljima, sadržaju i postupcima izrade planskih dokumenata u civilnoj zaštiti te načinu informiranja javnosti o postupku njihovog donošenja</w:t>
            </w:r>
            <w:r w:rsidR="00172175"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95A"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("Narodne novine" br. 66/21) </w:t>
            </w:r>
            <w:r w:rsidR="00CA447F" w:rsidRPr="00290474">
              <w:rPr>
                <w:rFonts w:ascii="Times New Roman" w:hAnsi="Times New Roman" w:cs="Times New Roman"/>
                <w:sz w:val="24"/>
                <w:szCs w:val="24"/>
              </w:rPr>
              <w:t>podnio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prijedlog </w:t>
            </w:r>
            <w:r w:rsidR="00374281"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Analize stanja sustava civilne </w:t>
            </w:r>
            <w:r w:rsidR="00172175" w:rsidRPr="00290474">
              <w:rPr>
                <w:rFonts w:ascii="Times New Roman" w:hAnsi="Times New Roman" w:cs="Times New Roman"/>
                <w:sz w:val="24"/>
                <w:szCs w:val="24"/>
              </w:rPr>
              <w:t>zaštite na području Varaždinske županije za 202</w:t>
            </w:r>
            <w:r w:rsidR="00FA6C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2175" w:rsidRPr="00290474"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  <w:r w:rsidR="00600774"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na ustajanje</w:t>
            </w:r>
            <w:r w:rsidR="00172175" w:rsidRPr="00290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5E4C5C" w14:textId="618D67D5" w:rsidR="00805451" w:rsidRPr="00CA447F" w:rsidRDefault="00AF58AB" w:rsidP="00290474">
            <w:pPr>
              <w:jc w:val="both"/>
              <w:rPr>
                <w:rFonts w:ascii="Times New Roman" w:hAnsi="Times New Roman" w:cs="Times New Roman"/>
              </w:rPr>
            </w:pP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>Analiz</w:t>
            </w:r>
            <w:r w:rsidR="00290474" w:rsidRPr="0029047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stanja sustava civilne </w:t>
            </w:r>
            <w:r w:rsidR="00865387"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zaštite donosi se 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na temelju čl. 17. st. 1. </w:t>
            </w:r>
            <w:r w:rsidRPr="00290474">
              <w:rPr>
                <w:rFonts w:ascii="Times New Roman" w:hAnsi="Times New Roman" w:cs="Times New Roman"/>
                <w:i/>
                <w:sz w:val="24"/>
                <w:szCs w:val="24"/>
              </w:rPr>
              <w:t>Zakonom o sustavu civilne zaštite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(„Narodne novine“, br. 82/15, 118/18, 31/20</w:t>
            </w:r>
            <w:r w:rsidR="003431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>20/21</w:t>
            </w:r>
            <w:r w:rsidR="003431C1">
              <w:rPr>
                <w:rFonts w:ascii="Times New Roman" w:hAnsi="Times New Roman" w:cs="Times New Roman"/>
                <w:sz w:val="24"/>
                <w:szCs w:val="24"/>
              </w:rPr>
              <w:t xml:space="preserve"> 114/22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14:paraId="5708FBFF" w14:textId="77777777" w:rsidR="00B335E8" w:rsidRDefault="00B335E8"/>
    <w:p w14:paraId="0EB84819" w14:textId="77777777" w:rsidR="00B335E8" w:rsidRPr="00167C21" w:rsidRDefault="00B335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73E8">
        <w:rPr>
          <w:rFonts w:ascii="Times New Roman" w:hAnsi="Times New Roman" w:cs="Times New Roman"/>
          <w:sz w:val="24"/>
          <w:szCs w:val="24"/>
        </w:rPr>
        <w:t xml:space="preserve"> </w:t>
      </w:r>
      <w:r w:rsidR="002373E8" w:rsidRPr="00167C21">
        <w:rPr>
          <w:rFonts w:ascii="Times New Roman" w:hAnsi="Times New Roman" w:cs="Times New Roman"/>
          <w:i/>
          <w:sz w:val="24"/>
          <w:szCs w:val="24"/>
        </w:rPr>
        <w:t>RAZLOG DONOŠENJA</w:t>
      </w:r>
      <w:r w:rsidRPr="00167C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B335E8" w14:paraId="33030717" w14:textId="77777777" w:rsidTr="00167C21">
        <w:trPr>
          <w:trHeight w:val="1553"/>
        </w:trPr>
        <w:tc>
          <w:tcPr>
            <w:tcW w:w="8610" w:type="dxa"/>
            <w:tcBorders>
              <w:bottom w:val="single" w:sz="4" w:space="0" w:color="auto"/>
            </w:tcBorders>
          </w:tcPr>
          <w:p w14:paraId="4EB28E1E" w14:textId="77777777" w:rsidR="0018495A" w:rsidRPr="00AF58AB" w:rsidRDefault="00600774" w:rsidP="001849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95A">
              <w:rPr>
                <w:rFonts w:ascii="Times New Roman" w:hAnsi="Times New Roman" w:cs="Times New Roman"/>
                <w:i/>
                <w:sz w:val="24"/>
                <w:szCs w:val="24"/>
              </w:rPr>
              <w:t>Zakon</w:t>
            </w:r>
            <w:r w:rsidR="00865387" w:rsidRPr="0018495A">
              <w:rPr>
                <w:rFonts w:ascii="Times New Roman" w:hAnsi="Times New Roman" w:cs="Times New Roman"/>
                <w:i/>
                <w:sz w:val="24"/>
                <w:szCs w:val="24"/>
              </w:rPr>
              <w:t>om</w:t>
            </w:r>
            <w:r w:rsidRPr="00184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 sustavu civilne zaštite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određene </w:t>
            </w:r>
            <w:r w:rsidR="00DD7539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zadać</w:t>
            </w:r>
            <w:r w:rsidR="00DD753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redstavničko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 xml:space="preserve"> tijel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a, </w:t>
            </w:r>
            <w:r w:rsidR="00E25438">
              <w:rPr>
                <w:rFonts w:ascii="Times New Roman" w:hAnsi="Times New Roman" w:cs="Times New Roman"/>
                <w:sz w:val="24"/>
                <w:szCs w:val="24"/>
              </w:rPr>
              <w:t xml:space="preserve">koje na </w:t>
            </w:r>
            <w:r w:rsidR="00E25438" w:rsidRPr="00E25438">
              <w:rPr>
                <w:rFonts w:ascii="Times New Roman" w:hAnsi="Times New Roman" w:cs="Times New Roman"/>
                <w:sz w:val="24"/>
                <w:szCs w:val="24"/>
              </w:rPr>
              <w:t>prijedlog izvršnog</w:t>
            </w:r>
            <w:r w:rsidR="00E25438">
              <w:rPr>
                <w:rFonts w:ascii="Times New Roman" w:hAnsi="Times New Roman" w:cs="Times New Roman"/>
                <w:sz w:val="24"/>
                <w:szCs w:val="24"/>
              </w:rPr>
              <w:t xml:space="preserve"> tijela jedinice </w:t>
            </w:r>
            <w:r w:rsidR="00E25438" w:rsidRPr="00E25438">
              <w:rPr>
                <w:rFonts w:ascii="Times New Roman" w:hAnsi="Times New Roman" w:cs="Times New Roman"/>
                <w:sz w:val="24"/>
                <w:szCs w:val="24"/>
              </w:rPr>
              <w:t>lokalne i područne (regionalne) samouprave</w:t>
            </w:r>
            <w:r w:rsidR="00DD75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da se 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postupku donošenja prorač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una razmatra i usvaja godišnju 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analizu stanja i godišnji plan raz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>voja sustava civilne zaštite s fi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nancijskim učincima za trogodi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šnje razdoblje te smjernice za 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 xml:space="preserve">organizaciju i razvoj sustava koje 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se razmatraju i usvajaju svake 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četiri godine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633D04E" w14:textId="77777777" w:rsidR="000760DE" w:rsidRDefault="000760DE">
      <w:pPr>
        <w:rPr>
          <w:rFonts w:ascii="Times New Roman" w:hAnsi="Times New Roman" w:cs="Times New Roman"/>
          <w:sz w:val="24"/>
          <w:szCs w:val="24"/>
        </w:rPr>
      </w:pPr>
    </w:p>
    <w:p w14:paraId="5CCAF6BC" w14:textId="521F2166" w:rsidR="000760DE" w:rsidRDefault="008D0C91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</w:t>
      </w:r>
      <w:r w:rsidRPr="006C7123">
        <w:rPr>
          <w:rFonts w:ascii="Times New Roman" w:hAnsi="Times New Roman" w:cs="Times New Roman"/>
          <w:sz w:val="24"/>
          <w:szCs w:val="24"/>
        </w:rPr>
        <w:t xml:space="preserve">najkasnije </w:t>
      </w:r>
      <w:r w:rsidRPr="00621390">
        <w:rPr>
          <w:rFonts w:ascii="Times New Roman" w:hAnsi="Times New Roman" w:cs="Times New Roman"/>
          <w:sz w:val="24"/>
          <w:szCs w:val="24"/>
        </w:rPr>
        <w:t xml:space="preserve">do </w:t>
      </w:r>
      <w:r w:rsidR="00351DCC">
        <w:rPr>
          <w:rFonts w:ascii="Times New Roman" w:hAnsi="Times New Roman" w:cs="Times New Roman"/>
          <w:sz w:val="24"/>
          <w:szCs w:val="24"/>
        </w:rPr>
        <w:t>15</w:t>
      </w:r>
      <w:r w:rsidR="002A6A8B" w:rsidRPr="00AF58A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AF58AB">
        <w:rPr>
          <w:rFonts w:ascii="Times New Roman" w:hAnsi="Times New Roman" w:cs="Times New Roman"/>
          <w:sz w:val="24"/>
          <w:szCs w:val="24"/>
          <w:u w:val="single"/>
        </w:rPr>
        <w:t xml:space="preserve">studenog </w:t>
      </w:r>
      <w:r w:rsidR="00467DA0" w:rsidRPr="00AF58A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A67F0" w:rsidRPr="00AF58A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A6CAF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67DA0" w:rsidRPr="00AF58A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AF58AB" w:rsidRPr="00AF58AB">
        <w:rPr>
          <w:rFonts w:ascii="Times New Roman" w:hAnsi="Times New Roman" w:cs="Times New Roman"/>
          <w:sz w:val="24"/>
          <w:szCs w:val="24"/>
        </w:rPr>
        <w:t>prijedlog Analize stanja sustava civilne  zaštite na području Varaždinske županije za 202</w:t>
      </w:r>
      <w:r w:rsidR="00FA6CAF">
        <w:rPr>
          <w:rFonts w:ascii="Times New Roman" w:hAnsi="Times New Roman" w:cs="Times New Roman"/>
          <w:sz w:val="24"/>
          <w:szCs w:val="24"/>
        </w:rPr>
        <w:t>5</w:t>
      </w:r>
      <w:r w:rsidR="00AF58AB" w:rsidRPr="00AF58AB">
        <w:rPr>
          <w:rFonts w:ascii="Times New Roman" w:hAnsi="Times New Roman" w:cs="Times New Roman"/>
          <w:sz w:val="24"/>
          <w:szCs w:val="24"/>
        </w:rPr>
        <w:t xml:space="preserve">. godinu </w:t>
      </w:r>
      <w:r w:rsidR="009D7361">
        <w:rPr>
          <w:rFonts w:ascii="Times New Roman" w:hAnsi="Times New Roman" w:cs="Times New Roman"/>
          <w:sz w:val="24"/>
          <w:szCs w:val="24"/>
        </w:rPr>
        <w:t>putem 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834FB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AF58AB" w:rsidRPr="0036428B">
          <w:rPr>
            <w:rStyle w:val="Hiperveza"/>
            <w:rFonts w:ascii="Times New Roman" w:hAnsi="Times New Roman" w:cs="Times New Roman"/>
            <w:sz w:val="24"/>
            <w:szCs w:val="24"/>
          </w:rPr>
          <w:t>mario.bednarek@vzz.hr</w:t>
        </w:r>
      </w:hyperlink>
      <w:r w:rsidR="00AF58AB">
        <w:rPr>
          <w:rFonts w:ascii="Times New Roman" w:hAnsi="Times New Roman" w:cs="Times New Roman"/>
          <w:sz w:val="24"/>
          <w:szCs w:val="24"/>
        </w:rPr>
        <w:t xml:space="preserve"> .</w:t>
      </w:r>
      <w:r w:rsidR="000760DE" w:rsidRPr="000760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685F30" w14:textId="77777777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14:paraId="4C18ACEC" w14:textId="77777777"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sectPr w:rsidR="009D7361" w:rsidSect="00167C21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35537"/>
    <w:rsid w:val="000760DE"/>
    <w:rsid w:val="000A1CD3"/>
    <w:rsid w:val="00115833"/>
    <w:rsid w:val="00154635"/>
    <w:rsid w:val="00167C21"/>
    <w:rsid w:val="00172175"/>
    <w:rsid w:val="0018495A"/>
    <w:rsid w:val="00187A8B"/>
    <w:rsid w:val="001E4433"/>
    <w:rsid w:val="00233CC5"/>
    <w:rsid w:val="002373E8"/>
    <w:rsid w:val="00290474"/>
    <w:rsid w:val="002A6A8B"/>
    <w:rsid w:val="002D6743"/>
    <w:rsid w:val="003431C1"/>
    <w:rsid w:val="00351DCC"/>
    <w:rsid w:val="00374281"/>
    <w:rsid w:val="003A649C"/>
    <w:rsid w:val="003B56DA"/>
    <w:rsid w:val="003C609D"/>
    <w:rsid w:val="004001BC"/>
    <w:rsid w:val="004053DC"/>
    <w:rsid w:val="004125A4"/>
    <w:rsid w:val="004300DC"/>
    <w:rsid w:val="00467DA0"/>
    <w:rsid w:val="004A529D"/>
    <w:rsid w:val="004C781D"/>
    <w:rsid w:val="005968FB"/>
    <w:rsid w:val="005A7700"/>
    <w:rsid w:val="005E682E"/>
    <w:rsid w:val="00600774"/>
    <w:rsid w:val="00621390"/>
    <w:rsid w:val="00696DEF"/>
    <w:rsid w:val="006B19A1"/>
    <w:rsid w:val="006C50A6"/>
    <w:rsid w:val="006C7123"/>
    <w:rsid w:val="006E4063"/>
    <w:rsid w:val="00734CE0"/>
    <w:rsid w:val="007368AF"/>
    <w:rsid w:val="00783DAD"/>
    <w:rsid w:val="00805451"/>
    <w:rsid w:val="0081082D"/>
    <w:rsid w:val="00815E85"/>
    <w:rsid w:val="00834FBC"/>
    <w:rsid w:val="00865387"/>
    <w:rsid w:val="008706DF"/>
    <w:rsid w:val="0087086E"/>
    <w:rsid w:val="0089037E"/>
    <w:rsid w:val="00892845"/>
    <w:rsid w:val="008C32F7"/>
    <w:rsid w:val="008D0C91"/>
    <w:rsid w:val="00936DCC"/>
    <w:rsid w:val="00977C8A"/>
    <w:rsid w:val="009958F7"/>
    <w:rsid w:val="009D7361"/>
    <w:rsid w:val="009E418F"/>
    <w:rsid w:val="00A316AA"/>
    <w:rsid w:val="00AA3602"/>
    <w:rsid w:val="00AD0DF9"/>
    <w:rsid w:val="00AF58AB"/>
    <w:rsid w:val="00B04EB7"/>
    <w:rsid w:val="00B07E01"/>
    <w:rsid w:val="00B20EA0"/>
    <w:rsid w:val="00B335E8"/>
    <w:rsid w:val="00BA67F0"/>
    <w:rsid w:val="00C40D4F"/>
    <w:rsid w:val="00C418F7"/>
    <w:rsid w:val="00C546C6"/>
    <w:rsid w:val="00CA447F"/>
    <w:rsid w:val="00CD1741"/>
    <w:rsid w:val="00CF0AD4"/>
    <w:rsid w:val="00CF4582"/>
    <w:rsid w:val="00D16A63"/>
    <w:rsid w:val="00D85B7D"/>
    <w:rsid w:val="00D86086"/>
    <w:rsid w:val="00DD2453"/>
    <w:rsid w:val="00DD7539"/>
    <w:rsid w:val="00E02516"/>
    <w:rsid w:val="00E25438"/>
    <w:rsid w:val="00E46C59"/>
    <w:rsid w:val="00EA6683"/>
    <w:rsid w:val="00EE7476"/>
    <w:rsid w:val="00EF3C4B"/>
    <w:rsid w:val="00F12587"/>
    <w:rsid w:val="00FA6CAF"/>
    <w:rsid w:val="00FB0A81"/>
    <w:rsid w:val="00FB3F1F"/>
    <w:rsid w:val="00FE3954"/>
    <w:rsid w:val="00FE7376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DAE6"/>
  <w15:docId w15:val="{35DA68F1-290E-4867-977A-544599A6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60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o.bednarek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Mario Bednarek</cp:lastModifiedBy>
  <cp:revision>15</cp:revision>
  <cp:lastPrinted>2013-09-06T10:13:00Z</cp:lastPrinted>
  <dcterms:created xsi:type="dcterms:W3CDTF">2022-11-04T08:57:00Z</dcterms:created>
  <dcterms:modified xsi:type="dcterms:W3CDTF">2025-10-23T09:29:00Z</dcterms:modified>
</cp:coreProperties>
</file>