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308"/>
      </w:tblGrid>
      <w:tr w:rsidR="00B335E8" w14:paraId="7932CCA4" w14:textId="77777777" w:rsidTr="00C87B99">
        <w:trPr>
          <w:trHeight w:val="566"/>
        </w:trPr>
        <w:tc>
          <w:tcPr>
            <w:tcW w:w="8670" w:type="dxa"/>
            <w:gridSpan w:val="2"/>
            <w:vAlign w:val="center"/>
          </w:tcPr>
          <w:p w14:paraId="0877DBAA" w14:textId="77777777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>DOKUMENT ZA I</w:t>
            </w:r>
            <w:r w:rsidR="007418F7">
              <w:rPr>
                <w:rFonts w:ascii="Times New Roman" w:hAnsi="Times New Roman" w:cs="Times New Roman"/>
                <w:b/>
              </w:rPr>
              <w:t>NTERNETSKO SAVJETOVANJE O PRIJEDLOGU</w:t>
            </w:r>
            <w:r w:rsidRPr="004C781D">
              <w:rPr>
                <w:rFonts w:ascii="Times New Roman" w:hAnsi="Times New Roman" w:cs="Times New Roman"/>
                <w:b/>
              </w:rPr>
              <w:t xml:space="preserve"> OPĆEG AKTA</w:t>
            </w:r>
          </w:p>
        </w:tc>
      </w:tr>
      <w:tr w:rsidR="00B335E8" w14:paraId="1EF9450D" w14:textId="77777777" w:rsidTr="00C87B99">
        <w:trPr>
          <w:trHeight w:val="1113"/>
        </w:trPr>
        <w:tc>
          <w:tcPr>
            <w:tcW w:w="8670" w:type="dxa"/>
            <w:gridSpan w:val="2"/>
            <w:vAlign w:val="center"/>
          </w:tcPr>
          <w:p w14:paraId="66A33A1C" w14:textId="4AF87F52" w:rsidR="0008068D" w:rsidRPr="00B335E8" w:rsidRDefault="006E36D3" w:rsidP="004F395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6D3">
              <w:rPr>
                <w:rFonts w:ascii="Times New Roman" w:hAnsi="Times New Roman" w:cs="Times New Roman"/>
                <w:b/>
                <w:sz w:val="24"/>
                <w:szCs w:val="24"/>
              </w:rPr>
              <w:t>Plan upravljanja destinacijom Varaždinska županija za razdoblje od 2026. do 2030. godine</w:t>
            </w:r>
          </w:p>
        </w:tc>
      </w:tr>
      <w:tr w:rsidR="00B335E8" w14:paraId="2745634D" w14:textId="77777777" w:rsidTr="00C87B99">
        <w:trPr>
          <w:trHeight w:val="562"/>
        </w:trPr>
        <w:tc>
          <w:tcPr>
            <w:tcW w:w="8670" w:type="dxa"/>
            <w:gridSpan w:val="2"/>
            <w:vAlign w:val="center"/>
          </w:tcPr>
          <w:p w14:paraId="5BDAC762" w14:textId="77777777" w:rsidR="00B335E8" w:rsidRDefault="004C781D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5E8">
              <w:rPr>
                <w:rFonts w:ascii="Times New Roman" w:hAnsi="Times New Roman" w:cs="Times New Roman"/>
                <w:b/>
                <w:sz w:val="24"/>
                <w:szCs w:val="24"/>
              </w:rPr>
              <w:t>VARAŽDINSKA ŽUPANIJA</w:t>
            </w:r>
          </w:p>
          <w:p w14:paraId="731FD543" w14:textId="77777777" w:rsidR="007418F7" w:rsidRPr="00B335E8" w:rsidRDefault="00E65DD6" w:rsidP="001A62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Upravni odjel za </w:t>
            </w:r>
            <w:r w:rsidR="001A6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gospodarstvo </w:t>
            </w:r>
            <w:r w:rsidR="005E4EDF">
              <w:rPr>
                <w:rFonts w:ascii="Times New Roman" w:hAnsi="Times New Roman" w:cs="Times New Roman"/>
                <w:b/>
                <w:sz w:val="24"/>
                <w:szCs w:val="24"/>
              </w:rPr>
              <w:t>i europske poslove</w:t>
            </w:r>
          </w:p>
        </w:tc>
      </w:tr>
      <w:tr w:rsidR="00B335E8" w14:paraId="46AFE3C6" w14:textId="77777777" w:rsidTr="00C87B99">
        <w:trPr>
          <w:trHeight w:val="839"/>
        </w:trPr>
        <w:tc>
          <w:tcPr>
            <w:tcW w:w="4350" w:type="dxa"/>
          </w:tcPr>
          <w:p w14:paraId="2BFF5378" w14:textId="77777777" w:rsidR="00E249E0" w:rsidRPr="00793A1E" w:rsidRDefault="00E249E0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7D31FBE8" w14:textId="77777777" w:rsidR="00834FBC" w:rsidRPr="00793A1E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93A1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199E0E8" w14:textId="64C63F12" w:rsidR="008706DF" w:rsidRPr="00793A1E" w:rsidRDefault="006E36D3" w:rsidP="00B62AA9">
            <w:pPr>
              <w:spacing w:after="0"/>
              <w:jc w:val="center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E15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06F48" w:rsidRPr="00793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32631B" w:rsidRPr="00793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2AA9" w:rsidRPr="00793A1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87B99" w:rsidRPr="00793A1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14:paraId="0755CDDF" w14:textId="77777777" w:rsidR="00E249E0" w:rsidRPr="00793A1E" w:rsidRDefault="00E249E0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01C7903A" w14:textId="77777777" w:rsidR="008706DF" w:rsidRPr="00793A1E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93A1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5FF4A020" w14:textId="6BD95344" w:rsidR="008706DF" w:rsidRPr="00793A1E" w:rsidRDefault="009E15F1" w:rsidP="00A30CE7">
            <w:pPr>
              <w:spacing w:after="0"/>
              <w:jc w:val="center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E249E0" w:rsidRPr="00793A1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06F48" w:rsidRPr="00793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36D3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32631B" w:rsidRPr="00793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30CE7" w:rsidRPr="00793A1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E36D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249E0" w:rsidRPr="00793A1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64C20A8E" w14:textId="77777777" w:rsidR="00C87B99" w:rsidRDefault="00C87B99" w:rsidP="00C87B99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14:paraId="031BCB72" w14:textId="77777777" w:rsidR="00B335E8" w:rsidRPr="00C87B99" w:rsidRDefault="002373E8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0" w:type="auto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1"/>
      </w:tblGrid>
      <w:tr w:rsidR="00B335E8" w14:paraId="2621D16E" w14:textId="77777777" w:rsidTr="009B3AC2">
        <w:trPr>
          <w:trHeight w:val="70"/>
        </w:trPr>
        <w:tc>
          <w:tcPr>
            <w:tcW w:w="8610" w:type="dxa"/>
          </w:tcPr>
          <w:p w14:paraId="2A0A1C53" w14:textId="354AC504" w:rsidR="006E36D3" w:rsidRPr="006E36D3" w:rsidRDefault="006E36D3" w:rsidP="006E36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3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Plan upravljanja destinacijom Varaždinska županija izrađen je u skladu sa Zakonom o turizmu (NN 156/23), Pravilnikom o metodologiji izrade plana upravljanja destinacijom (NN 112/24) te Smjernicama i uputama Ministarstva turizma i sporta. Metodologija je usmjerena na uspostavu funkcionalnog sustava upravljanja destinacijom, s naglaskom na održivost, koordinaciju dionika i provedivost mjera. </w:t>
            </w:r>
          </w:p>
          <w:p w14:paraId="60ED6BE0" w14:textId="77777777" w:rsidR="006E36D3" w:rsidRPr="006E36D3" w:rsidRDefault="006E36D3" w:rsidP="006E36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3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Proces izrade temelji se na kombinaciji analitičkog i participativnog pristupa. Analiza stanja destinacije izrađena je kao stručna podloga za definiranje razvojnih prioriteta, dok je kroz uključivanje ključnih dionika (jedinica lokalne samouprave, turističkih zajednica, gospodarstva i civilnog sektora) osigurano uvažavanje lokalnih potreba i kapaciteta. </w:t>
            </w:r>
          </w:p>
          <w:p w14:paraId="0F505468" w14:textId="77777777" w:rsidR="006E36D3" w:rsidRPr="006E36D3" w:rsidRDefault="006E36D3" w:rsidP="006E36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3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Sukladno metodološkom okviru, Plan obuhvaća: </w:t>
            </w:r>
          </w:p>
          <w:p w14:paraId="17C2E011" w14:textId="77777777" w:rsidR="006E36D3" w:rsidRPr="006E36D3" w:rsidRDefault="006E36D3" w:rsidP="006E36D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3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definiranje strateških razvojnih smjerova i ciljeva, </w:t>
            </w:r>
          </w:p>
          <w:p w14:paraId="2A1AAE30" w14:textId="77777777" w:rsidR="006E36D3" w:rsidRPr="006E36D3" w:rsidRDefault="006E36D3" w:rsidP="006E36D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3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utvrđivanje mjera i aktivnosti s naglaskom na održivi i cjelogodišnji turizam, </w:t>
            </w:r>
          </w:p>
          <w:p w14:paraId="5C994240" w14:textId="77777777" w:rsidR="006E36D3" w:rsidRPr="006E36D3" w:rsidRDefault="006E36D3" w:rsidP="006E36D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3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uspostavu sustava pokazatelja održivosti za praćenje provedbe, </w:t>
            </w:r>
          </w:p>
          <w:p w14:paraId="5FE69932" w14:textId="41833BD1" w:rsidR="006E36D3" w:rsidRPr="006E36D3" w:rsidRDefault="006E36D3" w:rsidP="006E36D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3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smjernice za koordinirano upravljanje i provedbu na razini županije. </w:t>
            </w:r>
          </w:p>
          <w:p w14:paraId="4CA9B8C2" w14:textId="2C900CC6" w:rsidR="00B26F34" w:rsidRPr="00163D83" w:rsidRDefault="006E36D3" w:rsidP="006E36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3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Ovakav pristup omogućuje da Plan upravljanja destinacijom Varaždinska županija bude jasan, provediv i prilagodljiv dokument, koji služi kao operativni alat za dugoročno i odgovorno upravljanje razvojem turizma.</w:t>
            </w:r>
          </w:p>
        </w:tc>
      </w:tr>
    </w:tbl>
    <w:p w14:paraId="7A6C3276" w14:textId="77777777" w:rsidR="000C0A0B" w:rsidRDefault="000C0A0B" w:rsidP="00A30CE7">
      <w:pPr>
        <w:spacing w:after="0"/>
        <w:jc w:val="both"/>
        <w:rPr>
          <w:i/>
        </w:rPr>
      </w:pPr>
    </w:p>
    <w:p w14:paraId="23D8E057" w14:textId="286AC0C9" w:rsidR="000760DE" w:rsidRPr="007418F7" w:rsidRDefault="008D0C91" w:rsidP="00E249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A1E">
        <w:rPr>
          <w:rFonts w:ascii="Times New Roman" w:hAnsi="Times New Roman" w:cs="Times New Roman"/>
          <w:sz w:val="24"/>
          <w:szCs w:val="24"/>
        </w:rPr>
        <w:t xml:space="preserve">Pozivamo predstavnike zainteresirane javnosti da najkasnije do </w:t>
      </w:r>
      <w:r w:rsidR="009E15F1">
        <w:rPr>
          <w:rFonts w:ascii="Times New Roman" w:hAnsi="Times New Roman" w:cs="Times New Roman"/>
          <w:sz w:val="24"/>
          <w:szCs w:val="24"/>
        </w:rPr>
        <w:t>30</w:t>
      </w:r>
      <w:r w:rsidR="00257453" w:rsidRPr="00793A1E">
        <w:rPr>
          <w:rFonts w:ascii="Times New Roman" w:hAnsi="Times New Roman" w:cs="Times New Roman"/>
          <w:sz w:val="24"/>
          <w:szCs w:val="24"/>
        </w:rPr>
        <w:t xml:space="preserve">. </w:t>
      </w:r>
      <w:r w:rsidR="006E36D3">
        <w:rPr>
          <w:rFonts w:ascii="Times New Roman" w:hAnsi="Times New Roman" w:cs="Times New Roman"/>
          <w:sz w:val="24"/>
          <w:szCs w:val="24"/>
        </w:rPr>
        <w:t>kolovoza</w:t>
      </w:r>
      <w:r w:rsidR="00E371D8" w:rsidRPr="00793A1E">
        <w:rPr>
          <w:rFonts w:ascii="Times New Roman" w:hAnsi="Times New Roman" w:cs="Times New Roman"/>
          <w:sz w:val="24"/>
          <w:szCs w:val="24"/>
        </w:rPr>
        <w:t xml:space="preserve"> </w:t>
      </w:r>
      <w:r w:rsidR="00257453" w:rsidRPr="00793A1E">
        <w:rPr>
          <w:rFonts w:ascii="Times New Roman" w:hAnsi="Times New Roman" w:cs="Times New Roman"/>
          <w:sz w:val="24"/>
          <w:szCs w:val="24"/>
        </w:rPr>
        <w:t>20</w:t>
      </w:r>
      <w:r w:rsidR="00A30CE7" w:rsidRPr="00793A1E">
        <w:rPr>
          <w:rFonts w:ascii="Times New Roman" w:hAnsi="Times New Roman" w:cs="Times New Roman"/>
          <w:sz w:val="24"/>
          <w:szCs w:val="24"/>
        </w:rPr>
        <w:t>2</w:t>
      </w:r>
      <w:r w:rsidR="006E36D3">
        <w:rPr>
          <w:rFonts w:ascii="Times New Roman" w:hAnsi="Times New Roman" w:cs="Times New Roman"/>
          <w:sz w:val="24"/>
          <w:szCs w:val="24"/>
        </w:rPr>
        <w:t>6</w:t>
      </w:r>
      <w:r w:rsidR="00A32C0E" w:rsidRPr="00793A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60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dostave svoje komentare na</w:t>
      </w:r>
      <w:r w:rsidR="007418F7">
        <w:rPr>
          <w:rFonts w:ascii="Times New Roman" w:hAnsi="Times New Roman" w:cs="Times New Roman"/>
          <w:sz w:val="24"/>
          <w:szCs w:val="24"/>
        </w:rPr>
        <w:t xml:space="preserve"> </w:t>
      </w:r>
      <w:r w:rsidR="006E36D3" w:rsidRPr="006E36D3">
        <w:rPr>
          <w:rFonts w:ascii="Times New Roman" w:hAnsi="Times New Roman" w:cs="Times New Roman"/>
          <w:sz w:val="24"/>
          <w:szCs w:val="24"/>
        </w:rPr>
        <w:t>Plan upravljanja destinacijom Varaždinska županija za razdoblje od 2026. do 2030. godine</w:t>
      </w:r>
      <w:r w:rsidR="00494D74">
        <w:rPr>
          <w:rFonts w:ascii="Times New Roman" w:hAnsi="Times New Roman" w:cs="Times New Roman"/>
          <w:sz w:val="24"/>
          <w:szCs w:val="24"/>
        </w:rPr>
        <w:t xml:space="preserve"> </w:t>
      </w:r>
      <w:r w:rsidR="00AB2856">
        <w:rPr>
          <w:rFonts w:ascii="Times New Roman" w:hAnsi="Times New Roman" w:cs="Times New Roman"/>
          <w:sz w:val="24"/>
          <w:szCs w:val="24"/>
        </w:rPr>
        <w:t>p</w:t>
      </w:r>
      <w:r w:rsidR="0008068D">
        <w:rPr>
          <w:rFonts w:ascii="Times New Roman" w:hAnsi="Times New Roman" w:cs="Times New Roman"/>
          <w:sz w:val="24"/>
          <w:szCs w:val="24"/>
        </w:rPr>
        <w:t>ut</w:t>
      </w:r>
      <w:r w:rsidR="009D7361">
        <w:rPr>
          <w:rFonts w:ascii="Times New Roman" w:hAnsi="Times New Roman" w:cs="Times New Roman"/>
          <w:sz w:val="24"/>
          <w:szCs w:val="24"/>
        </w:rPr>
        <w:t>em OBRASCA</w:t>
      </w:r>
      <w:r>
        <w:rPr>
          <w:rFonts w:ascii="Times New Roman" w:hAnsi="Times New Roman" w:cs="Times New Roman"/>
          <w:sz w:val="24"/>
          <w:szCs w:val="24"/>
        </w:rPr>
        <w:t xml:space="preserve"> za savjetovanje 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C87B99">
        <w:rPr>
          <w:rFonts w:ascii="Times New Roman" w:hAnsi="Times New Roman" w:cs="Times New Roman"/>
          <w:sz w:val="24"/>
          <w:szCs w:val="24"/>
        </w:rPr>
        <w:t xml:space="preserve"> </w:t>
      </w:r>
      <w:r w:rsidR="00E371D8" w:rsidRPr="00E371D8">
        <w:rPr>
          <w:rFonts w:ascii="Times New Roman" w:hAnsi="Times New Roman" w:cs="Times New Roman"/>
          <w:b/>
          <w:sz w:val="24"/>
          <w:szCs w:val="24"/>
          <w:u w:val="single"/>
        </w:rPr>
        <w:t>petra.martak</w:t>
      </w:r>
      <w:r w:rsidR="00C87B99" w:rsidRPr="006E660D">
        <w:rPr>
          <w:rFonts w:ascii="Times New Roman" w:hAnsi="Times New Roman" w:cs="Times New Roman"/>
          <w:b/>
          <w:sz w:val="24"/>
          <w:szCs w:val="24"/>
          <w:u w:val="single"/>
        </w:rPr>
        <w:t>@vzz.hr</w:t>
      </w:r>
      <w:r w:rsidR="006E660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760DE" w:rsidRPr="00C87B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232CAA" w14:textId="77777777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Varaždinske županije. </w:t>
      </w:r>
    </w:p>
    <w:p w14:paraId="2A756567" w14:textId="77777777" w:rsidR="009D7361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obrasca.</w:t>
      </w:r>
    </w:p>
    <w:p w14:paraId="74BFEC9E" w14:textId="77777777" w:rsidR="00C87B99" w:rsidRDefault="00C87B99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E55F31" w14:textId="76C674CB" w:rsidR="0013693B" w:rsidRPr="00E249E0" w:rsidRDefault="00B335E8" w:rsidP="00E249E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249E0">
        <w:rPr>
          <w:rFonts w:ascii="Times New Roman" w:hAnsi="Times New Roman" w:cs="Times New Roman"/>
          <w:b/>
          <w:i/>
          <w:sz w:val="24"/>
          <w:szCs w:val="24"/>
        </w:rPr>
        <w:lastRenderedPageBreak/>
        <w:t>Zahvaljujemo na doprinosu u iz</w:t>
      </w:r>
      <w:r w:rsidR="00E46C59" w:rsidRPr="00E249E0">
        <w:rPr>
          <w:rFonts w:ascii="Times New Roman" w:hAnsi="Times New Roman" w:cs="Times New Roman"/>
          <w:b/>
          <w:i/>
          <w:sz w:val="24"/>
          <w:szCs w:val="24"/>
        </w:rPr>
        <w:t xml:space="preserve">radi što </w:t>
      </w:r>
      <w:r w:rsidR="00C87B99" w:rsidRPr="00E249E0">
        <w:rPr>
          <w:rFonts w:ascii="Times New Roman" w:hAnsi="Times New Roman" w:cs="Times New Roman"/>
          <w:b/>
          <w:i/>
          <w:sz w:val="24"/>
          <w:szCs w:val="24"/>
        </w:rPr>
        <w:t>kval</w:t>
      </w:r>
      <w:r w:rsidR="007418F7" w:rsidRPr="00E249E0">
        <w:rPr>
          <w:rFonts w:ascii="Times New Roman" w:hAnsi="Times New Roman" w:cs="Times New Roman"/>
          <w:b/>
          <w:i/>
          <w:sz w:val="24"/>
          <w:szCs w:val="24"/>
        </w:rPr>
        <w:t>itetnije</w:t>
      </w:r>
      <w:r w:rsidR="006E36D3">
        <w:rPr>
          <w:rFonts w:ascii="Times New Roman" w:hAnsi="Times New Roman" w:cs="Times New Roman"/>
          <w:b/>
          <w:i/>
          <w:sz w:val="24"/>
          <w:szCs w:val="24"/>
        </w:rPr>
        <w:t xml:space="preserve">g </w:t>
      </w:r>
      <w:r w:rsidR="006E36D3" w:rsidRPr="006E36D3">
        <w:rPr>
          <w:rFonts w:ascii="Times New Roman" w:hAnsi="Times New Roman" w:cs="Times New Roman"/>
          <w:b/>
          <w:i/>
          <w:sz w:val="24"/>
          <w:szCs w:val="24"/>
        </w:rPr>
        <w:t>Plan</w:t>
      </w:r>
      <w:r w:rsidR="006E36D3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6E36D3" w:rsidRPr="006E36D3">
        <w:rPr>
          <w:rFonts w:ascii="Times New Roman" w:hAnsi="Times New Roman" w:cs="Times New Roman"/>
          <w:b/>
          <w:i/>
          <w:sz w:val="24"/>
          <w:szCs w:val="24"/>
        </w:rPr>
        <w:t xml:space="preserve"> upravljanja destinacijom Varaždinska županija za razdoblje od 2026. do 2030. godine</w:t>
      </w:r>
    </w:p>
    <w:sectPr w:rsidR="0013693B" w:rsidRPr="00E24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4F8FA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5174725"/>
    <w:multiLevelType w:val="hybridMultilevel"/>
    <w:tmpl w:val="1C36C9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425B3"/>
    <w:multiLevelType w:val="hybridMultilevel"/>
    <w:tmpl w:val="56E4FEAA"/>
    <w:lvl w:ilvl="0" w:tplc="041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63D6C4A"/>
    <w:multiLevelType w:val="hybridMultilevel"/>
    <w:tmpl w:val="51CA27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4518">
    <w:abstractNumId w:val="3"/>
  </w:num>
  <w:num w:numId="2" w16cid:durableId="532960048">
    <w:abstractNumId w:val="1"/>
  </w:num>
  <w:num w:numId="3" w16cid:durableId="1291547886">
    <w:abstractNumId w:val="0"/>
  </w:num>
  <w:num w:numId="4" w16cid:durableId="1922786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760DE"/>
    <w:rsid w:val="0008068D"/>
    <w:rsid w:val="000C0A0B"/>
    <w:rsid w:val="000F3878"/>
    <w:rsid w:val="00100E7B"/>
    <w:rsid w:val="00101D59"/>
    <w:rsid w:val="0013693B"/>
    <w:rsid w:val="00154635"/>
    <w:rsid w:val="00163D83"/>
    <w:rsid w:val="001A623A"/>
    <w:rsid w:val="00202414"/>
    <w:rsid w:val="0022480D"/>
    <w:rsid w:val="002373E8"/>
    <w:rsid w:val="0025650E"/>
    <w:rsid w:val="00257453"/>
    <w:rsid w:val="00260629"/>
    <w:rsid w:val="00274006"/>
    <w:rsid w:val="002878ED"/>
    <w:rsid w:val="002931F4"/>
    <w:rsid w:val="0032631B"/>
    <w:rsid w:val="00383AFC"/>
    <w:rsid w:val="003C1E91"/>
    <w:rsid w:val="003C6D1B"/>
    <w:rsid w:val="003F014D"/>
    <w:rsid w:val="003F3FD9"/>
    <w:rsid w:val="004001BC"/>
    <w:rsid w:val="0040547F"/>
    <w:rsid w:val="0041171A"/>
    <w:rsid w:val="004125A4"/>
    <w:rsid w:val="0043276F"/>
    <w:rsid w:val="004520FC"/>
    <w:rsid w:val="00485D00"/>
    <w:rsid w:val="00494D74"/>
    <w:rsid w:val="004C781D"/>
    <w:rsid w:val="004F3951"/>
    <w:rsid w:val="0052385F"/>
    <w:rsid w:val="005A6DBC"/>
    <w:rsid w:val="005B570A"/>
    <w:rsid w:val="005E4EDF"/>
    <w:rsid w:val="005E6DC3"/>
    <w:rsid w:val="006504E1"/>
    <w:rsid w:val="00696DEF"/>
    <w:rsid w:val="006E36D3"/>
    <w:rsid w:val="006E660D"/>
    <w:rsid w:val="006F12C4"/>
    <w:rsid w:val="006F7955"/>
    <w:rsid w:val="007226B3"/>
    <w:rsid w:val="007418F7"/>
    <w:rsid w:val="00762476"/>
    <w:rsid w:val="00790BAB"/>
    <w:rsid w:val="00793A1E"/>
    <w:rsid w:val="007A4633"/>
    <w:rsid w:val="007D48B8"/>
    <w:rsid w:val="007E0CE6"/>
    <w:rsid w:val="007E2459"/>
    <w:rsid w:val="00806F48"/>
    <w:rsid w:val="00834FBC"/>
    <w:rsid w:val="008478BA"/>
    <w:rsid w:val="00867A98"/>
    <w:rsid w:val="008706DF"/>
    <w:rsid w:val="008752AC"/>
    <w:rsid w:val="008D0C91"/>
    <w:rsid w:val="009346FE"/>
    <w:rsid w:val="009B3AC2"/>
    <w:rsid w:val="009D7361"/>
    <w:rsid w:val="009E15F1"/>
    <w:rsid w:val="009E1658"/>
    <w:rsid w:val="00A30CE7"/>
    <w:rsid w:val="00A32C0E"/>
    <w:rsid w:val="00A87569"/>
    <w:rsid w:val="00AB2856"/>
    <w:rsid w:val="00AE0F01"/>
    <w:rsid w:val="00AF45B1"/>
    <w:rsid w:val="00B26F34"/>
    <w:rsid w:val="00B335E8"/>
    <w:rsid w:val="00B62AA9"/>
    <w:rsid w:val="00BF5481"/>
    <w:rsid w:val="00C24F28"/>
    <w:rsid w:val="00C400C6"/>
    <w:rsid w:val="00C87B99"/>
    <w:rsid w:val="00CF0AD4"/>
    <w:rsid w:val="00CF4582"/>
    <w:rsid w:val="00D94CC4"/>
    <w:rsid w:val="00DD3998"/>
    <w:rsid w:val="00E249E0"/>
    <w:rsid w:val="00E371D8"/>
    <w:rsid w:val="00E46C59"/>
    <w:rsid w:val="00E51B4D"/>
    <w:rsid w:val="00E65DD6"/>
    <w:rsid w:val="00E72DB8"/>
    <w:rsid w:val="00E820EA"/>
    <w:rsid w:val="00F447CE"/>
    <w:rsid w:val="00F96A86"/>
    <w:rsid w:val="00FE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7266E"/>
  <w15:docId w15:val="{A9467422-CBB1-4AD7-A351-CE9CB608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44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7C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00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7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Ljubica Božić</dc:creator>
  <cp:lastModifiedBy>Petra Martak</cp:lastModifiedBy>
  <cp:revision>17</cp:revision>
  <cp:lastPrinted>2019-03-29T12:30:00Z</cp:lastPrinted>
  <dcterms:created xsi:type="dcterms:W3CDTF">2019-11-26T12:58:00Z</dcterms:created>
  <dcterms:modified xsi:type="dcterms:W3CDTF">2026-07-31T08:09:00Z</dcterms:modified>
</cp:coreProperties>
</file>