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BA" w:rsidRPr="005D11F7" w:rsidRDefault="00FF03BA" w:rsidP="00FF03BA">
      <w:pPr>
        <w:spacing w:line="276" w:lineRule="auto"/>
        <w:ind w:left="708"/>
      </w:pPr>
      <w:r w:rsidRPr="005D11F7">
        <w:t xml:space="preserve">       </w:t>
      </w:r>
      <w:r w:rsidRPr="005D11F7">
        <w:rPr>
          <w:noProof/>
          <w:lang w:val="hr-HR"/>
        </w:rPr>
        <w:drawing>
          <wp:inline distT="0" distB="0" distL="0" distR="0" wp14:anchorId="4B377EDC" wp14:editId="2B0A8FBF">
            <wp:extent cx="492760" cy="612140"/>
            <wp:effectExtent l="0" t="0" r="2540" b="0"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BA" w:rsidRPr="005D11F7" w:rsidRDefault="00FF03BA" w:rsidP="00FF03BA">
      <w:pPr>
        <w:keepNext/>
        <w:jc w:val="both"/>
        <w:outlineLvl w:val="1"/>
        <w:rPr>
          <w:b/>
        </w:rPr>
      </w:pPr>
      <w:r w:rsidRPr="005D11F7">
        <w:rPr>
          <w:b/>
        </w:rPr>
        <w:t xml:space="preserve">  REPUBLIKA HRVATSKA </w:t>
      </w:r>
    </w:p>
    <w:p w:rsidR="00FF03BA" w:rsidRPr="005D11F7" w:rsidRDefault="00FF03BA" w:rsidP="00FF03BA">
      <w:pPr>
        <w:keepNext/>
        <w:jc w:val="both"/>
        <w:outlineLvl w:val="1"/>
        <w:rPr>
          <w:b/>
        </w:rPr>
      </w:pPr>
      <w:r w:rsidRPr="005D11F7">
        <w:rPr>
          <w:b/>
        </w:rPr>
        <w:t>VARAŽDINSKA ŽUPANIJA</w:t>
      </w:r>
    </w:p>
    <w:p w:rsidR="00FF03BA" w:rsidRPr="005D11F7" w:rsidRDefault="00FF03BA" w:rsidP="00FF03BA">
      <w:pPr>
        <w:spacing w:before="60" w:after="60"/>
        <w:jc w:val="both"/>
        <w:rPr>
          <w:b/>
          <w:bCs/>
        </w:rPr>
      </w:pPr>
      <w:r w:rsidRPr="005D11F7">
        <w:rPr>
          <w:b/>
          <w:bCs/>
        </w:rPr>
        <w:t xml:space="preserve">                 Ž U P A N </w:t>
      </w:r>
    </w:p>
    <w:p w:rsidR="00FF03BA" w:rsidRPr="005D11F7" w:rsidRDefault="00FF03BA" w:rsidP="00FF03BA">
      <w:pPr>
        <w:rPr>
          <w:lang w:val="hr-HR"/>
        </w:rPr>
      </w:pPr>
      <w:r w:rsidRPr="005D11F7">
        <w:t xml:space="preserve">KLASA: </w:t>
      </w:r>
      <w:r w:rsidR="00AC49DC" w:rsidRPr="00AC49DC">
        <w:t>406-01/18-01/10</w:t>
      </w:r>
    </w:p>
    <w:p w:rsidR="00FF03BA" w:rsidRPr="00AC49DC" w:rsidRDefault="00FF03BA" w:rsidP="00FF03BA">
      <w:pPr>
        <w:rPr>
          <w:lang w:val="hr-HR"/>
        </w:rPr>
      </w:pPr>
      <w:r w:rsidRPr="005D11F7">
        <w:t xml:space="preserve">URBROJ: </w:t>
      </w:r>
      <w:r w:rsidR="00AC49DC" w:rsidRPr="00AC49DC">
        <w:t>2186/1-02/1-18</w:t>
      </w:r>
      <w:r w:rsidR="00AC49DC">
        <w:rPr>
          <w:lang w:val="hr-HR"/>
        </w:rPr>
        <w:t>-26</w:t>
      </w:r>
    </w:p>
    <w:p w:rsidR="00FF03BA" w:rsidRPr="005D11F7" w:rsidRDefault="00FF03BA" w:rsidP="00FF03BA">
      <w:pPr>
        <w:rPr>
          <w:bCs/>
          <w:lang w:val="hr-HR"/>
        </w:rPr>
      </w:pPr>
      <w:r w:rsidRPr="005D11F7">
        <w:rPr>
          <w:bCs/>
        </w:rPr>
        <w:t xml:space="preserve">Varaždin, </w:t>
      </w:r>
      <w:r w:rsidR="00743EC0">
        <w:rPr>
          <w:bCs/>
          <w:lang w:val="hr-HR"/>
        </w:rPr>
        <w:t>1</w:t>
      </w:r>
      <w:r w:rsidR="004B6926" w:rsidRPr="005D11F7">
        <w:rPr>
          <w:bCs/>
          <w:lang w:val="hr-HR"/>
        </w:rPr>
        <w:t>2</w:t>
      </w:r>
      <w:r w:rsidRPr="005D11F7">
        <w:rPr>
          <w:bCs/>
        </w:rPr>
        <w:t xml:space="preserve">. </w:t>
      </w:r>
      <w:r w:rsidR="00743EC0">
        <w:rPr>
          <w:bCs/>
          <w:lang w:val="hr-HR"/>
        </w:rPr>
        <w:t>rujna</w:t>
      </w:r>
      <w:r w:rsidRPr="005D11F7">
        <w:rPr>
          <w:bCs/>
        </w:rPr>
        <w:t xml:space="preserve"> 201</w:t>
      </w:r>
      <w:r w:rsidR="004B6926" w:rsidRPr="005D11F7">
        <w:rPr>
          <w:bCs/>
          <w:lang w:val="hr-HR"/>
        </w:rPr>
        <w:t>8</w:t>
      </w:r>
      <w:r w:rsidRPr="005D11F7">
        <w:rPr>
          <w:bCs/>
        </w:rPr>
        <w:t xml:space="preserve">. </w:t>
      </w:r>
    </w:p>
    <w:p w:rsidR="00FF03BA" w:rsidRPr="005D11F7" w:rsidRDefault="00FF03BA" w:rsidP="00FF03BA">
      <w:pPr>
        <w:rPr>
          <w:bCs/>
          <w:lang w:val="hr-HR"/>
        </w:rPr>
      </w:pPr>
    </w:p>
    <w:p w:rsidR="00736509" w:rsidRPr="009D1904" w:rsidRDefault="00DF02EE" w:rsidP="00736509">
      <w:pPr>
        <w:jc w:val="both"/>
        <w:rPr>
          <w:lang w:val="hr-HR"/>
        </w:rPr>
      </w:pPr>
      <w:r w:rsidRPr="005D11F7">
        <w:rPr>
          <w:lang w:val="hr-HR"/>
        </w:rPr>
        <w:t xml:space="preserve">Na temelju </w:t>
      </w:r>
      <w:r w:rsidRPr="009D1904">
        <w:t xml:space="preserve">članka </w:t>
      </w:r>
      <w:r w:rsidR="00292552" w:rsidRPr="009D1904">
        <w:rPr>
          <w:lang w:val="hr-HR"/>
        </w:rPr>
        <w:t>6</w:t>
      </w:r>
      <w:r w:rsidRPr="009D1904">
        <w:t xml:space="preserve">0. </w:t>
      </w:r>
      <w:r w:rsidR="00292552" w:rsidRPr="009D1904">
        <w:rPr>
          <w:lang w:val="hr-HR"/>
        </w:rPr>
        <w:t xml:space="preserve">stavak 1. </w:t>
      </w:r>
      <w:r w:rsidR="00292552" w:rsidRPr="009D1904">
        <w:t xml:space="preserve">točke </w:t>
      </w:r>
      <w:r w:rsidR="00292552" w:rsidRPr="009D1904">
        <w:rPr>
          <w:lang w:val="hr-HR"/>
        </w:rPr>
        <w:t>5</w:t>
      </w:r>
      <w:r w:rsidRPr="009D1904">
        <w:t xml:space="preserve">. Statuta Varaždinske županije („Službeni vjesnik Varaždinske županije“ broj </w:t>
      </w:r>
      <w:r w:rsidR="00292552" w:rsidRPr="009D1904">
        <w:rPr>
          <w:lang w:val="hr-HR"/>
        </w:rPr>
        <w:t>14/18</w:t>
      </w:r>
      <w:r w:rsidRPr="009D1904">
        <w:t xml:space="preserve">) </w:t>
      </w:r>
      <w:r w:rsidR="00736509" w:rsidRPr="009D1904">
        <w:rPr>
          <w:lang w:val="hr-HR"/>
        </w:rPr>
        <w:t>župan Varaždinske županije donosi</w:t>
      </w:r>
    </w:p>
    <w:p w:rsidR="00736509" w:rsidRDefault="00736509" w:rsidP="001B642D">
      <w:pPr>
        <w:jc w:val="center"/>
        <w:rPr>
          <w:lang w:val="hr-HR"/>
        </w:rPr>
      </w:pPr>
    </w:p>
    <w:p w:rsidR="00AE7EB3" w:rsidRPr="005D11F7" w:rsidRDefault="00AE7EB3" w:rsidP="001B642D">
      <w:pPr>
        <w:jc w:val="center"/>
        <w:rPr>
          <w:lang w:val="hr-HR"/>
        </w:rPr>
      </w:pPr>
    </w:p>
    <w:p w:rsidR="00736509" w:rsidRPr="005D11F7" w:rsidRDefault="00736509" w:rsidP="001B642D">
      <w:pPr>
        <w:jc w:val="center"/>
        <w:rPr>
          <w:lang w:val="hr-HR"/>
        </w:rPr>
      </w:pPr>
    </w:p>
    <w:p w:rsidR="001B642D" w:rsidRPr="005D11F7" w:rsidRDefault="001B642D" w:rsidP="001B642D">
      <w:pPr>
        <w:jc w:val="center"/>
        <w:rPr>
          <w:b/>
          <w:lang w:val="hr-HR"/>
        </w:rPr>
      </w:pPr>
      <w:r w:rsidRPr="005D11F7">
        <w:rPr>
          <w:b/>
          <w:lang w:val="hr-HR"/>
        </w:rPr>
        <w:t>P R A V I L N I K</w:t>
      </w:r>
    </w:p>
    <w:p w:rsidR="001B642D" w:rsidRPr="005D11F7" w:rsidRDefault="001B642D" w:rsidP="001B642D">
      <w:pPr>
        <w:jc w:val="center"/>
        <w:rPr>
          <w:b/>
          <w:lang w:val="hr-HR"/>
        </w:rPr>
      </w:pPr>
      <w:r w:rsidRPr="005D11F7">
        <w:rPr>
          <w:b/>
          <w:lang w:val="hr-HR"/>
        </w:rPr>
        <w:t xml:space="preserve">o uvjetima i načinu korištenja </w:t>
      </w:r>
      <w:r w:rsidR="004B6926" w:rsidRPr="005D11F7">
        <w:rPr>
          <w:b/>
          <w:lang w:val="hr-HR"/>
        </w:rPr>
        <w:t>šatora u vlasništvu Varaždinske županije</w:t>
      </w:r>
    </w:p>
    <w:p w:rsidR="001B642D" w:rsidRDefault="001B642D" w:rsidP="00964DB4">
      <w:pPr>
        <w:rPr>
          <w:b/>
          <w:lang w:val="hr-HR"/>
        </w:rPr>
      </w:pPr>
    </w:p>
    <w:p w:rsidR="001D2F49" w:rsidRDefault="001D2F49" w:rsidP="00964DB4">
      <w:pPr>
        <w:rPr>
          <w:b/>
          <w:lang w:val="hr-HR"/>
        </w:rPr>
      </w:pPr>
    </w:p>
    <w:p w:rsidR="00AE7EB3" w:rsidRPr="005D11F7" w:rsidRDefault="00104533" w:rsidP="00964DB4">
      <w:pPr>
        <w:rPr>
          <w:b/>
          <w:lang w:val="hr-HR"/>
        </w:rPr>
      </w:pPr>
      <w:r>
        <w:rPr>
          <w:b/>
          <w:lang w:val="hr-HR"/>
        </w:rPr>
        <w:t>UVODNA ODREDBA</w:t>
      </w:r>
    </w:p>
    <w:p w:rsidR="00964DB4" w:rsidRPr="005D11F7" w:rsidRDefault="00964DB4" w:rsidP="00964DB4">
      <w:pPr>
        <w:jc w:val="center"/>
        <w:rPr>
          <w:b/>
          <w:lang w:val="hr-HR"/>
        </w:rPr>
      </w:pPr>
      <w:r w:rsidRPr="005D11F7">
        <w:rPr>
          <w:b/>
          <w:lang w:val="hr-HR"/>
        </w:rPr>
        <w:t>Članak 1.</w:t>
      </w:r>
    </w:p>
    <w:p w:rsidR="00B62725" w:rsidRPr="005D11F7" w:rsidRDefault="00B62725" w:rsidP="00964DB4">
      <w:pPr>
        <w:jc w:val="center"/>
        <w:rPr>
          <w:b/>
          <w:lang w:val="hr-HR"/>
        </w:rPr>
      </w:pPr>
    </w:p>
    <w:p w:rsidR="00D32F01" w:rsidRPr="005D11F7" w:rsidRDefault="00372F60" w:rsidP="0051019E">
      <w:pPr>
        <w:ind w:firstLine="708"/>
        <w:jc w:val="both"/>
        <w:rPr>
          <w:lang w:val="hr-HR"/>
        </w:rPr>
      </w:pPr>
      <w:r w:rsidRPr="005D11F7">
        <w:rPr>
          <w:lang w:val="hr-HR"/>
        </w:rPr>
        <w:t xml:space="preserve">Ovim Pravilnikom o uvjetima i načinu korištenja </w:t>
      </w:r>
      <w:r w:rsidR="004B6926" w:rsidRPr="005D11F7">
        <w:rPr>
          <w:lang w:val="hr-HR"/>
        </w:rPr>
        <w:t>šatora u vlasništvu Varaždinske županije</w:t>
      </w:r>
      <w:r w:rsidRPr="005D11F7">
        <w:rPr>
          <w:lang w:val="hr-HR"/>
        </w:rPr>
        <w:t xml:space="preserve"> (u daljnjem tekstu: Pravilnik)</w:t>
      </w:r>
      <w:r w:rsidR="00E77E2F" w:rsidRPr="005D11F7">
        <w:rPr>
          <w:lang w:val="hr-HR"/>
        </w:rPr>
        <w:t xml:space="preserve"> utvrđuju se uvjeti </w:t>
      </w:r>
      <w:r w:rsidR="002A2898" w:rsidRPr="005D11F7">
        <w:rPr>
          <w:lang w:val="hr-HR"/>
        </w:rPr>
        <w:t>korištenj</w:t>
      </w:r>
      <w:r w:rsidR="002620C7" w:rsidRPr="005D11F7">
        <w:rPr>
          <w:lang w:val="hr-HR"/>
        </w:rPr>
        <w:t xml:space="preserve">a, naknada </w:t>
      </w:r>
      <w:r w:rsidR="00E34374">
        <w:rPr>
          <w:lang w:val="hr-HR"/>
        </w:rPr>
        <w:t>i troškovi korištenja šatora</w:t>
      </w:r>
      <w:r w:rsidR="002A2898" w:rsidRPr="005D11F7">
        <w:rPr>
          <w:lang w:val="hr-HR"/>
        </w:rPr>
        <w:t>,</w:t>
      </w:r>
      <w:r w:rsidR="00E77E2F" w:rsidRPr="005D11F7">
        <w:rPr>
          <w:lang w:val="hr-HR"/>
        </w:rPr>
        <w:t xml:space="preserve"> kriteriji i mjerila za utvrđivanje reda prvenstva korištenja, </w:t>
      </w:r>
      <w:r w:rsidR="002A2898" w:rsidRPr="005D11F7">
        <w:rPr>
          <w:lang w:val="hr-HR"/>
        </w:rPr>
        <w:t xml:space="preserve">tijelo za </w:t>
      </w:r>
      <w:r w:rsidR="00E77E2F" w:rsidRPr="005D11F7">
        <w:rPr>
          <w:lang w:val="hr-HR"/>
        </w:rPr>
        <w:t xml:space="preserve">odlučivanje o rasporedu korištenja, </w:t>
      </w:r>
      <w:r w:rsidR="002A2898" w:rsidRPr="005D11F7">
        <w:rPr>
          <w:lang w:val="hr-HR"/>
        </w:rPr>
        <w:t xml:space="preserve">te </w:t>
      </w:r>
      <w:r w:rsidR="00E77E2F" w:rsidRPr="005D11F7">
        <w:rPr>
          <w:lang w:val="hr-HR"/>
        </w:rPr>
        <w:t xml:space="preserve">način održavanja </w:t>
      </w:r>
      <w:r w:rsidR="004B6926" w:rsidRPr="005D11F7">
        <w:rPr>
          <w:lang w:val="hr-HR"/>
        </w:rPr>
        <w:t xml:space="preserve">šatora i pripadajuće </w:t>
      </w:r>
      <w:r w:rsidR="00E77E2F" w:rsidRPr="005D11F7">
        <w:rPr>
          <w:lang w:val="hr-HR"/>
        </w:rPr>
        <w:t>opreme</w:t>
      </w:r>
      <w:r w:rsidR="00452841">
        <w:rPr>
          <w:lang w:val="hr-HR"/>
        </w:rPr>
        <w:t xml:space="preserve"> (u daljnjem tekstu: šator).</w:t>
      </w:r>
    </w:p>
    <w:p w:rsidR="00A40302" w:rsidRPr="005D11F7" w:rsidRDefault="00A40302" w:rsidP="001B642D">
      <w:pPr>
        <w:jc w:val="both"/>
        <w:rPr>
          <w:lang w:val="hr-HR"/>
        </w:rPr>
      </w:pPr>
    </w:p>
    <w:p w:rsidR="00A40302" w:rsidRDefault="00452841" w:rsidP="0051019E">
      <w:pPr>
        <w:ind w:firstLine="708"/>
        <w:jc w:val="both"/>
        <w:rPr>
          <w:lang w:val="hr-HR"/>
        </w:rPr>
      </w:pPr>
      <w:r>
        <w:rPr>
          <w:lang w:val="hr-HR"/>
        </w:rPr>
        <w:t>Šator iz ovog</w:t>
      </w:r>
      <w:r w:rsidR="00A40302" w:rsidRPr="005D11F7">
        <w:rPr>
          <w:lang w:val="hr-HR"/>
        </w:rPr>
        <w:t xml:space="preserve"> </w:t>
      </w:r>
      <w:r w:rsidR="002A2898" w:rsidRPr="005D11F7">
        <w:rPr>
          <w:lang w:val="hr-HR"/>
        </w:rPr>
        <w:t>Pravilnik</w:t>
      </w:r>
      <w:r>
        <w:rPr>
          <w:lang w:val="hr-HR"/>
        </w:rPr>
        <w:t>a</w:t>
      </w:r>
      <w:r w:rsidR="004A1412" w:rsidRPr="005D11F7">
        <w:rPr>
          <w:lang w:val="hr-HR"/>
        </w:rPr>
        <w:t xml:space="preserve"> </w:t>
      </w:r>
      <w:r w:rsidR="00A40302" w:rsidRPr="005D11F7">
        <w:rPr>
          <w:lang w:val="hr-HR"/>
        </w:rPr>
        <w:t xml:space="preserve">je </w:t>
      </w:r>
      <w:r w:rsidR="000B2F35" w:rsidRPr="005D11F7">
        <w:rPr>
          <w:lang w:val="hr-HR"/>
        </w:rPr>
        <w:t xml:space="preserve">pribavljen </w:t>
      </w:r>
      <w:r w:rsidR="002A2898" w:rsidRPr="005D11F7">
        <w:rPr>
          <w:lang w:val="hr-HR"/>
        </w:rPr>
        <w:t>temeljem provedenog otvorenog postupka javne nabave</w:t>
      </w:r>
      <w:r w:rsidR="00CA2183" w:rsidRPr="005D11F7">
        <w:rPr>
          <w:lang w:val="hr-HR"/>
        </w:rPr>
        <w:t>, koji se vodi pod evid</w:t>
      </w:r>
      <w:r w:rsidR="002A2898" w:rsidRPr="005D11F7">
        <w:rPr>
          <w:lang w:val="hr-HR"/>
        </w:rPr>
        <w:t>encijskim brojem: 01/13-2018/01</w:t>
      </w:r>
      <w:r w:rsidR="000B2F35" w:rsidRPr="005D11F7">
        <w:rPr>
          <w:lang w:val="hr-HR"/>
        </w:rPr>
        <w:t xml:space="preserve">, a koji šator je </w:t>
      </w:r>
      <w:r w:rsidR="00800266" w:rsidRPr="005D11F7">
        <w:rPr>
          <w:lang w:val="hr-HR"/>
        </w:rPr>
        <w:t xml:space="preserve">sukladan </w:t>
      </w:r>
      <w:r w:rsidR="00CA2183" w:rsidRPr="005D11F7">
        <w:rPr>
          <w:lang w:val="hr-HR"/>
        </w:rPr>
        <w:t>tehničkim značajkama i ostalim traženim uvjetima naznačenim u Prilogu III. Dokumentacije o nabavi</w:t>
      </w:r>
      <w:r w:rsidR="0051019E">
        <w:rPr>
          <w:lang w:val="hr-HR"/>
        </w:rPr>
        <w:t>.</w:t>
      </w:r>
    </w:p>
    <w:p w:rsidR="0051019E" w:rsidRPr="005D11F7" w:rsidRDefault="0051019E" w:rsidP="001B642D">
      <w:pPr>
        <w:jc w:val="both"/>
        <w:rPr>
          <w:lang w:val="hr-HR"/>
        </w:rPr>
      </w:pPr>
    </w:p>
    <w:p w:rsidR="00D32F01" w:rsidRPr="005D11F7" w:rsidRDefault="00F909B1" w:rsidP="0051019E">
      <w:pPr>
        <w:ind w:firstLine="708"/>
        <w:jc w:val="both"/>
        <w:rPr>
          <w:color w:val="FF0000"/>
          <w:lang w:val="hr-HR"/>
        </w:rPr>
      </w:pPr>
      <w:r w:rsidRPr="00E211CF">
        <w:rPr>
          <w:lang w:val="hr-HR"/>
        </w:rPr>
        <w:t>Varaždinska ž</w:t>
      </w:r>
      <w:r w:rsidR="00CA2183" w:rsidRPr="00E211CF">
        <w:rPr>
          <w:lang w:val="hr-HR"/>
        </w:rPr>
        <w:t xml:space="preserve">upanija </w:t>
      </w:r>
      <w:r w:rsidRPr="00E211CF">
        <w:rPr>
          <w:lang w:val="hr-HR"/>
        </w:rPr>
        <w:t>kao n</w:t>
      </w:r>
      <w:r w:rsidR="000C10CA" w:rsidRPr="00E211CF">
        <w:rPr>
          <w:lang w:val="hr-HR"/>
        </w:rPr>
        <w:t xml:space="preserve">aručitelj provodi </w:t>
      </w:r>
      <w:r w:rsidR="003F0AB9">
        <w:rPr>
          <w:lang w:val="hr-HR"/>
        </w:rPr>
        <w:t xml:space="preserve">odgovarajući </w:t>
      </w:r>
      <w:r w:rsidR="00580D6B" w:rsidRPr="00E211CF">
        <w:rPr>
          <w:lang w:val="hr-HR"/>
        </w:rPr>
        <w:t xml:space="preserve">postupak nabave </w:t>
      </w:r>
      <w:r w:rsidR="00800266" w:rsidRPr="00E211CF">
        <w:rPr>
          <w:lang w:val="hr-HR"/>
        </w:rPr>
        <w:t>usluge</w:t>
      </w:r>
      <w:r w:rsidR="001D2F49">
        <w:rPr>
          <w:lang w:val="hr-HR"/>
        </w:rPr>
        <w:t xml:space="preserve"> prijevoza, postave</w:t>
      </w:r>
      <w:r w:rsidR="00D46E69">
        <w:rPr>
          <w:lang w:val="hr-HR"/>
        </w:rPr>
        <w:t xml:space="preserve"> i demontaže</w:t>
      </w:r>
      <w:r w:rsidR="003F0AB9">
        <w:rPr>
          <w:lang w:val="hr-HR"/>
        </w:rPr>
        <w:t xml:space="preserve"> šatora,</w:t>
      </w:r>
      <w:r w:rsidR="00FF6DDD">
        <w:rPr>
          <w:lang w:val="hr-HR"/>
        </w:rPr>
        <w:t xml:space="preserve"> a</w:t>
      </w:r>
      <w:r w:rsidR="00712C49" w:rsidRPr="00E211CF">
        <w:rPr>
          <w:lang w:val="hr-HR"/>
        </w:rPr>
        <w:t xml:space="preserve"> </w:t>
      </w:r>
      <w:r w:rsidR="000248DB" w:rsidRPr="00E211CF">
        <w:rPr>
          <w:lang w:val="hr-HR"/>
        </w:rPr>
        <w:t>od</w:t>
      </w:r>
      <w:r w:rsidR="003F0AB9">
        <w:rPr>
          <w:lang w:val="hr-HR"/>
        </w:rPr>
        <w:t>a</w:t>
      </w:r>
      <w:r w:rsidR="000248DB" w:rsidRPr="00E211CF">
        <w:rPr>
          <w:lang w:val="hr-HR"/>
        </w:rPr>
        <w:t>brani</w:t>
      </w:r>
      <w:r w:rsidR="00712C49" w:rsidRPr="00E211CF">
        <w:rPr>
          <w:lang w:val="hr-HR"/>
        </w:rPr>
        <w:t xml:space="preserve"> </w:t>
      </w:r>
      <w:r w:rsidR="003F0AB9">
        <w:rPr>
          <w:lang w:val="hr-HR"/>
        </w:rPr>
        <w:t>gospodarski subjekt</w:t>
      </w:r>
      <w:r w:rsidR="00712C49" w:rsidRPr="00E211CF">
        <w:rPr>
          <w:lang w:val="hr-HR"/>
        </w:rPr>
        <w:t xml:space="preserve"> </w:t>
      </w:r>
      <w:r w:rsidR="009821F1">
        <w:rPr>
          <w:lang w:val="hr-HR"/>
        </w:rPr>
        <w:t>(nadalje:</w:t>
      </w:r>
      <w:r w:rsidR="009D1904" w:rsidRPr="005D11F7">
        <w:rPr>
          <w:lang w:val="hr-HR"/>
        </w:rPr>
        <w:t xml:space="preserve"> Pružatelj usluge)</w:t>
      </w:r>
      <w:r w:rsidR="009D1904">
        <w:rPr>
          <w:lang w:val="hr-HR"/>
        </w:rPr>
        <w:t xml:space="preserve"> </w:t>
      </w:r>
      <w:r w:rsidR="003F0AB9">
        <w:rPr>
          <w:lang w:val="hr-HR"/>
        </w:rPr>
        <w:t>pružit će</w:t>
      </w:r>
      <w:r w:rsidR="00712C49" w:rsidRPr="00E211CF">
        <w:rPr>
          <w:lang w:val="hr-HR"/>
        </w:rPr>
        <w:t xml:space="preserve"> </w:t>
      </w:r>
      <w:r w:rsidR="00712C49">
        <w:rPr>
          <w:lang w:val="hr-HR"/>
        </w:rPr>
        <w:t>uslug</w:t>
      </w:r>
      <w:r w:rsidR="003F0AB9">
        <w:rPr>
          <w:lang w:val="hr-HR"/>
        </w:rPr>
        <w:t>u</w:t>
      </w:r>
      <w:r w:rsidR="00E211CF">
        <w:rPr>
          <w:lang w:val="hr-HR"/>
        </w:rPr>
        <w:t xml:space="preserve"> </w:t>
      </w:r>
      <w:r w:rsidR="00712C49">
        <w:rPr>
          <w:lang w:val="hr-HR"/>
        </w:rPr>
        <w:t>svim k</w:t>
      </w:r>
      <w:r w:rsidR="000C10CA" w:rsidRPr="005D11F7">
        <w:rPr>
          <w:lang w:val="hr-HR"/>
        </w:rPr>
        <w:t xml:space="preserve">orisnicima </w:t>
      </w:r>
      <w:r w:rsidR="006A2F21" w:rsidRPr="005D11F7">
        <w:rPr>
          <w:lang w:val="hr-HR"/>
        </w:rPr>
        <w:t xml:space="preserve">kojima šator bude ustupljen na korištenje </w:t>
      </w:r>
      <w:r w:rsidR="001D4EA2">
        <w:rPr>
          <w:lang w:val="hr-HR"/>
        </w:rPr>
        <w:t>prema uvjetima utvrđenim ovim Pravilnikom.</w:t>
      </w:r>
    </w:p>
    <w:p w:rsidR="00CA2183" w:rsidRDefault="00CA2183" w:rsidP="001B642D">
      <w:pPr>
        <w:jc w:val="both"/>
        <w:rPr>
          <w:lang w:val="hr-HR"/>
        </w:rPr>
      </w:pPr>
    </w:p>
    <w:p w:rsidR="001D2F49" w:rsidRPr="005D11F7" w:rsidRDefault="001D2F49" w:rsidP="001B642D">
      <w:pPr>
        <w:jc w:val="both"/>
        <w:rPr>
          <w:lang w:val="hr-HR"/>
        </w:rPr>
      </w:pPr>
    </w:p>
    <w:p w:rsidR="00964DB4" w:rsidRPr="005D11F7" w:rsidRDefault="001D2F49" w:rsidP="001B642D">
      <w:pPr>
        <w:rPr>
          <w:b/>
          <w:lang w:val="hr-HR"/>
        </w:rPr>
      </w:pPr>
      <w:r>
        <w:rPr>
          <w:b/>
          <w:lang w:val="hr-HR"/>
        </w:rPr>
        <w:t>KORIŠTENJE ŠATORA</w:t>
      </w:r>
    </w:p>
    <w:p w:rsidR="001B642D" w:rsidRPr="005D11F7" w:rsidRDefault="00964DB4" w:rsidP="00EB2958">
      <w:pPr>
        <w:jc w:val="center"/>
        <w:rPr>
          <w:b/>
          <w:lang w:val="hr-HR"/>
        </w:rPr>
      </w:pPr>
      <w:r w:rsidRPr="005D11F7">
        <w:rPr>
          <w:b/>
          <w:lang w:val="hr-HR"/>
        </w:rPr>
        <w:t xml:space="preserve">Članak </w:t>
      </w:r>
      <w:r w:rsidR="00EB2958" w:rsidRPr="005D11F7">
        <w:rPr>
          <w:b/>
          <w:lang w:val="hr-HR"/>
        </w:rPr>
        <w:t>2.</w:t>
      </w:r>
    </w:p>
    <w:p w:rsidR="006A2F21" w:rsidRPr="005D11F7" w:rsidRDefault="006A2F21" w:rsidP="00D8513B">
      <w:pPr>
        <w:jc w:val="both"/>
        <w:rPr>
          <w:b/>
          <w:lang w:val="hr-HR"/>
        </w:rPr>
      </w:pPr>
    </w:p>
    <w:p w:rsidR="00BA4DCF" w:rsidRDefault="009821F1" w:rsidP="00BA4DC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BA4DCF">
        <w:rPr>
          <w:rFonts w:ascii="Times New Roman" w:hAnsi="Times New Roman" w:cs="Times New Roman"/>
        </w:rPr>
        <w:t xml:space="preserve">Šator koristi Županija za potrebe promocije i protokola, </w:t>
      </w:r>
      <w:r w:rsidR="00BA4DCF" w:rsidRPr="00BA4DCF">
        <w:rPr>
          <w:rFonts w:ascii="Times New Roman" w:hAnsi="Times New Roman" w:cs="Times New Roman"/>
        </w:rPr>
        <w:t xml:space="preserve">prema svojim potrebama i </w:t>
      </w:r>
      <w:r w:rsidR="00BA4DCF" w:rsidRPr="00BA4DCF">
        <w:rPr>
          <w:rFonts w:ascii="Times New Roman" w:hAnsi="Times New Roman" w:cs="Times New Roman"/>
          <w:color w:val="auto"/>
        </w:rPr>
        <w:t>snosi troškove skladištenja i osiguranja šatora.</w:t>
      </w:r>
    </w:p>
    <w:p w:rsidR="001D2F49" w:rsidRPr="00BA4DCF" w:rsidRDefault="001D2F49" w:rsidP="00BA4DC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D2F49" w:rsidRDefault="00BA4DCF" w:rsidP="00BA4DCF">
      <w:pPr>
        <w:ind w:firstLine="705"/>
        <w:jc w:val="both"/>
        <w:rPr>
          <w:lang w:val="hr-HR"/>
        </w:rPr>
      </w:pPr>
      <w:r>
        <w:rPr>
          <w:lang w:val="hr-HR"/>
        </w:rPr>
        <w:t>Županija, sukladno ovom Pravilniku, šator može</w:t>
      </w:r>
      <w:r w:rsidR="009821F1">
        <w:rPr>
          <w:lang w:val="hr-HR"/>
        </w:rPr>
        <w:t xml:space="preserve"> ustupiti na korištenje i drugim korisnicima</w:t>
      </w:r>
      <w:r w:rsidR="001D2F49">
        <w:rPr>
          <w:lang w:val="hr-HR"/>
        </w:rPr>
        <w:t xml:space="preserve"> a to su:</w:t>
      </w:r>
      <w:r w:rsidR="009821F1">
        <w:rPr>
          <w:lang w:val="hr-HR"/>
        </w:rPr>
        <w:t xml:space="preserve"> </w:t>
      </w:r>
    </w:p>
    <w:p w:rsidR="001D2F49" w:rsidRPr="005D11F7" w:rsidRDefault="001D2F49" w:rsidP="001D2F49">
      <w:pPr>
        <w:numPr>
          <w:ilvl w:val="0"/>
          <w:numId w:val="1"/>
        </w:numPr>
        <w:rPr>
          <w:lang w:val="hr-HR"/>
        </w:rPr>
      </w:pPr>
      <w:r w:rsidRPr="005D11F7">
        <w:rPr>
          <w:lang w:val="hr-HR"/>
        </w:rPr>
        <w:t>Vatrogasna z</w:t>
      </w:r>
      <w:r>
        <w:rPr>
          <w:lang w:val="hr-HR"/>
        </w:rPr>
        <w:t>ajednica Varaždinske županije s</w:t>
      </w:r>
      <w:r w:rsidRPr="005D11F7">
        <w:rPr>
          <w:lang w:val="hr-HR"/>
        </w:rPr>
        <w:t xml:space="preserve"> </w:t>
      </w:r>
      <w:r>
        <w:rPr>
          <w:lang w:val="hr-HR"/>
        </w:rPr>
        <w:t>pripadajućim v</w:t>
      </w:r>
      <w:r w:rsidRPr="005D11F7">
        <w:rPr>
          <w:lang w:val="hr-HR"/>
        </w:rPr>
        <w:t>atrogasnim zajednicama</w:t>
      </w:r>
      <w:r>
        <w:rPr>
          <w:lang w:val="hr-HR"/>
        </w:rPr>
        <w:t xml:space="preserve"> JLS i d</w:t>
      </w:r>
      <w:r w:rsidRPr="005D11F7">
        <w:rPr>
          <w:lang w:val="hr-HR"/>
        </w:rPr>
        <w:t>obrovoljnim vatrogasnim društvima,</w:t>
      </w:r>
    </w:p>
    <w:p w:rsidR="001D2F49" w:rsidRPr="005D11F7" w:rsidRDefault="001D2F49" w:rsidP="001D2F49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JLS </w:t>
      </w:r>
      <w:r w:rsidRPr="007D3A02">
        <w:rPr>
          <w:color w:val="000000" w:themeColor="text1"/>
          <w:lang w:val="hr-HR"/>
        </w:rPr>
        <w:t xml:space="preserve">s područja Varaždinske županije </w:t>
      </w:r>
    </w:p>
    <w:p w:rsidR="001D2F49" w:rsidRDefault="001D2F49" w:rsidP="001D2F49">
      <w:pPr>
        <w:numPr>
          <w:ilvl w:val="0"/>
          <w:numId w:val="1"/>
        </w:numPr>
        <w:rPr>
          <w:lang w:val="hr-HR"/>
        </w:rPr>
      </w:pPr>
      <w:r w:rsidRPr="005D11F7">
        <w:rPr>
          <w:lang w:val="hr-HR"/>
        </w:rPr>
        <w:t>Ostali korisnici, u slučaju slobodnih termina.</w:t>
      </w:r>
    </w:p>
    <w:p w:rsidR="001D2F49" w:rsidRDefault="001D2F49" w:rsidP="001D2F49">
      <w:pPr>
        <w:ind w:firstLine="705"/>
        <w:rPr>
          <w:lang w:val="hr-HR"/>
        </w:rPr>
      </w:pPr>
      <w:r w:rsidRPr="001D2F49">
        <w:rPr>
          <w:lang w:val="hr-HR"/>
        </w:rPr>
        <w:t>Prednost korištenja nakon Županije</w:t>
      </w:r>
      <w:r w:rsidRPr="008D44F0">
        <w:rPr>
          <w:lang w:val="hr-HR"/>
        </w:rPr>
        <w:t xml:space="preserve">, </w:t>
      </w:r>
      <w:r w:rsidR="0087022B" w:rsidRPr="008D44F0">
        <w:rPr>
          <w:lang w:val="hr-HR"/>
        </w:rPr>
        <w:t>u pravilu,</w:t>
      </w:r>
      <w:r w:rsidR="0087022B">
        <w:rPr>
          <w:lang w:val="hr-HR"/>
        </w:rPr>
        <w:t xml:space="preserve"> </w:t>
      </w:r>
      <w:r w:rsidRPr="001D2F49">
        <w:rPr>
          <w:lang w:val="hr-HR"/>
        </w:rPr>
        <w:t>ostvaruje se prvenstvenim redom kako su korisni</w:t>
      </w:r>
      <w:r w:rsidR="0087022B">
        <w:rPr>
          <w:lang w:val="hr-HR"/>
        </w:rPr>
        <w:t>ci navedeni u prethodnom stavku.</w:t>
      </w:r>
    </w:p>
    <w:p w:rsidR="0087022B" w:rsidRPr="001D2F49" w:rsidRDefault="0087022B" w:rsidP="001D2F49">
      <w:pPr>
        <w:ind w:firstLine="705"/>
        <w:rPr>
          <w:lang w:val="hr-HR"/>
        </w:rPr>
      </w:pPr>
    </w:p>
    <w:p w:rsidR="004121A4" w:rsidRDefault="001D2F49" w:rsidP="004121A4">
      <w:pPr>
        <w:ind w:firstLine="708"/>
        <w:jc w:val="both"/>
        <w:rPr>
          <w:lang w:val="hr-HR"/>
        </w:rPr>
      </w:pPr>
      <w:r w:rsidRPr="001D2F49">
        <w:t>Prednost za korištenje šatora</w:t>
      </w:r>
      <w:r w:rsidRPr="001D2F49">
        <w:rPr>
          <w:color w:val="000000" w:themeColor="text1"/>
        </w:rPr>
        <w:t xml:space="preserve"> imaju korisnici za aktivnosti civilne zaštite i akti</w:t>
      </w:r>
      <w:r w:rsidR="0087022B">
        <w:rPr>
          <w:color w:val="000000" w:themeColor="text1"/>
        </w:rPr>
        <w:t>vnosti u interesu i cilju općeg</w:t>
      </w:r>
      <w:r w:rsidR="0087022B">
        <w:rPr>
          <w:color w:val="000000" w:themeColor="text1"/>
          <w:lang w:val="hr-HR"/>
        </w:rPr>
        <w:t xml:space="preserve">, </w:t>
      </w:r>
      <w:r w:rsidRPr="001D2F49">
        <w:rPr>
          <w:color w:val="000000" w:themeColor="text1"/>
        </w:rPr>
        <w:t>gospodarskog i socijalnog napret</w:t>
      </w:r>
      <w:r w:rsidR="0087022B">
        <w:rPr>
          <w:color w:val="000000" w:themeColor="text1"/>
        </w:rPr>
        <w:t>ka građana Varaždinske županije</w:t>
      </w:r>
      <w:r w:rsidR="0087022B">
        <w:rPr>
          <w:lang w:val="hr-HR"/>
        </w:rPr>
        <w:t>.</w:t>
      </w:r>
    </w:p>
    <w:p w:rsidR="004121A4" w:rsidRDefault="004121A4" w:rsidP="004121A4">
      <w:pPr>
        <w:ind w:firstLine="708"/>
        <w:jc w:val="both"/>
        <w:rPr>
          <w:lang w:val="hr-HR"/>
        </w:rPr>
      </w:pPr>
    </w:p>
    <w:p w:rsidR="004121A4" w:rsidRPr="00415765" w:rsidRDefault="004121A4" w:rsidP="004121A4">
      <w:pPr>
        <w:ind w:firstLine="708"/>
        <w:jc w:val="both"/>
        <w:rPr>
          <w:lang w:val="hr-HR"/>
        </w:rPr>
      </w:pPr>
      <w:r>
        <w:rPr>
          <w:lang w:val="hr-HR"/>
        </w:rPr>
        <w:t>K</w:t>
      </w:r>
      <w:r w:rsidRPr="00415765">
        <w:rPr>
          <w:lang w:val="hr-HR"/>
        </w:rPr>
        <w:t>orisnik</w:t>
      </w:r>
      <w:r>
        <w:rPr>
          <w:lang w:val="hr-HR"/>
        </w:rPr>
        <w:t xml:space="preserve"> ne smije</w:t>
      </w:r>
      <w:r w:rsidRPr="00415765">
        <w:rPr>
          <w:lang w:val="hr-HR"/>
        </w:rPr>
        <w:t xml:space="preserve"> šator </w:t>
      </w:r>
      <w:r>
        <w:rPr>
          <w:lang w:val="hr-HR"/>
        </w:rPr>
        <w:t xml:space="preserve">ustupiti trećim osobama, a ukoliko osim korisnika </w:t>
      </w:r>
      <w:r w:rsidRPr="00415765">
        <w:rPr>
          <w:lang w:val="hr-HR"/>
        </w:rPr>
        <w:t>dio prostora</w:t>
      </w:r>
      <w:r>
        <w:rPr>
          <w:lang w:val="hr-HR"/>
        </w:rPr>
        <w:t xml:space="preserve"> šatora</w:t>
      </w:r>
      <w:r w:rsidRPr="00415765">
        <w:rPr>
          <w:lang w:val="hr-HR"/>
        </w:rPr>
        <w:t xml:space="preserve"> </w:t>
      </w:r>
      <w:r>
        <w:rPr>
          <w:lang w:val="hr-HR"/>
        </w:rPr>
        <w:t>koriste i treće osobe,</w:t>
      </w:r>
      <w:r w:rsidRPr="00415765">
        <w:rPr>
          <w:lang w:val="hr-HR"/>
        </w:rPr>
        <w:t xml:space="preserve"> takvo korištenje </w:t>
      </w:r>
      <w:r>
        <w:rPr>
          <w:lang w:val="hr-HR"/>
        </w:rPr>
        <w:t>mora biti besplatno.</w:t>
      </w:r>
    </w:p>
    <w:p w:rsidR="001D2F49" w:rsidRPr="001D2F49" w:rsidRDefault="001D2F49" w:rsidP="001D2F49">
      <w:pPr>
        <w:ind w:firstLine="705"/>
        <w:jc w:val="both"/>
        <w:rPr>
          <w:color w:val="FF0000"/>
          <w:lang w:val="hr-HR"/>
        </w:rPr>
      </w:pPr>
    </w:p>
    <w:p w:rsidR="001D2F49" w:rsidRDefault="001D2F49" w:rsidP="00BA4DCF">
      <w:pPr>
        <w:ind w:firstLine="705"/>
        <w:jc w:val="both"/>
        <w:rPr>
          <w:lang w:val="hr-HR"/>
        </w:rPr>
      </w:pPr>
    </w:p>
    <w:p w:rsidR="001D2F49" w:rsidRDefault="001D2F49" w:rsidP="001D2F49">
      <w:pPr>
        <w:jc w:val="both"/>
        <w:rPr>
          <w:b/>
          <w:lang w:val="hr-HR"/>
        </w:rPr>
      </w:pPr>
      <w:r w:rsidRPr="001D2F49">
        <w:rPr>
          <w:b/>
          <w:lang w:val="hr-HR"/>
        </w:rPr>
        <w:t>POSTUPAK ZA ODOBRAVANJE KORIŠTENJA ŠATORA</w:t>
      </w:r>
    </w:p>
    <w:p w:rsidR="001D2F49" w:rsidRDefault="001D2F49" w:rsidP="001D2F49">
      <w:pPr>
        <w:jc w:val="both"/>
        <w:rPr>
          <w:b/>
          <w:lang w:val="hr-HR"/>
        </w:rPr>
      </w:pPr>
    </w:p>
    <w:p w:rsidR="001D2F49" w:rsidRDefault="001D2F49" w:rsidP="001D2F49">
      <w:pPr>
        <w:jc w:val="center"/>
        <w:rPr>
          <w:b/>
          <w:lang w:val="hr-HR"/>
        </w:rPr>
      </w:pPr>
      <w:r>
        <w:rPr>
          <w:b/>
          <w:lang w:val="hr-HR"/>
        </w:rPr>
        <w:t>Članak 3.</w:t>
      </w:r>
    </w:p>
    <w:p w:rsidR="001D2F49" w:rsidRPr="001D2F49" w:rsidRDefault="001D2F49" w:rsidP="001D2F49">
      <w:pPr>
        <w:jc w:val="both"/>
        <w:rPr>
          <w:b/>
          <w:lang w:val="hr-HR"/>
        </w:rPr>
      </w:pPr>
    </w:p>
    <w:p w:rsidR="009D1904" w:rsidRDefault="001D2F49" w:rsidP="00BA4DCF">
      <w:pPr>
        <w:ind w:firstLine="705"/>
        <w:jc w:val="both"/>
        <w:rPr>
          <w:lang w:val="hr-HR"/>
        </w:rPr>
      </w:pPr>
      <w:r>
        <w:rPr>
          <w:lang w:val="hr-HR"/>
        </w:rPr>
        <w:t>Korištenje šatora korisnicima se odobrava po</w:t>
      </w:r>
      <w:r w:rsidR="009821F1" w:rsidRPr="005D11F7">
        <w:rPr>
          <w:lang w:val="hr-HR"/>
        </w:rPr>
        <w:t xml:space="preserve"> </w:t>
      </w:r>
      <w:r>
        <w:rPr>
          <w:lang w:val="hr-HR"/>
        </w:rPr>
        <w:t>njihovim</w:t>
      </w:r>
      <w:r w:rsidR="00BA4DCF">
        <w:rPr>
          <w:lang w:val="hr-HR"/>
        </w:rPr>
        <w:t xml:space="preserve"> </w:t>
      </w:r>
      <w:r w:rsidR="009821F1" w:rsidRPr="005D11F7">
        <w:rPr>
          <w:lang w:val="hr-HR"/>
        </w:rPr>
        <w:t>zahtjev</w:t>
      </w:r>
      <w:r>
        <w:rPr>
          <w:lang w:val="hr-HR"/>
        </w:rPr>
        <w:t>ima</w:t>
      </w:r>
      <w:r w:rsidR="00BA4DCF">
        <w:rPr>
          <w:lang w:val="hr-HR"/>
        </w:rPr>
        <w:t xml:space="preserve"> </w:t>
      </w:r>
      <w:r>
        <w:rPr>
          <w:lang w:val="hr-HR"/>
        </w:rPr>
        <w:t>podnijetim na obrascima čiji predložak</w:t>
      </w:r>
      <w:r w:rsidR="00BA4DCF">
        <w:rPr>
          <w:lang w:val="hr-HR"/>
        </w:rPr>
        <w:t xml:space="preserve"> čini prilog ovom Pravilniku (u daljnjem tekstu: zahtjev).</w:t>
      </w:r>
    </w:p>
    <w:p w:rsidR="001D2F49" w:rsidRDefault="001D2F49" w:rsidP="00BA4DCF">
      <w:pPr>
        <w:ind w:firstLine="705"/>
        <w:jc w:val="both"/>
        <w:rPr>
          <w:lang w:val="hr-HR"/>
        </w:rPr>
      </w:pPr>
    </w:p>
    <w:p w:rsidR="00206C90" w:rsidRDefault="001D2F49" w:rsidP="0051019E">
      <w:pPr>
        <w:ind w:firstLine="708"/>
        <w:jc w:val="both"/>
        <w:rPr>
          <w:lang w:val="hr-HR"/>
        </w:rPr>
      </w:pPr>
      <w:r>
        <w:rPr>
          <w:lang w:val="hr-HR"/>
        </w:rPr>
        <w:t>U zahtjevu korisnik</w:t>
      </w:r>
      <w:r w:rsidR="006F2AD0" w:rsidRPr="005D11F7">
        <w:rPr>
          <w:lang w:val="hr-HR"/>
        </w:rPr>
        <w:t xml:space="preserve"> </w:t>
      </w:r>
      <w:r>
        <w:rPr>
          <w:lang w:val="hr-HR"/>
        </w:rPr>
        <w:t>navodi</w:t>
      </w:r>
      <w:r w:rsidR="009D1904">
        <w:rPr>
          <w:lang w:val="hr-HR"/>
        </w:rPr>
        <w:t xml:space="preserve">: </w:t>
      </w:r>
      <w:r w:rsidR="00354603">
        <w:rPr>
          <w:lang w:val="hr-HR"/>
        </w:rPr>
        <w:t xml:space="preserve">potrebnu veličinu šatora (15 x 10 m, 15 x 20 m ili 15 x 40 m), </w:t>
      </w:r>
      <w:r w:rsidR="004C52A2">
        <w:rPr>
          <w:lang w:val="hr-HR"/>
        </w:rPr>
        <w:t xml:space="preserve">mjesto i vrijeme korištenja šatora, </w:t>
      </w:r>
      <w:r w:rsidR="004C52A2" w:rsidRPr="0015776E">
        <w:rPr>
          <w:lang w:val="hr-HR"/>
        </w:rPr>
        <w:t xml:space="preserve">naziv </w:t>
      </w:r>
      <w:r w:rsidR="004C52A2">
        <w:rPr>
          <w:lang w:val="hr-HR"/>
        </w:rPr>
        <w:t xml:space="preserve">i opis </w:t>
      </w:r>
      <w:r w:rsidR="004C52A2" w:rsidRPr="0015776E">
        <w:rPr>
          <w:lang w:val="hr-HR"/>
        </w:rPr>
        <w:t>programa u</w:t>
      </w:r>
      <w:r w:rsidR="004C52A2">
        <w:rPr>
          <w:lang w:val="hr-HR"/>
        </w:rPr>
        <w:t xml:space="preserve"> čiju svrhu se šator rezervira </w:t>
      </w:r>
      <w:r w:rsidR="006F2AD0" w:rsidRPr="005D11F7">
        <w:rPr>
          <w:lang w:val="hr-HR"/>
        </w:rPr>
        <w:t>(npr. turistička/gospodarska/sportska manifestacija, aktivnosti civilne zaštite i drugo</w:t>
      </w:r>
      <w:r w:rsidR="004C52A2">
        <w:rPr>
          <w:lang w:val="hr-HR"/>
        </w:rPr>
        <w:t xml:space="preserve">, </w:t>
      </w:r>
      <w:r w:rsidR="004C52A2" w:rsidRPr="0015776E">
        <w:rPr>
          <w:lang w:val="hr-HR"/>
        </w:rPr>
        <w:t>broj sudionika, godina prve realizacije</w:t>
      </w:r>
      <w:r w:rsidR="006F2AD0" w:rsidRPr="005D11F7">
        <w:rPr>
          <w:lang w:val="hr-HR"/>
        </w:rPr>
        <w:t>)</w:t>
      </w:r>
      <w:r w:rsidR="00247127" w:rsidRPr="005D11F7">
        <w:rPr>
          <w:lang w:val="hr-HR"/>
        </w:rPr>
        <w:t>,</w:t>
      </w:r>
      <w:r w:rsidR="005D6B85" w:rsidRPr="005D11F7">
        <w:rPr>
          <w:lang w:val="hr-HR"/>
        </w:rPr>
        <w:t xml:space="preserve"> </w:t>
      </w:r>
      <w:r w:rsidR="004C52A2">
        <w:rPr>
          <w:lang w:val="hr-HR"/>
        </w:rPr>
        <w:t xml:space="preserve">opis podloge za postavu šatora </w:t>
      </w:r>
      <w:r w:rsidR="0015776E" w:rsidRPr="0015776E">
        <w:rPr>
          <w:lang w:val="hr-HR"/>
        </w:rPr>
        <w:t>(trg, tra</w:t>
      </w:r>
      <w:r w:rsidR="004C52A2">
        <w:rPr>
          <w:lang w:val="hr-HR"/>
        </w:rPr>
        <w:t xml:space="preserve">vnata površina, ostalo-navesti), datum i sat montaže šatora, </w:t>
      </w:r>
      <w:r w:rsidR="0015776E" w:rsidRPr="0015776E">
        <w:rPr>
          <w:lang w:val="hr-HR"/>
        </w:rPr>
        <w:t>datum i sat demontaže šatora</w:t>
      </w:r>
      <w:r w:rsidR="004C52A2">
        <w:rPr>
          <w:lang w:val="hr-HR"/>
        </w:rPr>
        <w:t xml:space="preserve">, </w:t>
      </w:r>
      <w:r w:rsidR="006F2AD0" w:rsidRPr="005D11F7">
        <w:rPr>
          <w:lang w:val="hr-HR"/>
        </w:rPr>
        <w:t xml:space="preserve">podatke o </w:t>
      </w:r>
      <w:r w:rsidR="00945984" w:rsidRPr="005D11F7">
        <w:rPr>
          <w:lang w:val="hr-HR"/>
        </w:rPr>
        <w:t>predstavnik</w:t>
      </w:r>
      <w:r w:rsidR="006F2AD0" w:rsidRPr="005D11F7">
        <w:rPr>
          <w:lang w:val="hr-HR"/>
        </w:rPr>
        <w:t>u</w:t>
      </w:r>
      <w:r w:rsidR="00945984" w:rsidRPr="005D11F7">
        <w:rPr>
          <w:lang w:val="hr-HR"/>
        </w:rPr>
        <w:t xml:space="preserve"> korisnika </w:t>
      </w:r>
      <w:r w:rsidR="006F2AD0" w:rsidRPr="005D11F7">
        <w:rPr>
          <w:lang w:val="hr-HR"/>
        </w:rPr>
        <w:t xml:space="preserve">odgovornom za </w:t>
      </w:r>
      <w:r w:rsidR="00945984" w:rsidRPr="005D11F7">
        <w:rPr>
          <w:lang w:val="hr-HR"/>
        </w:rPr>
        <w:t xml:space="preserve"> </w:t>
      </w:r>
      <w:r w:rsidR="006F2AD0" w:rsidRPr="005D11F7">
        <w:rPr>
          <w:lang w:val="hr-HR"/>
        </w:rPr>
        <w:t xml:space="preserve">korištenje </w:t>
      </w:r>
      <w:r w:rsidR="00945984" w:rsidRPr="005D11F7">
        <w:rPr>
          <w:lang w:val="hr-HR"/>
        </w:rPr>
        <w:t>šator</w:t>
      </w:r>
      <w:r w:rsidR="006F2AD0" w:rsidRPr="005D11F7">
        <w:rPr>
          <w:lang w:val="hr-HR"/>
        </w:rPr>
        <w:t>om, podatke za  kontakt.</w:t>
      </w:r>
      <w:r w:rsidR="00206C90">
        <w:rPr>
          <w:lang w:val="hr-HR"/>
        </w:rPr>
        <w:t xml:space="preserve"> </w:t>
      </w:r>
    </w:p>
    <w:p w:rsidR="00574C97" w:rsidRPr="005D11F7" w:rsidRDefault="00574C97" w:rsidP="00770478">
      <w:pPr>
        <w:rPr>
          <w:color w:val="FF0000"/>
          <w:lang w:val="hr-HR"/>
        </w:rPr>
      </w:pPr>
    </w:p>
    <w:p w:rsidR="00F738E6" w:rsidRDefault="004C52A2" w:rsidP="003F0AB9">
      <w:pPr>
        <w:ind w:firstLine="705"/>
        <w:jc w:val="both"/>
        <w:rPr>
          <w:lang w:val="hr-HR"/>
        </w:rPr>
      </w:pPr>
      <w:r w:rsidRPr="004C52A2">
        <w:rPr>
          <w:lang w:val="hr-HR"/>
        </w:rPr>
        <w:t xml:space="preserve">U slučaju da je zahtjev podnesen istovremeno od više korisnika istog reda prvenstva, Županija će </w:t>
      </w:r>
      <w:r w:rsidR="00036A32">
        <w:rPr>
          <w:lang w:val="hr-HR"/>
        </w:rPr>
        <w:t>odlučiti</w:t>
      </w:r>
      <w:r w:rsidRPr="004C52A2">
        <w:rPr>
          <w:lang w:val="hr-HR"/>
        </w:rPr>
        <w:t xml:space="preserve"> vodeći se kvalitetom </w:t>
      </w:r>
      <w:r w:rsidR="00E45EF3">
        <w:rPr>
          <w:lang w:val="hr-HR"/>
        </w:rPr>
        <w:t xml:space="preserve">i </w:t>
      </w:r>
      <w:r w:rsidR="00036A32">
        <w:rPr>
          <w:lang w:val="hr-HR"/>
        </w:rPr>
        <w:t>značajem</w:t>
      </w:r>
      <w:r w:rsidR="0015776E" w:rsidRPr="004C52A2">
        <w:rPr>
          <w:lang w:val="hr-HR"/>
        </w:rPr>
        <w:t xml:space="preserve"> predloženog</w:t>
      </w:r>
      <w:r>
        <w:rPr>
          <w:lang w:val="hr-HR"/>
        </w:rPr>
        <w:t xml:space="preserve"> </w:t>
      </w:r>
      <w:r w:rsidR="0015776E" w:rsidRPr="004C52A2">
        <w:rPr>
          <w:lang w:val="hr-HR"/>
        </w:rPr>
        <w:t xml:space="preserve">programa u cjelini, </w:t>
      </w:r>
      <w:r w:rsidR="00036A32">
        <w:rPr>
          <w:lang w:val="hr-HR"/>
        </w:rPr>
        <w:t>dosadašnjoj</w:t>
      </w:r>
      <w:r w:rsidR="0015776E" w:rsidRPr="004C52A2">
        <w:rPr>
          <w:lang w:val="hr-HR"/>
        </w:rPr>
        <w:t xml:space="preserve"> suradnji s </w:t>
      </w:r>
      <w:r w:rsidR="00202489">
        <w:rPr>
          <w:lang w:val="hr-HR"/>
        </w:rPr>
        <w:t>k</w:t>
      </w:r>
      <w:r w:rsidRPr="004C52A2">
        <w:rPr>
          <w:lang w:val="hr-HR"/>
        </w:rPr>
        <w:t xml:space="preserve">orisnikom </w:t>
      </w:r>
      <w:r w:rsidR="0015776E" w:rsidRPr="004C52A2">
        <w:rPr>
          <w:lang w:val="hr-HR"/>
        </w:rPr>
        <w:t xml:space="preserve">i </w:t>
      </w:r>
      <w:r w:rsidRPr="004C52A2">
        <w:rPr>
          <w:lang w:val="hr-HR"/>
        </w:rPr>
        <w:t>redoslijedu</w:t>
      </w:r>
      <w:r w:rsidR="0015776E" w:rsidRPr="004C52A2">
        <w:rPr>
          <w:lang w:val="hr-HR"/>
        </w:rPr>
        <w:t xml:space="preserve"> </w:t>
      </w:r>
      <w:r w:rsidRPr="004C52A2">
        <w:rPr>
          <w:lang w:val="hr-HR"/>
        </w:rPr>
        <w:t>prispijeća</w:t>
      </w:r>
      <w:r w:rsidR="00E45EF3">
        <w:rPr>
          <w:lang w:val="hr-HR"/>
        </w:rPr>
        <w:t xml:space="preserve"> </w:t>
      </w:r>
      <w:r w:rsidRPr="004C52A2">
        <w:rPr>
          <w:lang w:val="hr-HR"/>
        </w:rPr>
        <w:t>zahtjeva.</w:t>
      </w:r>
    </w:p>
    <w:p w:rsidR="001D2F49" w:rsidRPr="004C52A2" w:rsidRDefault="001D2F49" w:rsidP="003F0AB9">
      <w:pPr>
        <w:ind w:firstLine="705"/>
        <w:jc w:val="both"/>
        <w:rPr>
          <w:lang w:val="hr-HR"/>
        </w:rPr>
      </w:pPr>
    </w:p>
    <w:p w:rsidR="001D2F49" w:rsidRPr="005D11F7" w:rsidRDefault="001D2F49" w:rsidP="001D2F49">
      <w:pPr>
        <w:ind w:firstLine="708"/>
        <w:jc w:val="both"/>
        <w:rPr>
          <w:lang w:val="hr-HR"/>
        </w:rPr>
      </w:pPr>
      <w:r>
        <w:rPr>
          <w:lang w:val="hr-HR"/>
        </w:rPr>
        <w:t>Zahtjev se podnosi najmanje 15 dana prije početka korištenja, a  Županija će najkasnije 7 dana prije početka korištenja obavijestiti korisnika je li njegov zahtjev odobren.</w:t>
      </w:r>
    </w:p>
    <w:p w:rsidR="0015776E" w:rsidRPr="005D11F7" w:rsidRDefault="0015776E" w:rsidP="004C52A2">
      <w:pPr>
        <w:jc w:val="both"/>
        <w:rPr>
          <w:b/>
          <w:lang w:val="hr-HR"/>
        </w:rPr>
      </w:pPr>
    </w:p>
    <w:p w:rsidR="0015776E" w:rsidRPr="008D263A" w:rsidRDefault="003F0AB9" w:rsidP="003F0AB9">
      <w:pPr>
        <w:ind w:firstLine="705"/>
        <w:jc w:val="both"/>
        <w:rPr>
          <w:lang w:val="hr-HR"/>
        </w:rPr>
      </w:pPr>
      <w:r>
        <w:rPr>
          <w:lang w:val="hr-HR"/>
        </w:rPr>
        <w:t>Odustajanje</w:t>
      </w:r>
      <w:r w:rsidR="0015776E" w:rsidRPr="008D263A">
        <w:rPr>
          <w:lang w:val="hr-HR"/>
        </w:rPr>
        <w:t xml:space="preserve">  od  rezervacij</w:t>
      </w:r>
      <w:r w:rsidR="00202489">
        <w:rPr>
          <w:lang w:val="hr-HR"/>
        </w:rPr>
        <w:t xml:space="preserve">e  dostavlja  se  </w:t>
      </w:r>
      <w:r>
        <w:rPr>
          <w:lang w:val="hr-HR"/>
        </w:rPr>
        <w:t xml:space="preserve">Županiji </w:t>
      </w:r>
      <w:r w:rsidR="00202489">
        <w:rPr>
          <w:lang w:val="hr-HR"/>
        </w:rPr>
        <w:t>minimalno 7</w:t>
      </w:r>
      <w:r w:rsidR="00104533">
        <w:rPr>
          <w:lang w:val="hr-HR"/>
        </w:rPr>
        <w:t xml:space="preserve"> dana prije planiranog korištenja</w:t>
      </w:r>
      <w:r>
        <w:rPr>
          <w:lang w:val="hr-HR"/>
        </w:rPr>
        <w:t>, na dokaziv način</w:t>
      </w:r>
      <w:r w:rsidR="00022E9E">
        <w:rPr>
          <w:lang w:val="hr-HR"/>
        </w:rPr>
        <w:t>.</w:t>
      </w:r>
    </w:p>
    <w:p w:rsidR="004C52A2" w:rsidRPr="008D263A" w:rsidRDefault="004C52A2" w:rsidP="004C52A2">
      <w:pPr>
        <w:rPr>
          <w:lang w:val="hr-HR"/>
        </w:rPr>
      </w:pPr>
    </w:p>
    <w:p w:rsidR="0015776E" w:rsidRDefault="0015776E" w:rsidP="003F0AB9">
      <w:pPr>
        <w:ind w:firstLine="705"/>
        <w:jc w:val="both"/>
        <w:rPr>
          <w:lang w:val="hr-HR"/>
        </w:rPr>
      </w:pPr>
      <w:r w:rsidRPr="008D263A">
        <w:rPr>
          <w:lang w:val="hr-HR"/>
        </w:rPr>
        <w:t xml:space="preserve">U slučaju propuštanja roka, odnosno </w:t>
      </w:r>
      <w:r w:rsidR="004C52A2" w:rsidRPr="008D263A">
        <w:rPr>
          <w:lang w:val="hr-HR"/>
        </w:rPr>
        <w:t>zakašn</w:t>
      </w:r>
      <w:r w:rsidR="003F0AB9">
        <w:rPr>
          <w:lang w:val="hr-HR"/>
        </w:rPr>
        <w:t>jelog odustajanja, Ž</w:t>
      </w:r>
      <w:r w:rsidR="004C52A2" w:rsidRPr="008D263A">
        <w:rPr>
          <w:lang w:val="hr-HR"/>
        </w:rPr>
        <w:t xml:space="preserve">upanija </w:t>
      </w:r>
      <w:r w:rsidRPr="008D263A">
        <w:rPr>
          <w:lang w:val="hr-HR"/>
        </w:rPr>
        <w:t xml:space="preserve">će </w:t>
      </w:r>
      <w:r w:rsidR="003F0AB9">
        <w:rPr>
          <w:lang w:val="hr-HR"/>
        </w:rPr>
        <w:t xml:space="preserve">tu </w:t>
      </w:r>
      <w:r w:rsidR="004C52A2" w:rsidRPr="008D263A">
        <w:rPr>
          <w:lang w:val="hr-HR"/>
        </w:rPr>
        <w:t xml:space="preserve">okolnost </w:t>
      </w:r>
      <w:r w:rsidR="00202489">
        <w:rPr>
          <w:lang w:val="hr-HR"/>
        </w:rPr>
        <w:t xml:space="preserve">uzeti kao </w:t>
      </w:r>
      <w:r w:rsidRPr="008D263A">
        <w:rPr>
          <w:lang w:val="hr-HR"/>
        </w:rPr>
        <w:t>otežavajuću</w:t>
      </w:r>
      <w:r w:rsidR="004C52A2" w:rsidRPr="008D263A">
        <w:rPr>
          <w:lang w:val="hr-HR"/>
        </w:rPr>
        <w:t xml:space="preserve"> </w:t>
      </w:r>
      <w:r w:rsidRPr="008D263A">
        <w:rPr>
          <w:lang w:val="hr-HR"/>
        </w:rPr>
        <w:t>kod idućeg zahtjeva</w:t>
      </w:r>
      <w:r w:rsidR="00202489">
        <w:rPr>
          <w:lang w:val="hr-HR"/>
        </w:rPr>
        <w:t xml:space="preserve"> k</w:t>
      </w:r>
      <w:r w:rsidR="004C52A2" w:rsidRPr="008D263A">
        <w:rPr>
          <w:lang w:val="hr-HR"/>
        </w:rPr>
        <w:t>orisnika.</w:t>
      </w:r>
    </w:p>
    <w:p w:rsidR="001D2F49" w:rsidRPr="0015776E" w:rsidRDefault="001D2F49" w:rsidP="004C52A2">
      <w:pPr>
        <w:rPr>
          <w:b/>
          <w:lang w:val="hr-HR"/>
        </w:rPr>
      </w:pPr>
    </w:p>
    <w:p w:rsidR="00770478" w:rsidRDefault="004121A4" w:rsidP="0015776E">
      <w:pPr>
        <w:jc w:val="center"/>
        <w:rPr>
          <w:b/>
          <w:lang w:val="hr-HR"/>
        </w:rPr>
      </w:pPr>
      <w:r>
        <w:rPr>
          <w:b/>
          <w:lang w:val="hr-HR"/>
        </w:rPr>
        <w:t>Članak 4</w:t>
      </w:r>
      <w:r w:rsidR="00EB2958" w:rsidRPr="005D11F7">
        <w:rPr>
          <w:b/>
          <w:lang w:val="hr-HR"/>
        </w:rPr>
        <w:t>.</w:t>
      </w:r>
    </w:p>
    <w:p w:rsidR="00104533" w:rsidRDefault="00104533" w:rsidP="00104533">
      <w:pPr>
        <w:rPr>
          <w:lang w:val="hr-HR"/>
        </w:rPr>
      </w:pPr>
    </w:p>
    <w:p w:rsidR="00104533" w:rsidRDefault="00104533" w:rsidP="0087022B">
      <w:pPr>
        <w:ind w:firstLine="708"/>
        <w:jc w:val="both"/>
        <w:rPr>
          <w:lang w:val="hr-HR"/>
        </w:rPr>
      </w:pPr>
      <w:r>
        <w:rPr>
          <w:lang w:val="hr-HR"/>
        </w:rPr>
        <w:t>Raspored korištenja šatora utvrđuje</w:t>
      </w:r>
      <w:r w:rsidR="0087022B">
        <w:rPr>
          <w:lang w:val="hr-HR"/>
        </w:rPr>
        <w:t xml:space="preserve"> Komisija za odlučivanje o korištenju</w:t>
      </w:r>
      <w:r>
        <w:rPr>
          <w:lang w:val="hr-HR"/>
        </w:rPr>
        <w:t xml:space="preserve"> šatora (u daljnjem tekstu: Komisija) koju imenuje župan.</w:t>
      </w:r>
    </w:p>
    <w:p w:rsidR="00104533" w:rsidRDefault="00104533" w:rsidP="00104533">
      <w:pPr>
        <w:jc w:val="both"/>
        <w:rPr>
          <w:lang w:val="hr-HR"/>
        </w:rPr>
      </w:pPr>
    </w:p>
    <w:p w:rsidR="00104533" w:rsidRPr="008D44F0" w:rsidRDefault="0087022B" w:rsidP="0087022B">
      <w:pPr>
        <w:ind w:firstLine="708"/>
        <w:jc w:val="both"/>
        <w:rPr>
          <w:lang w:val="hr-HR"/>
        </w:rPr>
      </w:pPr>
      <w:r w:rsidRPr="008D44F0">
        <w:rPr>
          <w:lang w:val="hr-HR"/>
        </w:rPr>
        <w:t>Komisija se sastoji od pet članova</w:t>
      </w:r>
      <w:r w:rsidR="00104533" w:rsidRPr="008D44F0">
        <w:rPr>
          <w:lang w:val="hr-HR"/>
        </w:rPr>
        <w:t xml:space="preserve">, a čine ju: </w:t>
      </w:r>
    </w:p>
    <w:p w:rsidR="0087022B" w:rsidRPr="008D44F0" w:rsidRDefault="0087022B" w:rsidP="0087022B">
      <w:pPr>
        <w:pStyle w:val="Odlomakpopisa"/>
        <w:numPr>
          <w:ilvl w:val="0"/>
          <w:numId w:val="11"/>
        </w:numPr>
        <w:jc w:val="both"/>
        <w:rPr>
          <w:lang w:val="hr-HR"/>
        </w:rPr>
      </w:pPr>
      <w:r w:rsidRPr="008D44F0">
        <w:rPr>
          <w:lang w:val="hr-HR"/>
        </w:rPr>
        <w:t>zamjenik župana zadužen za poslove civilne zaštite – predsjednik,</w:t>
      </w:r>
    </w:p>
    <w:p w:rsidR="0087022B" w:rsidRPr="008D44F0" w:rsidRDefault="0087022B" w:rsidP="00104533">
      <w:pPr>
        <w:pStyle w:val="Odlomakpopisa"/>
        <w:numPr>
          <w:ilvl w:val="0"/>
          <w:numId w:val="11"/>
        </w:numPr>
        <w:jc w:val="both"/>
        <w:rPr>
          <w:lang w:val="hr-HR"/>
        </w:rPr>
      </w:pPr>
      <w:r w:rsidRPr="008D44F0">
        <w:rPr>
          <w:lang w:val="hr-HR"/>
        </w:rPr>
        <w:t>zamjenik župana zadužen za kulturu i sport – zamjenik predsjednika,</w:t>
      </w:r>
    </w:p>
    <w:p w:rsidR="00104533" w:rsidRPr="008D44F0" w:rsidRDefault="00104533" w:rsidP="00104533">
      <w:pPr>
        <w:pStyle w:val="Odlomakpopisa"/>
        <w:numPr>
          <w:ilvl w:val="0"/>
          <w:numId w:val="11"/>
        </w:numPr>
        <w:jc w:val="both"/>
        <w:rPr>
          <w:lang w:val="hr-HR"/>
        </w:rPr>
      </w:pPr>
      <w:r w:rsidRPr="008D44F0">
        <w:rPr>
          <w:lang w:val="hr-HR"/>
        </w:rPr>
        <w:t>predstavnik</w:t>
      </w:r>
      <w:r w:rsidR="0087022B" w:rsidRPr="008D44F0">
        <w:rPr>
          <w:lang w:val="hr-HR"/>
        </w:rPr>
        <w:t xml:space="preserve"> Vatrogasne zajednice županije – član,</w:t>
      </w:r>
    </w:p>
    <w:p w:rsidR="00104533" w:rsidRPr="008D44F0" w:rsidRDefault="00104533" w:rsidP="00104533">
      <w:pPr>
        <w:pStyle w:val="Odlomakpopisa"/>
        <w:numPr>
          <w:ilvl w:val="0"/>
          <w:numId w:val="11"/>
        </w:numPr>
        <w:jc w:val="both"/>
        <w:rPr>
          <w:lang w:val="hr-HR"/>
        </w:rPr>
      </w:pPr>
      <w:r w:rsidRPr="008D44F0">
        <w:rPr>
          <w:lang w:val="hr-HR"/>
        </w:rPr>
        <w:t>predstavnik Upravnog odjela u čijem djelok</w:t>
      </w:r>
      <w:r w:rsidR="0087022B" w:rsidRPr="008D44F0">
        <w:rPr>
          <w:lang w:val="hr-HR"/>
        </w:rPr>
        <w:t>rugu su poslovi civilne zaštite – član,</w:t>
      </w:r>
    </w:p>
    <w:p w:rsidR="0087022B" w:rsidRPr="008D44F0" w:rsidRDefault="0087022B" w:rsidP="00104533">
      <w:pPr>
        <w:pStyle w:val="Odlomakpopisa"/>
        <w:numPr>
          <w:ilvl w:val="0"/>
          <w:numId w:val="11"/>
        </w:numPr>
        <w:jc w:val="both"/>
        <w:rPr>
          <w:lang w:val="hr-HR"/>
        </w:rPr>
      </w:pPr>
      <w:r w:rsidRPr="008D44F0">
        <w:rPr>
          <w:lang w:val="hr-HR"/>
        </w:rPr>
        <w:t>pročelnik Upravnog odjela za poslove Skupštine i župana – član.</w:t>
      </w:r>
    </w:p>
    <w:p w:rsidR="00104533" w:rsidRDefault="00104533" w:rsidP="00104533">
      <w:pPr>
        <w:pStyle w:val="Odlomakpopisa"/>
        <w:ind w:left="1068"/>
        <w:jc w:val="both"/>
        <w:rPr>
          <w:u w:val="single"/>
          <w:lang w:val="hr-HR"/>
        </w:rPr>
      </w:pPr>
    </w:p>
    <w:p w:rsidR="004121A4" w:rsidRPr="0087022B" w:rsidRDefault="00104533" w:rsidP="0087022B">
      <w:pPr>
        <w:ind w:firstLine="708"/>
        <w:jc w:val="both"/>
        <w:rPr>
          <w:lang w:val="hr-HR"/>
        </w:rPr>
      </w:pPr>
      <w:r>
        <w:rPr>
          <w:lang w:val="hr-HR"/>
        </w:rPr>
        <w:t xml:space="preserve">Komisija ima tajnika koji vodi evidenciju o rasporedu korištenja šatora </w:t>
      </w:r>
      <w:r w:rsidR="004121A4">
        <w:rPr>
          <w:lang w:val="hr-HR"/>
        </w:rPr>
        <w:t>koja uključuje i kor</w:t>
      </w:r>
      <w:r>
        <w:rPr>
          <w:lang w:val="hr-HR"/>
        </w:rPr>
        <w:t>i</w:t>
      </w:r>
      <w:r w:rsidR="004121A4">
        <w:rPr>
          <w:lang w:val="hr-HR"/>
        </w:rPr>
        <w:t>štenje za potrebe Županije,</w:t>
      </w:r>
      <w:r>
        <w:rPr>
          <w:lang w:val="hr-HR"/>
        </w:rPr>
        <w:t xml:space="preserve"> zaprimanju zahtjeva za korištenje šatora te vodi korespondenciju za Komisiju.  </w:t>
      </w:r>
      <w:r>
        <w:rPr>
          <w:u w:val="single"/>
          <w:lang w:val="hr-HR"/>
        </w:rPr>
        <w:t xml:space="preserve"> </w:t>
      </w:r>
    </w:p>
    <w:p w:rsidR="008D44F0" w:rsidRDefault="008D44F0" w:rsidP="00104533">
      <w:pPr>
        <w:jc w:val="center"/>
        <w:rPr>
          <w:b/>
          <w:lang w:val="hr-HR"/>
        </w:rPr>
      </w:pPr>
    </w:p>
    <w:p w:rsidR="008D44F0" w:rsidRDefault="008D44F0" w:rsidP="00104533">
      <w:pPr>
        <w:jc w:val="center"/>
        <w:rPr>
          <w:b/>
          <w:lang w:val="hr-HR"/>
        </w:rPr>
      </w:pPr>
    </w:p>
    <w:p w:rsidR="00104533" w:rsidRDefault="00104533" w:rsidP="00104533">
      <w:pPr>
        <w:jc w:val="center"/>
        <w:rPr>
          <w:b/>
          <w:lang w:val="hr-HR"/>
        </w:rPr>
      </w:pPr>
      <w:r>
        <w:rPr>
          <w:b/>
          <w:lang w:val="hr-HR"/>
        </w:rPr>
        <w:t xml:space="preserve">Članak </w:t>
      </w:r>
      <w:r w:rsidR="004121A4">
        <w:rPr>
          <w:b/>
          <w:lang w:val="hr-HR"/>
        </w:rPr>
        <w:t>5</w:t>
      </w:r>
      <w:r>
        <w:rPr>
          <w:b/>
          <w:lang w:val="hr-HR"/>
        </w:rPr>
        <w:t>.</w:t>
      </w:r>
    </w:p>
    <w:p w:rsidR="00104533" w:rsidRDefault="00104533" w:rsidP="00104533">
      <w:pPr>
        <w:jc w:val="both"/>
        <w:rPr>
          <w:lang w:val="hr-HR"/>
        </w:rPr>
      </w:pPr>
    </w:p>
    <w:p w:rsidR="00104533" w:rsidRDefault="00104533" w:rsidP="004121A4">
      <w:pPr>
        <w:ind w:firstLine="708"/>
        <w:jc w:val="both"/>
        <w:rPr>
          <w:lang w:val="hr-HR"/>
        </w:rPr>
      </w:pPr>
      <w:r>
        <w:rPr>
          <w:lang w:val="hr-HR"/>
        </w:rPr>
        <w:t>Na obrascu zahtjeva za korištenje šatora navedeni su uvjeti korištenja šatora i obveze korisnika kao i izjava korisnika da će šator koristiti sukladno njegovoj namjeni, odobrenju Županije i ovom Pravilniku.</w:t>
      </w:r>
    </w:p>
    <w:p w:rsidR="00104533" w:rsidRDefault="00104533" w:rsidP="00104533">
      <w:pPr>
        <w:jc w:val="both"/>
        <w:rPr>
          <w:lang w:val="hr-HR"/>
        </w:rPr>
      </w:pPr>
    </w:p>
    <w:p w:rsidR="00104533" w:rsidRDefault="00104533" w:rsidP="004121A4">
      <w:pPr>
        <w:ind w:firstLine="708"/>
        <w:jc w:val="both"/>
        <w:rPr>
          <w:lang w:val="hr-HR"/>
        </w:rPr>
      </w:pPr>
      <w:r>
        <w:rPr>
          <w:lang w:val="hr-HR"/>
        </w:rPr>
        <w:t>Nakon što Komisija korisniku odobri korištenje šatora u određenom terminu i za određenu namjenu, zahtjev u znak prihvata potpisuje i predsjednik Komisije, čime su odnosi između Županije i korisnika u pogledu korištenja šatora uređeni.</w:t>
      </w:r>
    </w:p>
    <w:p w:rsidR="00104533" w:rsidRDefault="00104533" w:rsidP="00104533">
      <w:pPr>
        <w:jc w:val="both"/>
        <w:rPr>
          <w:lang w:val="hr-HR"/>
        </w:rPr>
      </w:pPr>
    </w:p>
    <w:p w:rsidR="00104533" w:rsidRPr="00104533" w:rsidRDefault="00104533" w:rsidP="0010453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104533">
        <w:rPr>
          <w:rFonts w:ascii="Times New Roman" w:hAnsi="Times New Roman" w:cs="Times New Roman"/>
          <w:b/>
          <w:color w:val="auto"/>
        </w:rPr>
        <w:t>OBVEZE KORISNIKA</w:t>
      </w:r>
    </w:p>
    <w:p w:rsidR="00104533" w:rsidRPr="005D11F7" w:rsidRDefault="00104533" w:rsidP="0015776E">
      <w:pPr>
        <w:jc w:val="center"/>
        <w:rPr>
          <w:b/>
          <w:lang w:val="hr-HR"/>
        </w:rPr>
      </w:pPr>
    </w:p>
    <w:p w:rsidR="00104533" w:rsidRDefault="004121A4" w:rsidP="00104533">
      <w:pPr>
        <w:jc w:val="center"/>
        <w:rPr>
          <w:b/>
          <w:lang w:val="hr-HR"/>
        </w:rPr>
      </w:pPr>
      <w:r>
        <w:rPr>
          <w:b/>
          <w:lang w:val="hr-HR"/>
        </w:rPr>
        <w:t>Članak 6</w:t>
      </w:r>
      <w:r w:rsidR="00104533">
        <w:rPr>
          <w:b/>
          <w:lang w:val="hr-HR"/>
        </w:rPr>
        <w:t>.</w:t>
      </w:r>
    </w:p>
    <w:p w:rsidR="00B62725" w:rsidRPr="005D11F7" w:rsidRDefault="00B62725" w:rsidP="00EB2958">
      <w:pPr>
        <w:jc w:val="center"/>
        <w:rPr>
          <w:b/>
          <w:lang w:val="hr-HR"/>
        </w:rPr>
      </w:pPr>
    </w:p>
    <w:p w:rsidR="00A40302" w:rsidRPr="00F7315E" w:rsidRDefault="00457626" w:rsidP="003F0AB9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7315E">
        <w:rPr>
          <w:rFonts w:ascii="Times New Roman" w:hAnsi="Times New Roman" w:cs="Times New Roman"/>
          <w:color w:val="auto"/>
        </w:rPr>
        <w:t>U</w:t>
      </w:r>
      <w:r w:rsidR="005D6B85" w:rsidRPr="00F7315E">
        <w:rPr>
          <w:rFonts w:ascii="Times New Roman" w:hAnsi="Times New Roman" w:cs="Times New Roman"/>
          <w:color w:val="auto"/>
        </w:rPr>
        <w:t>slug</w:t>
      </w:r>
      <w:r w:rsidRPr="00F7315E">
        <w:rPr>
          <w:rFonts w:ascii="Times New Roman" w:hAnsi="Times New Roman" w:cs="Times New Roman"/>
          <w:color w:val="auto"/>
        </w:rPr>
        <w:t>a</w:t>
      </w:r>
      <w:r w:rsidR="005D6B85" w:rsidRPr="00F7315E">
        <w:rPr>
          <w:rFonts w:ascii="Times New Roman" w:hAnsi="Times New Roman" w:cs="Times New Roman"/>
          <w:color w:val="auto"/>
        </w:rPr>
        <w:t xml:space="preserve"> postavljanja</w:t>
      </w:r>
      <w:r w:rsidR="00D52A40" w:rsidRPr="00F7315E">
        <w:rPr>
          <w:rFonts w:ascii="Times New Roman" w:hAnsi="Times New Roman" w:cs="Times New Roman"/>
          <w:color w:val="auto"/>
        </w:rPr>
        <w:t xml:space="preserve"> šatora </w:t>
      </w:r>
      <w:r w:rsidR="000C7EB3" w:rsidRPr="00F7315E">
        <w:rPr>
          <w:rFonts w:ascii="Times New Roman" w:hAnsi="Times New Roman" w:cs="Times New Roman"/>
          <w:color w:val="auto"/>
        </w:rPr>
        <w:t>na lokaciju</w:t>
      </w:r>
      <w:r w:rsidR="005D6B85" w:rsidRPr="00F7315E">
        <w:rPr>
          <w:rFonts w:ascii="Times New Roman" w:hAnsi="Times New Roman" w:cs="Times New Roman"/>
          <w:color w:val="auto"/>
        </w:rPr>
        <w:t xml:space="preserve"> prema </w:t>
      </w:r>
      <w:r w:rsidR="00104533">
        <w:rPr>
          <w:rFonts w:ascii="Times New Roman" w:hAnsi="Times New Roman" w:cs="Times New Roman"/>
          <w:color w:val="auto"/>
        </w:rPr>
        <w:t>zahtjevu</w:t>
      </w:r>
      <w:r w:rsidR="005D6B85" w:rsidRPr="00F7315E">
        <w:rPr>
          <w:rFonts w:ascii="Times New Roman" w:hAnsi="Times New Roman" w:cs="Times New Roman"/>
          <w:color w:val="auto"/>
        </w:rPr>
        <w:t xml:space="preserve"> </w:t>
      </w:r>
      <w:r w:rsidR="001B642D" w:rsidRPr="00F7315E">
        <w:rPr>
          <w:rFonts w:ascii="Times New Roman" w:hAnsi="Times New Roman" w:cs="Times New Roman"/>
          <w:color w:val="auto"/>
        </w:rPr>
        <w:t>korisnik</w:t>
      </w:r>
      <w:r w:rsidR="00104533">
        <w:rPr>
          <w:rFonts w:ascii="Times New Roman" w:hAnsi="Times New Roman" w:cs="Times New Roman"/>
          <w:color w:val="auto"/>
        </w:rPr>
        <w:t xml:space="preserve">a, </w:t>
      </w:r>
      <w:r w:rsidRPr="00F7315E">
        <w:rPr>
          <w:rFonts w:ascii="Times New Roman" w:hAnsi="Times New Roman" w:cs="Times New Roman"/>
          <w:color w:val="auto"/>
        </w:rPr>
        <w:t xml:space="preserve">obavlja se prema </w:t>
      </w:r>
      <w:r w:rsidR="00D52A40" w:rsidRPr="00F7315E">
        <w:rPr>
          <w:rFonts w:ascii="Times New Roman" w:hAnsi="Times New Roman" w:cs="Times New Roman"/>
          <w:color w:val="auto"/>
        </w:rPr>
        <w:t>cjenik</w:t>
      </w:r>
      <w:r w:rsidRPr="00F7315E">
        <w:rPr>
          <w:rFonts w:ascii="Times New Roman" w:hAnsi="Times New Roman" w:cs="Times New Roman"/>
          <w:color w:val="auto"/>
        </w:rPr>
        <w:t>u</w:t>
      </w:r>
      <w:r w:rsidR="00D52A40" w:rsidRPr="00F7315E">
        <w:rPr>
          <w:rFonts w:ascii="Times New Roman" w:hAnsi="Times New Roman" w:cs="Times New Roman"/>
          <w:color w:val="auto"/>
        </w:rPr>
        <w:t xml:space="preserve"> </w:t>
      </w:r>
      <w:r w:rsidR="00036A32" w:rsidRPr="00F7315E">
        <w:rPr>
          <w:rFonts w:ascii="Times New Roman" w:hAnsi="Times New Roman" w:cs="Times New Roman"/>
          <w:color w:val="auto"/>
        </w:rPr>
        <w:t>iz ugovora</w:t>
      </w:r>
      <w:r w:rsidR="00D52A40" w:rsidRPr="00F7315E">
        <w:rPr>
          <w:rFonts w:ascii="Times New Roman" w:hAnsi="Times New Roman" w:cs="Times New Roman"/>
          <w:color w:val="auto"/>
        </w:rPr>
        <w:t xml:space="preserve"> </w:t>
      </w:r>
      <w:r w:rsidR="00036A32" w:rsidRPr="00F7315E">
        <w:rPr>
          <w:rFonts w:ascii="Times New Roman" w:hAnsi="Times New Roman" w:cs="Times New Roman"/>
          <w:color w:val="auto"/>
        </w:rPr>
        <w:t>o uslugama postavljanja šatora kojega Županija sklapa s Pružateljem usluga</w:t>
      </w:r>
      <w:r w:rsidR="00BA4DCF" w:rsidRPr="00F7315E">
        <w:rPr>
          <w:rFonts w:ascii="Times New Roman" w:hAnsi="Times New Roman" w:cs="Times New Roman"/>
          <w:color w:val="auto"/>
        </w:rPr>
        <w:t>,</w:t>
      </w:r>
      <w:r w:rsidR="00D52A40" w:rsidRPr="00F7315E">
        <w:rPr>
          <w:rFonts w:ascii="Times New Roman" w:hAnsi="Times New Roman" w:cs="Times New Roman"/>
          <w:color w:val="auto"/>
        </w:rPr>
        <w:t xml:space="preserve"> </w:t>
      </w:r>
      <w:r w:rsidR="00036A32" w:rsidRPr="00F7315E">
        <w:rPr>
          <w:rFonts w:ascii="Times New Roman" w:hAnsi="Times New Roman" w:cs="Times New Roman"/>
          <w:color w:val="auto"/>
        </w:rPr>
        <w:t>odabranim</w:t>
      </w:r>
      <w:r w:rsidR="003F0AB9" w:rsidRPr="00F7315E">
        <w:rPr>
          <w:rFonts w:ascii="Times New Roman" w:hAnsi="Times New Roman" w:cs="Times New Roman"/>
          <w:color w:val="auto"/>
        </w:rPr>
        <w:t xml:space="preserve"> </w:t>
      </w:r>
      <w:r w:rsidR="00D52A40" w:rsidRPr="00F7315E">
        <w:rPr>
          <w:rFonts w:ascii="Times New Roman" w:hAnsi="Times New Roman" w:cs="Times New Roman"/>
          <w:color w:val="auto"/>
        </w:rPr>
        <w:t xml:space="preserve">temeljem </w:t>
      </w:r>
      <w:r w:rsidR="003F0AB9" w:rsidRPr="00F7315E">
        <w:rPr>
          <w:rFonts w:ascii="Times New Roman" w:hAnsi="Times New Roman" w:cs="Times New Roman"/>
          <w:color w:val="auto"/>
        </w:rPr>
        <w:t>propisanog postupka</w:t>
      </w:r>
      <w:r w:rsidR="00036A32" w:rsidRPr="00F7315E">
        <w:rPr>
          <w:rFonts w:ascii="Times New Roman" w:hAnsi="Times New Roman" w:cs="Times New Roman"/>
          <w:color w:val="auto"/>
        </w:rPr>
        <w:t>.</w:t>
      </w:r>
      <w:r w:rsidR="00A40302" w:rsidRPr="00F7315E">
        <w:rPr>
          <w:rFonts w:ascii="Times New Roman" w:hAnsi="Times New Roman" w:cs="Times New Roman"/>
          <w:color w:val="auto"/>
        </w:rPr>
        <w:t xml:space="preserve"> </w:t>
      </w:r>
    </w:p>
    <w:p w:rsidR="00A40302" w:rsidRPr="00F7315E" w:rsidRDefault="00A40302" w:rsidP="00A4030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B0B59" w:rsidRDefault="00F103F1" w:rsidP="00F7315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7315E">
        <w:rPr>
          <w:rFonts w:ascii="Times New Roman" w:hAnsi="Times New Roman" w:cs="Times New Roman"/>
          <w:color w:val="auto"/>
        </w:rPr>
        <w:t>Korisnici za k</w:t>
      </w:r>
      <w:r w:rsidR="00A40302" w:rsidRPr="00F7315E">
        <w:rPr>
          <w:rFonts w:ascii="Times New Roman" w:hAnsi="Times New Roman" w:cs="Times New Roman"/>
          <w:color w:val="auto"/>
        </w:rPr>
        <w:t xml:space="preserve">orištenje šatora </w:t>
      </w:r>
      <w:r w:rsidRPr="00F7315E">
        <w:rPr>
          <w:rFonts w:ascii="Times New Roman" w:hAnsi="Times New Roman" w:cs="Times New Roman"/>
          <w:color w:val="auto"/>
        </w:rPr>
        <w:t xml:space="preserve">ne </w:t>
      </w:r>
      <w:r w:rsidR="00036A32" w:rsidRPr="00F7315E">
        <w:rPr>
          <w:rFonts w:ascii="Times New Roman" w:hAnsi="Times New Roman" w:cs="Times New Roman"/>
          <w:color w:val="auto"/>
        </w:rPr>
        <w:t xml:space="preserve">plaćaju </w:t>
      </w:r>
      <w:r w:rsidR="00A40302" w:rsidRPr="00F7315E">
        <w:rPr>
          <w:rFonts w:ascii="Times New Roman" w:hAnsi="Times New Roman" w:cs="Times New Roman"/>
          <w:color w:val="auto"/>
        </w:rPr>
        <w:t>naknad</w:t>
      </w:r>
      <w:r w:rsidRPr="00F7315E">
        <w:rPr>
          <w:rFonts w:ascii="Times New Roman" w:hAnsi="Times New Roman" w:cs="Times New Roman"/>
          <w:color w:val="auto"/>
        </w:rPr>
        <w:t>u</w:t>
      </w:r>
      <w:r w:rsidR="00036A32" w:rsidRPr="00F7315E">
        <w:rPr>
          <w:rFonts w:ascii="Times New Roman" w:hAnsi="Times New Roman" w:cs="Times New Roman"/>
          <w:color w:val="auto"/>
        </w:rPr>
        <w:t>, ali je svaki k</w:t>
      </w:r>
      <w:r w:rsidR="00A40302" w:rsidRPr="00F7315E">
        <w:rPr>
          <w:rFonts w:ascii="Times New Roman" w:hAnsi="Times New Roman" w:cs="Times New Roman"/>
          <w:color w:val="auto"/>
        </w:rPr>
        <w:t xml:space="preserve">orisnik dužan snositi trošak </w:t>
      </w:r>
      <w:r w:rsidR="00036A32" w:rsidRPr="00F7315E">
        <w:rPr>
          <w:rFonts w:ascii="Times New Roman" w:hAnsi="Times New Roman" w:cs="Times New Roman"/>
          <w:color w:val="auto"/>
        </w:rPr>
        <w:t>prijevoza, montaže i demontaže šatora po cjeniku Pružatelja usluga</w:t>
      </w:r>
      <w:r w:rsidR="00BA4DCF" w:rsidRPr="00F7315E">
        <w:rPr>
          <w:rFonts w:ascii="Times New Roman" w:hAnsi="Times New Roman" w:cs="Times New Roman"/>
          <w:color w:val="auto"/>
        </w:rPr>
        <w:t xml:space="preserve">, </w:t>
      </w:r>
      <w:r w:rsidR="00755973" w:rsidRPr="008D44F0">
        <w:rPr>
          <w:rFonts w:ascii="Times New Roman" w:hAnsi="Times New Roman" w:cs="Times New Roman"/>
          <w:color w:val="auto"/>
        </w:rPr>
        <w:t xml:space="preserve">po dogovoru </w:t>
      </w:r>
      <w:r w:rsidR="00BA4DCF" w:rsidRPr="008D44F0">
        <w:rPr>
          <w:rFonts w:ascii="Times New Roman" w:hAnsi="Times New Roman" w:cs="Times New Roman"/>
          <w:color w:val="auto"/>
        </w:rPr>
        <w:t>izravno</w:t>
      </w:r>
      <w:r w:rsidR="00BA4DCF" w:rsidRPr="00F7315E">
        <w:rPr>
          <w:rFonts w:ascii="Times New Roman" w:hAnsi="Times New Roman" w:cs="Times New Roman"/>
          <w:color w:val="auto"/>
        </w:rPr>
        <w:t xml:space="preserve"> Pružatelju usluge</w:t>
      </w:r>
      <w:r w:rsidR="00755973">
        <w:rPr>
          <w:rFonts w:ascii="Times New Roman" w:hAnsi="Times New Roman" w:cs="Times New Roman"/>
          <w:color w:val="auto"/>
        </w:rPr>
        <w:t>,</w:t>
      </w:r>
      <w:r w:rsidR="00FB0B59">
        <w:rPr>
          <w:rFonts w:ascii="Times New Roman" w:hAnsi="Times New Roman" w:cs="Times New Roman"/>
          <w:color w:val="auto"/>
        </w:rPr>
        <w:t xml:space="preserve"> kao i druge troškove</w:t>
      </w:r>
      <w:r w:rsidR="00F7315E" w:rsidRPr="00F7315E">
        <w:rPr>
          <w:rFonts w:ascii="Times New Roman" w:hAnsi="Times New Roman" w:cs="Times New Roman"/>
          <w:color w:val="auto"/>
        </w:rPr>
        <w:t xml:space="preserve"> </w:t>
      </w:r>
      <w:r w:rsidR="00FB0B59">
        <w:rPr>
          <w:rFonts w:ascii="Times New Roman" w:hAnsi="Times New Roman" w:cs="Times New Roman"/>
          <w:color w:val="auto"/>
        </w:rPr>
        <w:t>(</w:t>
      </w:r>
      <w:r w:rsidR="00FB0B59" w:rsidRPr="00FB0B59">
        <w:rPr>
          <w:rFonts w:ascii="Times New Roman" w:hAnsi="Times New Roman" w:cs="Times New Roman"/>
          <w:color w:val="auto"/>
        </w:rPr>
        <w:t xml:space="preserve">postave odgovarajućih </w:t>
      </w:r>
      <w:r w:rsidR="00FB0B59" w:rsidRPr="00FB0B59">
        <w:rPr>
          <w:rFonts w:ascii="Times New Roman" w:hAnsi="Times New Roman" w:cs="Times New Roman"/>
        </w:rPr>
        <w:t>podova, rasvjete i grijanja prema svojim potrebama)</w:t>
      </w:r>
      <w:r w:rsidR="00FB0B59">
        <w:rPr>
          <w:rFonts w:ascii="Times New Roman" w:hAnsi="Times New Roman" w:cs="Times New Roman"/>
        </w:rPr>
        <w:t>.</w:t>
      </w:r>
    </w:p>
    <w:p w:rsidR="00FB0B59" w:rsidRDefault="00FB0B59" w:rsidP="00F7315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0B59">
        <w:rPr>
          <w:rFonts w:ascii="Times New Roman" w:hAnsi="Times New Roman" w:cs="Times New Roman"/>
          <w:color w:val="auto"/>
        </w:rPr>
        <w:t xml:space="preserve"> </w:t>
      </w:r>
    </w:p>
    <w:p w:rsidR="00A40302" w:rsidRPr="00FB0B59" w:rsidRDefault="00FB0B59" w:rsidP="00F7315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F7315E" w:rsidRPr="00FB0B59">
        <w:rPr>
          <w:rFonts w:ascii="Times New Roman" w:hAnsi="Times New Roman" w:cs="Times New Roman"/>
          <w:color w:val="auto"/>
        </w:rPr>
        <w:t>koliko se šator koristi tijekom više dana, k</w:t>
      </w:r>
      <w:r>
        <w:rPr>
          <w:rFonts w:ascii="Times New Roman" w:hAnsi="Times New Roman" w:cs="Times New Roman"/>
          <w:color w:val="auto"/>
        </w:rPr>
        <w:t xml:space="preserve">orisnik je obvezan podmiriti i troškove </w:t>
      </w:r>
      <w:r w:rsidR="00F7315E" w:rsidRPr="00FB0B59">
        <w:rPr>
          <w:rFonts w:ascii="Times New Roman" w:hAnsi="Times New Roman" w:cs="Times New Roman"/>
          <w:color w:val="auto"/>
        </w:rPr>
        <w:t>nadzor</w:t>
      </w:r>
      <w:r w:rsidR="00295C8C">
        <w:rPr>
          <w:rFonts w:ascii="Times New Roman" w:hAnsi="Times New Roman" w:cs="Times New Roman"/>
          <w:color w:val="auto"/>
        </w:rPr>
        <w:t>a i čuvanja šatora, ukoliko</w:t>
      </w:r>
      <w:r w:rsidR="00755973">
        <w:rPr>
          <w:rFonts w:ascii="Times New Roman" w:hAnsi="Times New Roman" w:cs="Times New Roman"/>
          <w:color w:val="auto"/>
        </w:rPr>
        <w:t xml:space="preserve"> sam nije osigurao isto.</w:t>
      </w:r>
    </w:p>
    <w:p w:rsidR="00F7315E" w:rsidRPr="00F7315E" w:rsidRDefault="00F7315E" w:rsidP="00F7315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A40302" w:rsidRPr="00F7315E" w:rsidRDefault="00A40302" w:rsidP="00081568">
      <w:pPr>
        <w:ind w:firstLine="708"/>
        <w:jc w:val="both"/>
        <w:rPr>
          <w:lang w:val="hr-HR"/>
        </w:rPr>
      </w:pPr>
      <w:r w:rsidRPr="00F7315E">
        <w:rPr>
          <w:lang w:val="hr-HR"/>
        </w:rPr>
        <w:t>Korisnik koj</w:t>
      </w:r>
      <w:r w:rsidR="00081568" w:rsidRPr="00F7315E">
        <w:rPr>
          <w:lang w:val="hr-HR"/>
        </w:rPr>
        <w:t>i ima nepodmirenu obvezu prema P</w:t>
      </w:r>
      <w:r w:rsidRPr="00F7315E">
        <w:rPr>
          <w:lang w:val="hr-HR"/>
        </w:rPr>
        <w:t xml:space="preserve">ružatelju usluge ili koji je namjerno ili krajnjom nepažnjom prouzročio oštećenje šatora, </w:t>
      </w:r>
      <w:r w:rsidR="00081568" w:rsidRPr="00F7315E">
        <w:rPr>
          <w:lang w:val="hr-HR"/>
        </w:rPr>
        <w:t xml:space="preserve">isključit </w:t>
      </w:r>
      <w:r w:rsidRPr="00F7315E">
        <w:rPr>
          <w:lang w:val="hr-HR"/>
        </w:rPr>
        <w:t>će se iz korištenja šatora</w:t>
      </w:r>
      <w:r w:rsidR="00081568" w:rsidRPr="00F7315E">
        <w:rPr>
          <w:lang w:val="hr-HR"/>
        </w:rPr>
        <w:t xml:space="preserve"> ubuduće</w:t>
      </w:r>
      <w:r w:rsidRPr="00F7315E">
        <w:rPr>
          <w:lang w:val="hr-HR"/>
        </w:rPr>
        <w:t>, sve do potpunog namirenja odnosno nadoknade štete.</w:t>
      </w:r>
    </w:p>
    <w:p w:rsidR="00BA4DCF" w:rsidRPr="00F7315E" w:rsidRDefault="00BA4DCF" w:rsidP="00BA4DCF">
      <w:pPr>
        <w:ind w:firstLine="708"/>
        <w:jc w:val="both"/>
        <w:rPr>
          <w:lang w:val="hr-HR"/>
        </w:rPr>
      </w:pPr>
    </w:p>
    <w:p w:rsidR="00BA4DCF" w:rsidRDefault="00BA4DCF" w:rsidP="00BA4DCF">
      <w:pPr>
        <w:ind w:firstLine="708"/>
        <w:jc w:val="both"/>
        <w:rPr>
          <w:lang w:val="hr-HR"/>
        </w:rPr>
      </w:pPr>
      <w:r w:rsidRPr="00F7315E">
        <w:rPr>
          <w:lang w:val="hr-HR"/>
        </w:rPr>
        <w:t xml:space="preserve">Postavljanje šatora te sve dogovore </w:t>
      </w:r>
      <w:r w:rsidRPr="005D11F7">
        <w:rPr>
          <w:lang w:val="hr-HR"/>
        </w:rPr>
        <w:t xml:space="preserve">oko angažiranja </w:t>
      </w:r>
      <w:r>
        <w:rPr>
          <w:lang w:val="hr-HR"/>
        </w:rPr>
        <w:t>Pružatelja usluga</w:t>
      </w:r>
      <w:r w:rsidRPr="005D11F7">
        <w:rPr>
          <w:lang w:val="hr-HR"/>
        </w:rPr>
        <w:t xml:space="preserve"> obavlja predstavnik korisnika, po </w:t>
      </w:r>
      <w:r>
        <w:rPr>
          <w:lang w:val="hr-HR"/>
        </w:rPr>
        <w:t>dobivenom odobrenju</w:t>
      </w:r>
      <w:r w:rsidRPr="005D11F7">
        <w:rPr>
          <w:lang w:val="hr-HR"/>
        </w:rPr>
        <w:t xml:space="preserve"> Županije.</w:t>
      </w:r>
    </w:p>
    <w:p w:rsidR="00755973" w:rsidRDefault="00755973" w:rsidP="00BA4DCF">
      <w:pPr>
        <w:ind w:firstLine="708"/>
        <w:jc w:val="both"/>
        <w:rPr>
          <w:lang w:val="hr-HR"/>
        </w:rPr>
      </w:pPr>
    </w:p>
    <w:p w:rsidR="00755973" w:rsidRPr="005D11F7" w:rsidRDefault="00755973" w:rsidP="00BA4DCF">
      <w:pPr>
        <w:ind w:firstLine="708"/>
        <w:jc w:val="both"/>
        <w:rPr>
          <w:lang w:val="hr-HR"/>
        </w:rPr>
      </w:pPr>
      <w:r w:rsidRPr="008D44F0">
        <w:rPr>
          <w:lang w:val="hr-HR"/>
        </w:rPr>
        <w:t xml:space="preserve">Korisnik </w:t>
      </w:r>
      <w:r w:rsidR="004562FF" w:rsidRPr="008D44F0">
        <w:rPr>
          <w:lang w:val="hr-HR"/>
        </w:rPr>
        <w:t>određuje i osigurava mjesto postavljanja šatora, a u slučaju dvojbe podobnost istoga provjerava s Pružateljem usluga.</w:t>
      </w:r>
      <w:r w:rsidR="004562FF">
        <w:rPr>
          <w:lang w:val="hr-HR"/>
        </w:rPr>
        <w:t xml:space="preserve"> </w:t>
      </w:r>
    </w:p>
    <w:p w:rsidR="00D52A40" w:rsidRPr="005D11F7" w:rsidRDefault="00D52A40" w:rsidP="00B62725">
      <w:pPr>
        <w:ind w:firstLine="708"/>
        <w:jc w:val="both"/>
        <w:rPr>
          <w:lang w:val="hr-HR"/>
        </w:rPr>
      </w:pPr>
    </w:p>
    <w:p w:rsidR="00D52A40" w:rsidRDefault="00A40302" w:rsidP="00F7315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484C86">
        <w:rPr>
          <w:rFonts w:ascii="Times New Roman" w:hAnsi="Times New Roman" w:cs="Times New Roman"/>
          <w:color w:val="auto"/>
        </w:rPr>
        <w:t xml:space="preserve">U slučaju </w:t>
      </w:r>
      <w:r w:rsidR="00755973" w:rsidRPr="008D44F0">
        <w:rPr>
          <w:rFonts w:ascii="Times New Roman" w:hAnsi="Times New Roman" w:cs="Times New Roman"/>
          <w:color w:val="auto"/>
        </w:rPr>
        <w:t>više sile,</w:t>
      </w:r>
      <w:r w:rsidR="00755973">
        <w:rPr>
          <w:rFonts w:ascii="Times New Roman" w:hAnsi="Times New Roman" w:cs="Times New Roman"/>
          <w:color w:val="auto"/>
        </w:rPr>
        <w:t xml:space="preserve"> </w:t>
      </w:r>
      <w:r w:rsidRPr="00484C86">
        <w:rPr>
          <w:rFonts w:ascii="Times New Roman" w:hAnsi="Times New Roman" w:cs="Times New Roman"/>
          <w:color w:val="auto"/>
        </w:rPr>
        <w:t>velikih vremenskih nepogo</w:t>
      </w:r>
      <w:r w:rsidR="00081568">
        <w:rPr>
          <w:rFonts w:ascii="Times New Roman" w:hAnsi="Times New Roman" w:cs="Times New Roman"/>
          <w:color w:val="auto"/>
        </w:rPr>
        <w:t>da/i ili nepogodne konfiguracije</w:t>
      </w:r>
      <w:r w:rsidRPr="00484C86">
        <w:rPr>
          <w:rFonts w:ascii="Times New Roman" w:hAnsi="Times New Roman" w:cs="Times New Roman"/>
          <w:color w:val="auto"/>
        </w:rPr>
        <w:t xml:space="preserve"> tla koje predstavljaju opasnost za sigurnost </w:t>
      </w:r>
      <w:r w:rsidR="00081568">
        <w:rPr>
          <w:rFonts w:ascii="Times New Roman" w:hAnsi="Times New Roman" w:cs="Times New Roman"/>
          <w:color w:val="auto"/>
        </w:rPr>
        <w:t>šatora</w:t>
      </w:r>
      <w:r w:rsidRPr="00484C86">
        <w:rPr>
          <w:rFonts w:ascii="Times New Roman" w:hAnsi="Times New Roman" w:cs="Times New Roman"/>
          <w:color w:val="auto"/>
        </w:rPr>
        <w:t>, Pružatelj usluge m</w:t>
      </w:r>
      <w:r w:rsidR="00081568">
        <w:rPr>
          <w:rFonts w:ascii="Times New Roman" w:hAnsi="Times New Roman" w:cs="Times New Roman"/>
          <w:color w:val="auto"/>
        </w:rPr>
        <w:t>ože demontirati i preuzeti šator ustupljen k</w:t>
      </w:r>
      <w:r w:rsidRPr="00484C86">
        <w:rPr>
          <w:rFonts w:ascii="Times New Roman" w:hAnsi="Times New Roman" w:cs="Times New Roman"/>
          <w:color w:val="auto"/>
        </w:rPr>
        <w:t>orisniku i bez njegove suglasnosti,</w:t>
      </w:r>
      <w:r w:rsidR="00081568">
        <w:rPr>
          <w:rFonts w:ascii="Times New Roman" w:hAnsi="Times New Roman" w:cs="Times New Roman"/>
          <w:color w:val="auto"/>
        </w:rPr>
        <w:t xml:space="preserve"> uz obavijest Županiji,</w:t>
      </w:r>
      <w:r w:rsidRPr="00484C86">
        <w:rPr>
          <w:rFonts w:ascii="Times New Roman" w:hAnsi="Times New Roman" w:cs="Times New Roman"/>
          <w:color w:val="auto"/>
        </w:rPr>
        <w:t xml:space="preserve"> a korisnik je dužan snositi troškove Pružatelja usluge u visini kako su stvarno nastali.</w:t>
      </w:r>
    </w:p>
    <w:p w:rsidR="00104533" w:rsidRDefault="00104533" w:rsidP="0010453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72ADF" w:rsidRDefault="00372ADF" w:rsidP="00372ADF">
      <w:pPr>
        <w:jc w:val="center"/>
        <w:rPr>
          <w:b/>
          <w:lang w:val="hr-HR"/>
        </w:rPr>
      </w:pPr>
      <w:r>
        <w:rPr>
          <w:b/>
          <w:lang w:val="hr-HR"/>
        </w:rPr>
        <w:t>Č</w:t>
      </w:r>
      <w:r w:rsidR="004121A4">
        <w:rPr>
          <w:b/>
          <w:lang w:val="hr-HR"/>
        </w:rPr>
        <w:t>lanak 7</w:t>
      </w:r>
      <w:r>
        <w:rPr>
          <w:b/>
          <w:lang w:val="hr-HR"/>
        </w:rPr>
        <w:t>.</w:t>
      </w:r>
    </w:p>
    <w:p w:rsidR="00372ADF" w:rsidRDefault="00372ADF" w:rsidP="00372ADF">
      <w:pPr>
        <w:jc w:val="center"/>
        <w:rPr>
          <w:lang w:val="hr-HR"/>
        </w:rPr>
      </w:pPr>
    </w:p>
    <w:p w:rsidR="00372ADF" w:rsidRDefault="00372ADF" w:rsidP="00372ADF">
      <w:pPr>
        <w:jc w:val="both"/>
        <w:rPr>
          <w:lang w:val="hr-HR"/>
        </w:rPr>
      </w:pPr>
      <w:r>
        <w:rPr>
          <w:lang w:val="hr-HR"/>
        </w:rPr>
        <w:t>Korisnik je dužan održavati red, mir i čistoću u šatoru za vrijeme njegovog korištenja.</w:t>
      </w:r>
    </w:p>
    <w:p w:rsidR="00372ADF" w:rsidRDefault="00372ADF" w:rsidP="00372ADF">
      <w:pPr>
        <w:jc w:val="both"/>
        <w:rPr>
          <w:lang w:val="hr-HR"/>
        </w:rPr>
      </w:pPr>
    </w:p>
    <w:p w:rsidR="00372ADF" w:rsidRDefault="00372ADF" w:rsidP="00372ADF">
      <w:pPr>
        <w:jc w:val="both"/>
        <w:rPr>
          <w:lang w:val="hr-HR"/>
        </w:rPr>
      </w:pPr>
      <w:r>
        <w:rPr>
          <w:lang w:val="hr-HR"/>
        </w:rPr>
        <w:t>Eventualne kvarove, lomove, nestanak ili drugu počinjenu štetu na šatoru i pripadajućoj opremi, korisnici su dužni odmah prijaviti Županiji, a Korisnik/počinitelj štete dužan je nadoknaditi štetu u stvarnoj vrijednosti.</w:t>
      </w:r>
    </w:p>
    <w:p w:rsidR="00104533" w:rsidRDefault="00104533" w:rsidP="00372ADF">
      <w:pPr>
        <w:jc w:val="both"/>
        <w:rPr>
          <w:lang w:val="hr-HR"/>
        </w:rPr>
      </w:pPr>
    </w:p>
    <w:p w:rsidR="00104533" w:rsidRDefault="00104533" w:rsidP="00104533">
      <w:pPr>
        <w:rPr>
          <w:lang w:val="hr-HR"/>
        </w:rPr>
      </w:pPr>
      <w:r>
        <w:rPr>
          <w:lang w:val="hr-HR"/>
        </w:rPr>
        <w:t>Šator se može koristiti kad brzina vjetra nije veća od 3 m/s.</w:t>
      </w:r>
    </w:p>
    <w:p w:rsidR="00372ADF" w:rsidRDefault="00372ADF" w:rsidP="007E6678">
      <w:pPr>
        <w:jc w:val="both"/>
        <w:rPr>
          <w:lang w:val="hr-HR"/>
        </w:rPr>
      </w:pPr>
    </w:p>
    <w:p w:rsidR="00372ADF" w:rsidRDefault="0015776E" w:rsidP="007E6678">
      <w:pPr>
        <w:jc w:val="both"/>
        <w:rPr>
          <w:lang w:val="hr-HR"/>
        </w:rPr>
      </w:pPr>
      <w:r w:rsidRPr="007E6678">
        <w:rPr>
          <w:lang w:val="hr-HR"/>
        </w:rPr>
        <w:t xml:space="preserve">Šator je namijenjen za postavljanje </w:t>
      </w:r>
      <w:r w:rsidR="004C52A2" w:rsidRPr="007E6678">
        <w:rPr>
          <w:lang w:val="hr-HR"/>
        </w:rPr>
        <w:t xml:space="preserve">isključivo na ravnim površinama </w:t>
      </w:r>
      <w:r w:rsidRPr="007E6678">
        <w:rPr>
          <w:lang w:val="hr-HR"/>
        </w:rPr>
        <w:t>n</w:t>
      </w:r>
      <w:r w:rsidR="004C52A2" w:rsidRPr="007E6678">
        <w:rPr>
          <w:lang w:val="hr-HR"/>
        </w:rPr>
        <w:t xml:space="preserve">a asfaltnu ili betonsku podlogu. </w:t>
      </w:r>
      <w:r w:rsidRPr="007E6678">
        <w:rPr>
          <w:lang w:val="hr-HR"/>
        </w:rPr>
        <w:t>Podloga mora biti ravna, čista, bez oštrih predmeta koji bi mogli oštetiti</w:t>
      </w:r>
      <w:r w:rsidR="004C52A2" w:rsidRPr="007E6678">
        <w:rPr>
          <w:lang w:val="hr-HR"/>
        </w:rPr>
        <w:t xml:space="preserve"> tubus šatora.</w:t>
      </w:r>
      <w:r w:rsidR="00987ACB" w:rsidRPr="007E6678">
        <w:t xml:space="preserve"> </w:t>
      </w:r>
      <w:r w:rsidR="00987ACB" w:rsidRPr="007E6678">
        <w:rPr>
          <w:lang w:val="hr-HR"/>
        </w:rPr>
        <w:t>U slučaju korištenja na travnatom terenu, Korisnik treba osigurati či</w:t>
      </w:r>
      <w:r w:rsidR="00FB0B59">
        <w:rPr>
          <w:lang w:val="hr-HR"/>
        </w:rPr>
        <w:t>stu podlogu po cijeloj površini.</w:t>
      </w:r>
    </w:p>
    <w:p w:rsidR="00987ACB" w:rsidRPr="007E6678" w:rsidRDefault="00987ACB" w:rsidP="007E6678">
      <w:pPr>
        <w:jc w:val="both"/>
        <w:rPr>
          <w:lang w:val="hr-HR"/>
        </w:rPr>
      </w:pPr>
      <w:r w:rsidRPr="007E6678">
        <w:rPr>
          <w:lang w:val="hr-HR"/>
        </w:rPr>
        <w:t xml:space="preserve"> </w:t>
      </w:r>
    </w:p>
    <w:p w:rsidR="00372ADF" w:rsidRDefault="00372ADF" w:rsidP="00372ADF">
      <w:pPr>
        <w:jc w:val="center"/>
        <w:rPr>
          <w:b/>
          <w:lang w:val="hr-HR"/>
        </w:rPr>
      </w:pPr>
      <w:r>
        <w:rPr>
          <w:b/>
          <w:lang w:val="hr-HR"/>
        </w:rPr>
        <w:t xml:space="preserve">Članak </w:t>
      </w:r>
      <w:r w:rsidR="004121A4">
        <w:rPr>
          <w:b/>
          <w:lang w:val="hr-HR"/>
        </w:rPr>
        <w:t>8</w:t>
      </w:r>
      <w:r>
        <w:rPr>
          <w:b/>
          <w:lang w:val="hr-HR"/>
        </w:rPr>
        <w:t>.</w:t>
      </w:r>
    </w:p>
    <w:p w:rsidR="00987ACB" w:rsidRDefault="00987ACB" w:rsidP="00987AC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72ADF" w:rsidRDefault="007E6678" w:rsidP="007E6678">
      <w:pPr>
        <w:jc w:val="both"/>
        <w:rPr>
          <w:lang w:val="hr-HR"/>
        </w:rPr>
      </w:pPr>
      <w:r>
        <w:rPr>
          <w:lang w:val="hr-HR"/>
        </w:rPr>
        <w:t xml:space="preserve">Korisnik </w:t>
      </w:r>
      <w:r w:rsidRPr="0015776E">
        <w:rPr>
          <w:lang w:val="hr-HR"/>
        </w:rPr>
        <w:t>mora osigurati:</w:t>
      </w:r>
    </w:p>
    <w:p w:rsidR="007E6678" w:rsidRDefault="007E6678" w:rsidP="00372ADF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372ADF">
        <w:rPr>
          <w:lang w:val="hr-HR"/>
        </w:rPr>
        <w:t xml:space="preserve">slobodan pristup </w:t>
      </w:r>
      <w:r w:rsidR="00372ADF" w:rsidRPr="00372ADF">
        <w:rPr>
          <w:lang w:val="hr-HR"/>
        </w:rPr>
        <w:t xml:space="preserve">vozilima </w:t>
      </w:r>
      <w:r w:rsidRPr="00372ADF">
        <w:rPr>
          <w:lang w:val="hr-HR"/>
        </w:rPr>
        <w:t xml:space="preserve">na mjesto </w:t>
      </w:r>
      <w:r w:rsidR="00372ADF">
        <w:rPr>
          <w:lang w:val="hr-HR"/>
        </w:rPr>
        <w:t>postave šatora,</w:t>
      </w:r>
    </w:p>
    <w:p w:rsidR="007E6678" w:rsidRDefault="007E6678" w:rsidP="007E6678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372ADF">
        <w:rPr>
          <w:lang w:val="hr-HR"/>
        </w:rPr>
        <w:t>dovod električne energije do mjesta postave šatora (ukoliko isti nije moguć -  osigurati prijenosni gener</w:t>
      </w:r>
      <w:r w:rsidR="00372ADF">
        <w:rPr>
          <w:lang w:val="hr-HR"/>
        </w:rPr>
        <w:t>ator</w:t>
      </w:r>
      <w:r w:rsidRPr="00372ADF">
        <w:rPr>
          <w:lang w:val="hr-HR"/>
        </w:rPr>
        <w:t>)</w:t>
      </w:r>
      <w:r w:rsidR="00372ADF">
        <w:rPr>
          <w:lang w:val="hr-HR"/>
        </w:rPr>
        <w:t>,</w:t>
      </w:r>
    </w:p>
    <w:p w:rsidR="007E6678" w:rsidRDefault="007E6678" w:rsidP="007E6678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372ADF">
        <w:rPr>
          <w:lang w:val="hr-HR"/>
        </w:rPr>
        <w:t xml:space="preserve">kontakt osobu na mjestu </w:t>
      </w:r>
      <w:r w:rsidR="00372ADF">
        <w:rPr>
          <w:lang w:val="hr-HR"/>
        </w:rPr>
        <w:t>postave</w:t>
      </w:r>
      <w:r w:rsidRPr="00372ADF">
        <w:rPr>
          <w:lang w:val="hr-HR"/>
        </w:rPr>
        <w:t xml:space="preserve"> i demontaže</w:t>
      </w:r>
      <w:r w:rsidR="00372ADF">
        <w:rPr>
          <w:lang w:val="hr-HR"/>
        </w:rPr>
        <w:t>,</w:t>
      </w:r>
    </w:p>
    <w:p w:rsidR="007E6678" w:rsidRDefault="007E6678" w:rsidP="007E6678">
      <w:pPr>
        <w:pStyle w:val="Odlomakpopisa"/>
        <w:numPr>
          <w:ilvl w:val="0"/>
          <w:numId w:val="10"/>
        </w:numPr>
        <w:jc w:val="both"/>
        <w:rPr>
          <w:u w:val="single"/>
          <w:lang w:val="hr-HR"/>
        </w:rPr>
      </w:pPr>
      <w:r w:rsidRPr="00372ADF">
        <w:rPr>
          <w:lang w:val="hr-HR"/>
        </w:rPr>
        <w:t xml:space="preserve">fizičko osiguranje opreme od početka montaže do završetka demontaže </w:t>
      </w:r>
    </w:p>
    <w:p w:rsidR="007E6678" w:rsidRPr="00FB0B59" w:rsidRDefault="007E6678" w:rsidP="007E6678">
      <w:pPr>
        <w:pStyle w:val="Odlomakpopisa"/>
        <w:numPr>
          <w:ilvl w:val="0"/>
          <w:numId w:val="10"/>
        </w:numPr>
        <w:jc w:val="both"/>
        <w:rPr>
          <w:u w:val="single"/>
          <w:lang w:val="hr-HR"/>
        </w:rPr>
      </w:pPr>
      <w:r w:rsidRPr="00FB0B59">
        <w:rPr>
          <w:lang w:val="hr-HR"/>
        </w:rPr>
        <w:t xml:space="preserve">odobrenje nadležnog tijela </w:t>
      </w:r>
      <w:r w:rsidR="00FB0B59">
        <w:rPr>
          <w:lang w:val="hr-HR"/>
        </w:rPr>
        <w:t>JLS za korištenje javne površine,</w:t>
      </w:r>
    </w:p>
    <w:p w:rsidR="00987ACB" w:rsidRPr="00FB0B59" w:rsidRDefault="007E6678" w:rsidP="007E6678">
      <w:pPr>
        <w:pStyle w:val="Odlomakpopisa"/>
        <w:numPr>
          <w:ilvl w:val="0"/>
          <w:numId w:val="10"/>
        </w:numPr>
        <w:jc w:val="both"/>
        <w:rPr>
          <w:u w:val="single"/>
          <w:lang w:val="hr-HR"/>
        </w:rPr>
      </w:pPr>
      <w:r w:rsidRPr="00FB0B59">
        <w:rPr>
          <w:lang w:val="hr-HR"/>
        </w:rPr>
        <w:t xml:space="preserve">odobrenje nadležnog tijela </w:t>
      </w:r>
      <w:r w:rsidR="00FB0B59">
        <w:rPr>
          <w:lang w:val="hr-HR"/>
        </w:rPr>
        <w:t xml:space="preserve">JLS </w:t>
      </w:r>
      <w:r w:rsidRPr="00FB0B59">
        <w:rPr>
          <w:lang w:val="hr-HR"/>
        </w:rPr>
        <w:t>za ulazak vozilom u pješačku zonu</w:t>
      </w:r>
      <w:r w:rsidR="00FB0B59">
        <w:rPr>
          <w:lang w:val="hr-HR"/>
        </w:rPr>
        <w:t>,</w:t>
      </w:r>
    </w:p>
    <w:p w:rsidR="00987ACB" w:rsidRPr="00FB0B59" w:rsidRDefault="00987ACB" w:rsidP="00987ACB">
      <w:pPr>
        <w:pStyle w:val="Odlomakpopisa"/>
        <w:numPr>
          <w:ilvl w:val="0"/>
          <w:numId w:val="10"/>
        </w:numPr>
        <w:jc w:val="both"/>
        <w:rPr>
          <w:u w:val="single"/>
          <w:lang w:val="hr-HR"/>
        </w:rPr>
      </w:pPr>
      <w:r w:rsidRPr="00FB0B59">
        <w:t>podlogu po cijeloj površini (lino</w:t>
      </w:r>
      <w:r w:rsidR="00FB0B59">
        <w:t>leum, adekvatan najlon ili sl.)</w:t>
      </w:r>
      <w:r w:rsidR="00FB0B59">
        <w:rPr>
          <w:lang w:val="hr-HR"/>
        </w:rPr>
        <w:t>,</w:t>
      </w:r>
    </w:p>
    <w:p w:rsidR="00987ACB" w:rsidRPr="00FB0B59" w:rsidRDefault="00FB0B59" w:rsidP="00987ACB">
      <w:pPr>
        <w:pStyle w:val="Odlomakpopisa"/>
        <w:numPr>
          <w:ilvl w:val="0"/>
          <w:numId w:val="10"/>
        </w:numPr>
        <w:jc w:val="both"/>
        <w:rPr>
          <w:u w:val="single"/>
          <w:lang w:val="hr-HR"/>
        </w:rPr>
      </w:pPr>
      <w:r>
        <w:t>održava</w:t>
      </w:r>
      <w:r>
        <w:rPr>
          <w:lang w:val="hr-HR"/>
        </w:rPr>
        <w:t>nje</w:t>
      </w:r>
      <w:r w:rsidRPr="00FB0B59">
        <w:t xml:space="preserve"> </w:t>
      </w:r>
      <w:r>
        <w:t>uredn</w:t>
      </w:r>
      <w:r>
        <w:rPr>
          <w:lang w:val="hr-HR"/>
        </w:rPr>
        <w:t>osti</w:t>
      </w:r>
      <w:r>
        <w:t xml:space="preserve"> i čist</w:t>
      </w:r>
      <w:r>
        <w:rPr>
          <w:lang w:val="hr-HR"/>
        </w:rPr>
        <w:t>oće</w:t>
      </w:r>
      <w:r w:rsidRPr="00FB0B59">
        <w:t xml:space="preserve"> </w:t>
      </w:r>
      <w:r w:rsidR="00987ACB" w:rsidRPr="00FB0B59">
        <w:t>u</w:t>
      </w:r>
      <w:r>
        <w:t>nutarnj</w:t>
      </w:r>
      <w:r>
        <w:rPr>
          <w:lang w:val="hr-HR"/>
        </w:rPr>
        <w:t>eg</w:t>
      </w:r>
      <w:r w:rsidR="00987ACB" w:rsidRPr="00FB0B59">
        <w:t xml:space="preserve"> prostor</w:t>
      </w:r>
      <w:r>
        <w:rPr>
          <w:lang w:val="hr-HR"/>
        </w:rPr>
        <w:t>a</w:t>
      </w:r>
      <w:r w:rsidR="00987ACB" w:rsidRPr="00FB0B59">
        <w:t xml:space="preserve"> šatora, </w:t>
      </w:r>
    </w:p>
    <w:p w:rsidR="00987ACB" w:rsidRPr="008D44F0" w:rsidRDefault="00FB0B59" w:rsidP="00987ACB">
      <w:pPr>
        <w:pStyle w:val="Odlomakpopisa"/>
        <w:numPr>
          <w:ilvl w:val="0"/>
          <w:numId w:val="10"/>
        </w:numPr>
        <w:jc w:val="both"/>
        <w:rPr>
          <w:u w:val="single"/>
          <w:lang w:val="hr-HR"/>
        </w:rPr>
      </w:pPr>
      <w:r w:rsidRPr="008D44F0">
        <w:rPr>
          <w:lang w:val="hr-HR"/>
        </w:rPr>
        <w:t xml:space="preserve">da se na šator </w:t>
      </w:r>
      <w:r w:rsidR="00755973" w:rsidRPr="008D44F0">
        <w:rPr>
          <w:lang w:val="hr-HR"/>
        </w:rPr>
        <w:t xml:space="preserve">na bilo koji način </w:t>
      </w:r>
      <w:r w:rsidRPr="008D44F0">
        <w:rPr>
          <w:lang w:val="hr-HR"/>
        </w:rPr>
        <w:t>ne lijepe</w:t>
      </w:r>
      <w:r w:rsidR="00755973" w:rsidRPr="008D44F0">
        <w:rPr>
          <w:lang w:val="hr-HR"/>
        </w:rPr>
        <w:t xml:space="preserve"> ili stavljaju</w:t>
      </w:r>
      <w:r w:rsidRPr="008D44F0">
        <w:t xml:space="preserve"> logotipovi</w:t>
      </w:r>
      <w:r w:rsidR="00755973" w:rsidRPr="008D44F0">
        <w:rPr>
          <w:lang w:val="hr-HR"/>
        </w:rPr>
        <w:t xml:space="preserve"> ili što drugo.</w:t>
      </w:r>
    </w:p>
    <w:p w:rsidR="0015776E" w:rsidRPr="007E6678" w:rsidRDefault="0015776E" w:rsidP="00987ACB">
      <w:pPr>
        <w:rPr>
          <w:lang w:val="hr-HR"/>
        </w:rPr>
      </w:pPr>
    </w:p>
    <w:p w:rsidR="00104533" w:rsidRDefault="00104533" w:rsidP="00987ACB">
      <w:pPr>
        <w:rPr>
          <w:b/>
          <w:lang w:val="hr-HR"/>
        </w:rPr>
      </w:pPr>
    </w:p>
    <w:p w:rsidR="0015776E" w:rsidRPr="0015776E" w:rsidRDefault="00104533" w:rsidP="00987ACB">
      <w:pPr>
        <w:rPr>
          <w:b/>
          <w:lang w:val="hr-HR"/>
        </w:rPr>
      </w:pPr>
      <w:r>
        <w:rPr>
          <w:b/>
          <w:lang w:val="hr-HR"/>
        </w:rPr>
        <w:t>ZAVRŠNE ODREDBE</w:t>
      </w:r>
    </w:p>
    <w:p w:rsidR="0015776E" w:rsidRPr="0015776E" w:rsidRDefault="0015776E" w:rsidP="0015776E">
      <w:pPr>
        <w:jc w:val="center"/>
        <w:rPr>
          <w:b/>
          <w:lang w:val="hr-HR"/>
        </w:rPr>
      </w:pPr>
    </w:p>
    <w:p w:rsidR="001B642D" w:rsidRPr="005D11F7" w:rsidRDefault="003C4412" w:rsidP="0015776E">
      <w:pPr>
        <w:jc w:val="center"/>
        <w:rPr>
          <w:b/>
          <w:lang w:val="hr-HR"/>
        </w:rPr>
      </w:pPr>
      <w:r w:rsidRPr="005D11F7">
        <w:rPr>
          <w:b/>
          <w:lang w:val="hr-HR"/>
        </w:rPr>
        <w:t xml:space="preserve">Članak </w:t>
      </w:r>
      <w:r w:rsidR="004121A4">
        <w:rPr>
          <w:b/>
          <w:lang w:val="hr-HR"/>
        </w:rPr>
        <w:t>9</w:t>
      </w:r>
      <w:r w:rsidR="00BC4110" w:rsidRPr="005D11F7">
        <w:rPr>
          <w:b/>
          <w:lang w:val="hr-HR"/>
        </w:rPr>
        <w:t>.</w:t>
      </w:r>
    </w:p>
    <w:p w:rsidR="00917E8F" w:rsidRPr="005D11F7" w:rsidRDefault="00917E8F" w:rsidP="00917E8F">
      <w:pPr>
        <w:jc w:val="center"/>
        <w:rPr>
          <w:b/>
          <w:lang w:val="hr-HR"/>
        </w:rPr>
      </w:pPr>
    </w:p>
    <w:p w:rsidR="001B642D" w:rsidRPr="007D3A02" w:rsidRDefault="003C4412" w:rsidP="00917E8F">
      <w:pPr>
        <w:jc w:val="both"/>
        <w:rPr>
          <w:strike/>
          <w:color w:val="000000" w:themeColor="text1"/>
          <w:lang w:val="hr-HR"/>
        </w:rPr>
      </w:pPr>
      <w:r w:rsidRPr="007D3A02">
        <w:rPr>
          <w:color w:val="000000" w:themeColor="text1"/>
          <w:lang w:val="hr-HR"/>
        </w:rPr>
        <w:tab/>
        <w:t>Ovaj P</w:t>
      </w:r>
      <w:r w:rsidR="001B642D" w:rsidRPr="007D3A02">
        <w:rPr>
          <w:color w:val="000000" w:themeColor="text1"/>
          <w:lang w:val="hr-HR"/>
        </w:rPr>
        <w:t xml:space="preserve">ravilnik </w:t>
      </w:r>
      <w:r w:rsidR="00104533">
        <w:rPr>
          <w:color w:val="000000" w:themeColor="text1"/>
          <w:lang w:val="hr-HR"/>
        </w:rPr>
        <w:t>objavit će se</w:t>
      </w:r>
      <w:r w:rsidR="00B62725" w:rsidRPr="007D3A02">
        <w:rPr>
          <w:color w:val="000000" w:themeColor="text1"/>
          <w:lang w:val="hr-HR"/>
        </w:rPr>
        <w:t xml:space="preserve"> </w:t>
      </w:r>
      <w:r w:rsidR="007D3A02">
        <w:rPr>
          <w:color w:val="000000" w:themeColor="text1"/>
          <w:lang w:val="hr-HR"/>
        </w:rPr>
        <w:t xml:space="preserve">u Službenom vjesniku Varaždinske </w:t>
      </w:r>
      <w:r w:rsidR="00DE7EE4">
        <w:rPr>
          <w:color w:val="000000" w:themeColor="text1"/>
          <w:lang w:val="hr-HR"/>
        </w:rPr>
        <w:t>ž</w:t>
      </w:r>
      <w:r w:rsidR="007D3A02">
        <w:rPr>
          <w:color w:val="000000" w:themeColor="text1"/>
          <w:lang w:val="hr-HR"/>
        </w:rPr>
        <w:t>upanije i na web strani</w:t>
      </w:r>
      <w:r w:rsidR="00DE7EE4">
        <w:rPr>
          <w:color w:val="000000" w:themeColor="text1"/>
          <w:lang w:val="hr-HR"/>
        </w:rPr>
        <w:t>c</w:t>
      </w:r>
      <w:r w:rsidR="007D3A02">
        <w:rPr>
          <w:color w:val="000000" w:themeColor="text1"/>
          <w:lang w:val="hr-HR"/>
        </w:rPr>
        <w:t>ama Varaždinske županije</w:t>
      </w:r>
      <w:r w:rsidR="00104533">
        <w:rPr>
          <w:color w:val="000000" w:themeColor="text1"/>
          <w:lang w:val="hr-HR"/>
        </w:rPr>
        <w:t xml:space="preserve">, a stupa na snagu narednog dana nakon objave u </w:t>
      </w:r>
      <w:r w:rsidR="001B642D" w:rsidRPr="007D3A02">
        <w:rPr>
          <w:color w:val="000000" w:themeColor="text1"/>
          <w:lang w:val="hr-HR"/>
        </w:rPr>
        <w:t xml:space="preserve"> </w:t>
      </w:r>
      <w:r w:rsidR="00104533">
        <w:rPr>
          <w:color w:val="000000" w:themeColor="text1"/>
          <w:lang w:val="hr-HR"/>
        </w:rPr>
        <w:t>Službenom vjesniku Varaždinske županije.</w:t>
      </w:r>
    </w:p>
    <w:p w:rsidR="003C4412" w:rsidRPr="005D11F7" w:rsidRDefault="003C4412" w:rsidP="001B642D">
      <w:pPr>
        <w:rPr>
          <w:lang w:val="hr-HR"/>
        </w:rPr>
      </w:pPr>
    </w:p>
    <w:p w:rsidR="001B642D" w:rsidRPr="005D11F7" w:rsidRDefault="001B642D" w:rsidP="001B642D">
      <w:pPr>
        <w:rPr>
          <w:lang w:val="hr-HR"/>
        </w:rPr>
      </w:pPr>
    </w:p>
    <w:p w:rsidR="00BC4110" w:rsidRPr="005D11F7" w:rsidRDefault="00BC4110" w:rsidP="001B642D">
      <w:pPr>
        <w:rPr>
          <w:lang w:val="hr-HR"/>
        </w:rPr>
      </w:pPr>
    </w:p>
    <w:p w:rsidR="00BC4110" w:rsidRPr="005D11F7" w:rsidRDefault="00BC4110" w:rsidP="001B642D">
      <w:pPr>
        <w:rPr>
          <w:b/>
          <w:lang w:val="hr-HR"/>
        </w:rPr>
      </w:pP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="008D44F0">
        <w:rPr>
          <w:lang w:val="hr-HR"/>
        </w:rPr>
        <w:t xml:space="preserve">          </w:t>
      </w:r>
      <w:r w:rsidRPr="005D11F7">
        <w:rPr>
          <w:b/>
          <w:lang w:val="hr-HR"/>
        </w:rPr>
        <w:t>ŽUPAN</w:t>
      </w:r>
    </w:p>
    <w:p w:rsidR="00BC4110" w:rsidRDefault="00BC4110" w:rsidP="001B642D">
      <w:pPr>
        <w:rPr>
          <w:lang w:val="hr-HR"/>
        </w:rPr>
      </w:pP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</w:r>
      <w:r w:rsidRPr="005D11F7">
        <w:rPr>
          <w:lang w:val="hr-HR"/>
        </w:rPr>
        <w:tab/>
        <w:t xml:space="preserve">    </w:t>
      </w:r>
      <w:r w:rsidR="00DF02EE" w:rsidRPr="005D11F7">
        <w:rPr>
          <w:lang w:val="hr-HR"/>
        </w:rPr>
        <w:tab/>
        <w:t xml:space="preserve">   </w:t>
      </w:r>
      <w:r w:rsidR="00104533">
        <w:rPr>
          <w:lang w:val="hr-HR"/>
        </w:rPr>
        <w:t xml:space="preserve">  </w:t>
      </w:r>
      <w:r w:rsidRPr="005D11F7">
        <w:rPr>
          <w:lang w:val="hr-HR"/>
        </w:rPr>
        <w:t xml:space="preserve"> </w:t>
      </w:r>
      <w:r w:rsidR="001D4DC3" w:rsidRPr="005D11F7">
        <w:rPr>
          <w:lang w:val="hr-HR"/>
        </w:rPr>
        <w:t>Radimir Čačić</w:t>
      </w:r>
    </w:p>
    <w:p w:rsidR="008D44F0" w:rsidRPr="005D11F7" w:rsidRDefault="008D44F0" w:rsidP="001B642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____________</w:t>
      </w:r>
    </w:p>
    <w:p w:rsidR="00DB3585" w:rsidRPr="005D11F7" w:rsidRDefault="00DB3585"/>
    <w:sectPr w:rsidR="00DB3585" w:rsidRPr="005D11F7" w:rsidSect="00D52A40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F8" w:rsidRDefault="000B05F8" w:rsidP="00736509">
      <w:r>
        <w:separator/>
      </w:r>
    </w:p>
  </w:endnote>
  <w:endnote w:type="continuationSeparator" w:id="0">
    <w:p w:rsidR="000B05F8" w:rsidRDefault="000B05F8" w:rsidP="007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613784"/>
      <w:docPartObj>
        <w:docPartGallery w:val="Page Numbers (Bottom of Page)"/>
        <w:docPartUnique/>
      </w:docPartObj>
    </w:sdtPr>
    <w:sdtEndPr/>
    <w:sdtContent>
      <w:p w:rsidR="00736509" w:rsidRDefault="0073650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5B8" w:rsidRPr="008E65B8">
          <w:rPr>
            <w:noProof/>
            <w:lang w:val="hr-HR"/>
          </w:rPr>
          <w:t>1</w:t>
        </w:r>
        <w:r>
          <w:fldChar w:fldCharType="end"/>
        </w:r>
      </w:p>
    </w:sdtContent>
  </w:sdt>
  <w:p w:rsidR="00736509" w:rsidRDefault="007365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F8" w:rsidRDefault="000B05F8" w:rsidP="00736509">
      <w:r>
        <w:separator/>
      </w:r>
    </w:p>
  </w:footnote>
  <w:footnote w:type="continuationSeparator" w:id="0">
    <w:p w:rsidR="000B05F8" w:rsidRDefault="000B05F8" w:rsidP="0073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ED"/>
    <w:multiLevelType w:val="hybridMultilevel"/>
    <w:tmpl w:val="912475F6"/>
    <w:lvl w:ilvl="0" w:tplc="041A000F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4D16F6"/>
    <w:multiLevelType w:val="hybridMultilevel"/>
    <w:tmpl w:val="9EB89E36"/>
    <w:lvl w:ilvl="0" w:tplc="8BC461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DB177A"/>
    <w:multiLevelType w:val="hybridMultilevel"/>
    <w:tmpl w:val="912475F6"/>
    <w:lvl w:ilvl="0" w:tplc="041A000F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348C102A"/>
    <w:multiLevelType w:val="hybridMultilevel"/>
    <w:tmpl w:val="A45CD5C4"/>
    <w:lvl w:ilvl="0" w:tplc="6C6E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E4816"/>
    <w:multiLevelType w:val="hybridMultilevel"/>
    <w:tmpl w:val="9F90F7A4"/>
    <w:lvl w:ilvl="0" w:tplc="80A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6044D"/>
    <w:multiLevelType w:val="hybridMultilevel"/>
    <w:tmpl w:val="72AC938C"/>
    <w:lvl w:ilvl="0" w:tplc="FA3EAE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4215"/>
    <w:multiLevelType w:val="hybridMultilevel"/>
    <w:tmpl w:val="FEB86492"/>
    <w:lvl w:ilvl="0" w:tplc="6C6E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23DC8"/>
    <w:multiLevelType w:val="hybridMultilevel"/>
    <w:tmpl w:val="BE08BA50"/>
    <w:lvl w:ilvl="0" w:tplc="041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7CC029B0"/>
    <w:multiLevelType w:val="hybridMultilevel"/>
    <w:tmpl w:val="9D44DD0A"/>
    <w:lvl w:ilvl="0" w:tplc="631209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4B45BD"/>
    <w:multiLevelType w:val="hybridMultilevel"/>
    <w:tmpl w:val="5F3E5928"/>
    <w:lvl w:ilvl="0" w:tplc="24403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2D"/>
    <w:rsid w:val="00022E9E"/>
    <w:rsid w:val="000248DB"/>
    <w:rsid w:val="0003109A"/>
    <w:rsid w:val="00036A32"/>
    <w:rsid w:val="000459E8"/>
    <w:rsid w:val="00061870"/>
    <w:rsid w:val="000630D0"/>
    <w:rsid w:val="00081568"/>
    <w:rsid w:val="00086E95"/>
    <w:rsid w:val="000B05F8"/>
    <w:rsid w:val="000B2F35"/>
    <w:rsid w:val="000B78FD"/>
    <w:rsid w:val="000C10CA"/>
    <w:rsid w:val="000C7EB3"/>
    <w:rsid w:val="000D36BD"/>
    <w:rsid w:val="000E11B2"/>
    <w:rsid w:val="00104533"/>
    <w:rsid w:val="00104CCA"/>
    <w:rsid w:val="0015776E"/>
    <w:rsid w:val="00180D28"/>
    <w:rsid w:val="00195EC7"/>
    <w:rsid w:val="001A0FDE"/>
    <w:rsid w:val="001B3A04"/>
    <w:rsid w:val="001B642D"/>
    <w:rsid w:val="001D2F49"/>
    <w:rsid w:val="001D4DC3"/>
    <w:rsid w:val="001D4EA2"/>
    <w:rsid w:val="001F4991"/>
    <w:rsid w:val="00202489"/>
    <w:rsid w:val="00206C90"/>
    <w:rsid w:val="00247127"/>
    <w:rsid w:val="002620C7"/>
    <w:rsid w:val="00292552"/>
    <w:rsid w:val="00295C8C"/>
    <w:rsid w:val="002A2898"/>
    <w:rsid w:val="002D2917"/>
    <w:rsid w:val="002E3F86"/>
    <w:rsid w:val="002F5DBC"/>
    <w:rsid w:val="00300C73"/>
    <w:rsid w:val="00313B40"/>
    <w:rsid w:val="00322B61"/>
    <w:rsid w:val="00346834"/>
    <w:rsid w:val="00354603"/>
    <w:rsid w:val="00364C87"/>
    <w:rsid w:val="00371071"/>
    <w:rsid w:val="00372ADF"/>
    <w:rsid w:val="00372F60"/>
    <w:rsid w:val="0038101B"/>
    <w:rsid w:val="003969A2"/>
    <w:rsid w:val="003C365E"/>
    <w:rsid w:val="003C4412"/>
    <w:rsid w:val="003C5598"/>
    <w:rsid w:val="003F0AB9"/>
    <w:rsid w:val="00400E5A"/>
    <w:rsid w:val="004121A4"/>
    <w:rsid w:val="00415765"/>
    <w:rsid w:val="00420FB9"/>
    <w:rsid w:val="00452841"/>
    <w:rsid w:val="004562FF"/>
    <w:rsid w:val="00457626"/>
    <w:rsid w:val="00484B79"/>
    <w:rsid w:val="00484C86"/>
    <w:rsid w:val="00490CF8"/>
    <w:rsid w:val="00494E32"/>
    <w:rsid w:val="004A1412"/>
    <w:rsid w:val="004B5E92"/>
    <w:rsid w:val="004B6926"/>
    <w:rsid w:val="004C2D23"/>
    <w:rsid w:val="004C52A2"/>
    <w:rsid w:val="00502430"/>
    <w:rsid w:val="0051019E"/>
    <w:rsid w:val="005309A8"/>
    <w:rsid w:val="005451AA"/>
    <w:rsid w:val="005552A1"/>
    <w:rsid w:val="00574C97"/>
    <w:rsid w:val="00580D6B"/>
    <w:rsid w:val="00582A52"/>
    <w:rsid w:val="005933EF"/>
    <w:rsid w:val="005A1263"/>
    <w:rsid w:val="005B48E3"/>
    <w:rsid w:val="005B7E8B"/>
    <w:rsid w:val="005C3167"/>
    <w:rsid w:val="005D01DD"/>
    <w:rsid w:val="005D11F7"/>
    <w:rsid w:val="005D6B85"/>
    <w:rsid w:val="00604507"/>
    <w:rsid w:val="006228B5"/>
    <w:rsid w:val="00642729"/>
    <w:rsid w:val="00654FEF"/>
    <w:rsid w:val="0067567D"/>
    <w:rsid w:val="006819E2"/>
    <w:rsid w:val="00693396"/>
    <w:rsid w:val="00696F3A"/>
    <w:rsid w:val="006A2F21"/>
    <w:rsid w:val="006A62C0"/>
    <w:rsid w:val="006E2889"/>
    <w:rsid w:val="006E5E21"/>
    <w:rsid w:val="006F2AD0"/>
    <w:rsid w:val="00700A89"/>
    <w:rsid w:val="00712C49"/>
    <w:rsid w:val="007204A1"/>
    <w:rsid w:val="00723771"/>
    <w:rsid w:val="00736509"/>
    <w:rsid w:val="00743EC0"/>
    <w:rsid w:val="00754541"/>
    <w:rsid w:val="00755973"/>
    <w:rsid w:val="00770478"/>
    <w:rsid w:val="00774F1C"/>
    <w:rsid w:val="00776ABE"/>
    <w:rsid w:val="007B6EA3"/>
    <w:rsid w:val="007C2BCD"/>
    <w:rsid w:val="007D3A02"/>
    <w:rsid w:val="007E6678"/>
    <w:rsid w:val="00800266"/>
    <w:rsid w:val="0080159F"/>
    <w:rsid w:val="008139B3"/>
    <w:rsid w:val="008360E2"/>
    <w:rsid w:val="008375EE"/>
    <w:rsid w:val="00865E16"/>
    <w:rsid w:val="0087022B"/>
    <w:rsid w:val="00885365"/>
    <w:rsid w:val="008948D9"/>
    <w:rsid w:val="008A2464"/>
    <w:rsid w:val="008B5E27"/>
    <w:rsid w:val="008B6287"/>
    <w:rsid w:val="008C0012"/>
    <w:rsid w:val="008D263A"/>
    <w:rsid w:val="008D44F0"/>
    <w:rsid w:val="008E65B8"/>
    <w:rsid w:val="008E6F63"/>
    <w:rsid w:val="008E7D11"/>
    <w:rsid w:val="00900A5F"/>
    <w:rsid w:val="00901432"/>
    <w:rsid w:val="00917E8F"/>
    <w:rsid w:val="00945984"/>
    <w:rsid w:val="00946DCD"/>
    <w:rsid w:val="00964DB4"/>
    <w:rsid w:val="009821F1"/>
    <w:rsid w:val="00987ACB"/>
    <w:rsid w:val="00987E32"/>
    <w:rsid w:val="009A2831"/>
    <w:rsid w:val="009C4FEC"/>
    <w:rsid w:val="009D1904"/>
    <w:rsid w:val="009E4EC6"/>
    <w:rsid w:val="009F05BB"/>
    <w:rsid w:val="00A068D2"/>
    <w:rsid w:val="00A109AE"/>
    <w:rsid w:val="00A11C5B"/>
    <w:rsid w:val="00A40302"/>
    <w:rsid w:val="00A604C4"/>
    <w:rsid w:val="00A8474E"/>
    <w:rsid w:val="00A90B60"/>
    <w:rsid w:val="00AC34D5"/>
    <w:rsid w:val="00AC49DC"/>
    <w:rsid w:val="00AE7EB3"/>
    <w:rsid w:val="00B62725"/>
    <w:rsid w:val="00B747AB"/>
    <w:rsid w:val="00BA4DCF"/>
    <w:rsid w:val="00BC2DFD"/>
    <w:rsid w:val="00BC4110"/>
    <w:rsid w:val="00BE5191"/>
    <w:rsid w:val="00C16EE9"/>
    <w:rsid w:val="00C67F36"/>
    <w:rsid w:val="00C93286"/>
    <w:rsid w:val="00CA2183"/>
    <w:rsid w:val="00CA567E"/>
    <w:rsid w:val="00CC234A"/>
    <w:rsid w:val="00CD6756"/>
    <w:rsid w:val="00D1537D"/>
    <w:rsid w:val="00D32F01"/>
    <w:rsid w:val="00D46E69"/>
    <w:rsid w:val="00D52A40"/>
    <w:rsid w:val="00D56E9F"/>
    <w:rsid w:val="00D84D4B"/>
    <w:rsid w:val="00D8513B"/>
    <w:rsid w:val="00DA18A6"/>
    <w:rsid w:val="00DB3585"/>
    <w:rsid w:val="00DC1219"/>
    <w:rsid w:val="00DD1B5B"/>
    <w:rsid w:val="00DD3B4D"/>
    <w:rsid w:val="00DE1E05"/>
    <w:rsid w:val="00DE7EE4"/>
    <w:rsid w:val="00DF02EE"/>
    <w:rsid w:val="00DF5358"/>
    <w:rsid w:val="00DF53ED"/>
    <w:rsid w:val="00E211CF"/>
    <w:rsid w:val="00E24C33"/>
    <w:rsid w:val="00E25955"/>
    <w:rsid w:val="00E2716D"/>
    <w:rsid w:val="00E34374"/>
    <w:rsid w:val="00E45EF3"/>
    <w:rsid w:val="00E62CCB"/>
    <w:rsid w:val="00E723E1"/>
    <w:rsid w:val="00E7260E"/>
    <w:rsid w:val="00E7614F"/>
    <w:rsid w:val="00E77E2F"/>
    <w:rsid w:val="00E8203E"/>
    <w:rsid w:val="00E95602"/>
    <w:rsid w:val="00E9713B"/>
    <w:rsid w:val="00E97B9A"/>
    <w:rsid w:val="00EA423F"/>
    <w:rsid w:val="00EB2958"/>
    <w:rsid w:val="00EE1CE4"/>
    <w:rsid w:val="00EF194D"/>
    <w:rsid w:val="00F04419"/>
    <w:rsid w:val="00F103F1"/>
    <w:rsid w:val="00F318A4"/>
    <w:rsid w:val="00F7315E"/>
    <w:rsid w:val="00F738E6"/>
    <w:rsid w:val="00F850D8"/>
    <w:rsid w:val="00F909B1"/>
    <w:rsid w:val="00FA45FB"/>
    <w:rsid w:val="00FB0B59"/>
    <w:rsid w:val="00FC29DE"/>
    <w:rsid w:val="00FC3CBF"/>
    <w:rsid w:val="00FD13EC"/>
    <w:rsid w:val="00FE5858"/>
    <w:rsid w:val="00FF03BA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416FA-8C6B-4EB0-BA01-7DC4A208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0478"/>
    <w:pPr>
      <w:ind w:left="720"/>
      <w:contextualSpacing/>
    </w:pPr>
  </w:style>
  <w:style w:type="paragraph" w:customStyle="1" w:styleId="Default">
    <w:name w:val="Default"/>
    <w:rsid w:val="00E761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3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6509"/>
    <w:rPr>
      <w:rFonts w:ascii="Times New Roman" w:eastAsia="Times New Roman" w:hAnsi="Times New Roman" w:cs="Times New Roman"/>
      <w:sz w:val="24"/>
      <w:szCs w:val="24"/>
      <w:lang w:val="ru-RU" w:eastAsia="hr-HR"/>
    </w:rPr>
  </w:style>
  <w:style w:type="paragraph" w:styleId="Podnoje">
    <w:name w:val="footer"/>
    <w:basedOn w:val="Normal"/>
    <w:link w:val="PodnojeChar"/>
    <w:uiPriority w:val="99"/>
    <w:unhideWhenUsed/>
    <w:rsid w:val="0073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6509"/>
    <w:rPr>
      <w:rFonts w:ascii="Times New Roman" w:eastAsia="Times New Roman" w:hAnsi="Times New Roman" w:cs="Times New Roman"/>
      <w:sz w:val="24"/>
      <w:szCs w:val="24"/>
      <w:lang w:val="ru-R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2F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2F01"/>
    <w:rPr>
      <w:rFonts w:ascii="Tahoma" w:eastAsia="Times New Roman" w:hAnsi="Tahoma" w:cs="Tahoma"/>
      <w:sz w:val="16"/>
      <w:szCs w:val="16"/>
      <w:lang w:val="ru-RU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925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255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2552"/>
    <w:rPr>
      <w:rFonts w:ascii="Times New Roman" w:eastAsia="Times New Roman" w:hAnsi="Times New Roman" w:cs="Times New Roman"/>
      <w:sz w:val="20"/>
      <w:szCs w:val="20"/>
      <w:lang w:val="ru-RU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25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2552"/>
    <w:rPr>
      <w:rFonts w:ascii="Times New Roman" w:eastAsia="Times New Roman" w:hAnsi="Times New Roman" w:cs="Times New Roman"/>
      <w:b/>
      <w:bCs/>
      <w:sz w:val="20"/>
      <w:szCs w:val="20"/>
      <w:lang w:val="ru-R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F1BC-A782-4DA4-883B-379430F6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Strniščak</dc:creator>
  <cp:lastModifiedBy>Tomislav Jarmić</cp:lastModifiedBy>
  <cp:revision>5</cp:revision>
  <cp:lastPrinted>2018-09-12T05:51:00Z</cp:lastPrinted>
  <dcterms:created xsi:type="dcterms:W3CDTF">2018-09-12T05:49:00Z</dcterms:created>
  <dcterms:modified xsi:type="dcterms:W3CDTF">2018-09-12T05:53:00Z</dcterms:modified>
</cp:coreProperties>
</file>