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833" w14:textId="4A4B2C58" w:rsidR="00295AE7" w:rsidRPr="00A9169B" w:rsidRDefault="00A81B17" w:rsidP="00295AE7">
      <w:pPr>
        <w:spacing w:after="0"/>
        <w:rPr>
          <w:rFonts w:ascii="Times New Roman" w:hAnsi="Times New Roman"/>
        </w:rPr>
      </w:pPr>
      <w:bookmarkStart w:id="0" w:name="_Toc323812643"/>
      <w:bookmarkStart w:id="1" w:name="_Toc211731128"/>
      <w:bookmarkStart w:id="2" w:name="_Toc323802882"/>
      <w:r>
        <w:rPr>
          <w:rFonts w:ascii="Times New Roman" w:hAnsi="Times New Roman"/>
        </w:rPr>
        <w:t xml:space="preserve"> </w:t>
      </w:r>
      <w:r w:rsidR="00295AE7" w:rsidRPr="0082335C">
        <w:rPr>
          <w:rFonts w:ascii="Times New Roman" w:hAnsi="Times New Roman"/>
        </w:rPr>
        <w:tab/>
      </w:r>
      <w:r w:rsidR="00295AE7" w:rsidRPr="00BD7610">
        <w:rPr>
          <w:rFonts w:ascii="Times New Roman" w:hAnsi="Times New Roman"/>
        </w:rPr>
        <w:t xml:space="preserve">         </w:t>
      </w:r>
      <w:r w:rsidR="00B135C6" w:rsidRPr="00A9169B">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A9169B" w:rsidRDefault="00B5390E" w:rsidP="00295AE7">
      <w:pPr>
        <w:spacing w:after="0"/>
        <w:rPr>
          <w:rFonts w:ascii="Times New Roman" w:hAnsi="Times New Roman"/>
          <w:b/>
          <w:bCs/>
          <w:sz w:val="24"/>
          <w:szCs w:val="26"/>
        </w:rPr>
      </w:pPr>
      <w:r w:rsidRPr="00A9169B">
        <w:rPr>
          <w:rFonts w:ascii="Times New Roman" w:hAnsi="Times New Roman"/>
          <w:b/>
          <w:bCs/>
          <w:sz w:val="24"/>
          <w:szCs w:val="26"/>
        </w:rPr>
        <w:t xml:space="preserve">  </w:t>
      </w:r>
      <w:r w:rsidR="00295AE7" w:rsidRPr="00A9169B">
        <w:rPr>
          <w:rFonts w:ascii="Times New Roman" w:hAnsi="Times New Roman"/>
          <w:b/>
          <w:bCs/>
          <w:sz w:val="24"/>
          <w:szCs w:val="26"/>
        </w:rPr>
        <w:t xml:space="preserve">REPUBLIKA HRVATSKA </w:t>
      </w:r>
    </w:p>
    <w:p w14:paraId="14E0CB88" w14:textId="77777777" w:rsidR="00295AE7" w:rsidRPr="00A9169B" w:rsidRDefault="00295AE7" w:rsidP="00295AE7">
      <w:pPr>
        <w:spacing w:after="0"/>
        <w:rPr>
          <w:rFonts w:ascii="Times New Roman" w:hAnsi="Times New Roman"/>
          <w:b/>
          <w:bCs/>
          <w:sz w:val="24"/>
          <w:szCs w:val="26"/>
        </w:rPr>
      </w:pPr>
      <w:r w:rsidRPr="00A9169B">
        <w:rPr>
          <w:rFonts w:ascii="Times New Roman" w:hAnsi="Times New Roman"/>
          <w:b/>
          <w:bCs/>
          <w:sz w:val="24"/>
          <w:szCs w:val="26"/>
        </w:rPr>
        <w:t>VARAŽDINSKA ŽUPANIJA</w:t>
      </w:r>
    </w:p>
    <w:p w14:paraId="0EECCF9D" w14:textId="77777777" w:rsidR="00F049DD" w:rsidRPr="00A9169B" w:rsidRDefault="00F049DD" w:rsidP="00F049DD">
      <w:pPr>
        <w:spacing w:after="0"/>
        <w:rPr>
          <w:rFonts w:ascii="Times New Roman" w:hAnsi="Times New Roman"/>
          <w:b/>
          <w:bCs/>
          <w:sz w:val="24"/>
          <w:szCs w:val="24"/>
        </w:rPr>
      </w:pPr>
      <w:r w:rsidRPr="00A9169B">
        <w:rPr>
          <w:rFonts w:ascii="Times New Roman" w:hAnsi="Times New Roman"/>
          <w:b/>
          <w:bCs/>
          <w:sz w:val="24"/>
          <w:szCs w:val="24"/>
        </w:rPr>
        <w:t xml:space="preserve">Upravni odjel za proračun </w:t>
      </w:r>
    </w:p>
    <w:p w14:paraId="2DE57E25" w14:textId="77777777" w:rsidR="00F049DD" w:rsidRPr="00A9169B" w:rsidRDefault="00F049DD" w:rsidP="00F049DD">
      <w:pPr>
        <w:spacing w:after="0"/>
        <w:rPr>
          <w:rFonts w:ascii="Times New Roman" w:hAnsi="Times New Roman"/>
          <w:b/>
          <w:bCs/>
          <w:sz w:val="24"/>
          <w:szCs w:val="24"/>
        </w:rPr>
      </w:pPr>
      <w:r w:rsidRPr="00A9169B">
        <w:rPr>
          <w:rFonts w:ascii="Times New Roman" w:hAnsi="Times New Roman"/>
          <w:b/>
          <w:bCs/>
          <w:sz w:val="24"/>
          <w:szCs w:val="24"/>
        </w:rPr>
        <w:t xml:space="preserve">             i javnu nabavu</w:t>
      </w:r>
    </w:p>
    <w:p w14:paraId="58252F8D" w14:textId="42B42F6F" w:rsidR="004B4B4F" w:rsidRPr="00A9169B" w:rsidRDefault="00B040C1" w:rsidP="004B4B4F">
      <w:pPr>
        <w:spacing w:after="0"/>
        <w:jc w:val="both"/>
        <w:rPr>
          <w:rFonts w:ascii="Times New Roman" w:hAnsi="Times New Roman"/>
          <w:sz w:val="24"/>
          <w:szCs w:val="24"/>
        </w:rPr>
      </w:pPr>
      <w:r w:rsidRPr="00A9169B">
        <w:rPr>
          <w:rFonts w:ascii="Times New Roman" w:hAnsi="Times New Roman"/>
          <w:sz w:val="24"/>
          <w:szCs w:val="24"/>
        </w:rPr>
        <w:t>KLASA: 40</w:t>
      </w:r>
      <w:r w:rsidR="00D31E4F" w:rsidRPr="00A9169B">
        <w:rPr>
          <w:rFonts w:ascii="Times New Roman" w:hAnsi="Times New Roman"/>
          <w:sz w:val="24"/>
          <w:szCs w:val="24"/>
        </w:rPr>
        <w:t>6</w:t>
      </w:r>
      <w:r w:rsidRPr="00A9169B">
        <w:rPr>
          <w:rFonts w:ascii="Times New Roman" w:hAnsi="Times New Roman"/>
          <w:sz w:val="24"/>
          <w:szCs w:val="24"/>
        </w:rPr>
        <w:t>-0</w:t>
      </w:r>
      <w:r w:rsidR="00D31E4F" w:rsidRPr="00A9169B">
        <w:rPr>
          <w:rFonts w:ascii="Times New Roman" w:hAnsi="Times New Roman"/>
          <w:sz w:val="24"/>
          <w:szCs w:val="24"/>
        </w:rPr>
        <w:t>3</w:t>
      </w:r>
      <w:r w:rsidRPr="00A9169B">
        <w:rPr>
          <w:rFonts w:ascii="Times New Roman" w:hAnsi="Times New Roman"/>
          <w:sz w:val="24"/>
          <w:szCs w:val="24"/>
        </w:rPr>
        <w:t>/2</w:t>
      </w:r>
      <w:r w:rsidR="003F1D40">
        <w:rPr>
          <w:rFonts w:ascii="Times New Roman" w:hAnsi="Times New Roman"/>
          <w:sz w:val="24"/>
          <w:szCs w:val="24"/>
        </w:rPr>
        <w:t>6</w:t>
      </w:r>
      <w:r w:rsidR="004B4B4F" w:rsidRPr="00A9169B">
        <w:rPr>
          <w:rFonts w:ascii="Times New Roman" w:hAnsi="Times New Roman"/>
          <w:sz w:val="24"/>
          <w:szCs w:val="24"/>
        </w:rPr>
        <w:t>-01/</w:t>
      </w:r>
      <w:r w:rsidR="003F1D40">
        <w:rPr>
          <w:rFonts w:ascii="Times New Roman" w:hAnsi="Times New Roman"/>
          <w:sz w:val="24"/>
          <w:szCs w:val="24"/>
        </w:rPr>
        <w:t>3</w:t>
      </w:r>
    </w:p>
    <w:p w14:paraId="259E1375" w14:textId="15C8A7AA" w:rsidR="004B4B4F" w:rsidRPr="006F01DF" w:rsidRDefault="004B4B4F" w:rsidP="004B4B4F">
      <w:pPr>
        <w:tabs>
          <w:tab w:val="left" w:pos="6840"/>
        </w:tabs>
        <w:spacing w:after="0"/>
        <w:jc w:val="both"/>
        <w:rPr>
          <w:rFonts w:ascii="Times New Roman" w:hAnsi="Times New Roman"/>
          <w:sz w:val="24"/>
          <w:szCs w:val="24"/>
        </w:rPr>
      </w:pPr>
      <w:r w:rsidRPr="006F01DF">
        <w:rPr>
          <w:rFonts w:ascii="Times New Roman" w:hAnsi="Times New Roman"/>
          <w:sz w:val="24"/>
          <w:szCs w:val="24"/>
        </w:rPr>
        <w:t>URBROJ: 2186-0</w:t>
      </w:r>
      <w:r w:rsidR="00F049DD" w:rsidRPr="006F01DF">
        <w:rPr>
          <w:rFonts w:ascii="Times New Roman" w:hAnsi="Times New Roman"/>
          <w:sz w:val="24"/>
          <w:szCs w:val="24"/>
        </w:rPr>
        <w:t>9</w:t>
      </w:r>
      <w:r w:rsidRPr="006F01DF">
        <w:rPr>
          <w:rFonts w:ascii="Times New Roman" w:hAnsi="Times New Roman"/>
          <w:sz w:val="24"/>
          <w:szCs w:val="24"/>
        </w:rPr>
        <w:t>-</w:t>
      </w:r>
      <w:r w:rsidR="00F049DD" w:rsidRPr="006F01DF">
        <w:rPr>
          <w:rFonts w:ascii="Times New Roman" w:hAnsi="Times New Roman"/>
          <w:sz w:val="24"/>
          <w:szCs w:val="24"/>
        </w:rPr>
        <w:t>2</w:t>
      </w:r>
      <w:r w:rsidR="003F1D40">
        <w:rPr>
          <w:rFonts w:ascii="Times New Roman" w:hAnsi="Times New Roman"/>
          <w:sz w:val="24"/>
          <w:szCs w:val="24"/>
        </w:rPr>
        <w:t>6</w:t>
      </w:r>
      <w:r w:rsidRPr="006F01DF">
        <w:rPr>
          <w:rFonts w:ascii="Times New Roman" w:hAnsi="Times New Roman"/>
          <w:sz w:val="24"/>
          <w:szCs w:val="24"/>
        </w:rPr>
        <w:t>-</w:t>
      </w:r>
      <w:r w:rsidR="003F1D40">
        <w:rPr>
          <w:rFonts w:ascii="Times New Roman" w:hAnsi="Times New Roman"/>
          <w:sz w:val="24"/>
          <w:szCs w:val="24"/>
        </w:rPr>
        <w:t>1</w:t>
      </w:r>
    </w:p>
    <w:p w14:paraId="3C5D442C" w14:textId="63E9683E" w:rsidR="003603E9" w:rsidRPr="006C5F57" w:rsidRDefault="003603E9" w:rsidP="004B4B4F">
      <w:pPr>
        <w:tabs>
          <w:tab w:val="left" w:pos="6840"/>
        </w:tabs>
        <w:spacing w:after="0"/>
        <w:jc w:val="both"/>
        <w:rPr>
          <w:rFonts w:ascii="Times New Roman" w:hAnsi="Times New Roman"/>
          <w:sz w:val="24"/>
          <w:szCs w:val="24"/>
        </w:rPr>
      </w:pPr>
      <w:r w:rsidRPr="005E3ACB">
        <w:rPr>
          <w:rFonts w:ascii="Times New Roman" w:hAnsi="Times New Roman"/>
          <w:sz w:val="24"/>
          <w:szCs w:val="24"/>
        </w:rPr>
        <w:t xml:space="preserve">Varaždin, </w:t>
      </w:r>
      <w:r w:rsidR="005E3ACB" w:rsidRPr="005E3ACB">
        <w:rPr>
          <w:rFonts w:ascii="Times New Roman" w:hAnsi="Times New Roman"/>
          <w:sz w:val="24"/>
          <w:szCs w:val="24"/>
        </w:rPr>
        <w:t>16</w:t>
      </w:r>
      <w:r w:rsidR="00AD1693" w:rsidRPr="005E3ACB">
        <w:rPr>
          <w:rFonts w:ascii="Times New Roman" w:hAnsi="Times New Roman"/>
          <w:sz w:val="24"/>
          <w:szCs w:val="24"/>
        </w:rPr>
        <w:t>.</w:t>
      </w:r>
      <w:r w:rsidRPr="005E3ACB">
        <w:rPr>
          <w:rFonts w:ascii="Times New Roman" w:hAnsi="Times New Roman"/>
          <w:sz w:val="24"/>
          <w:szCs w:val="24"/>
        </w:rPr>
        <w:t xml:space="preserve"> </w:t>
      </w:r>
      <w:r w:rsidR="003F1D40" w:rsidRPr="005E3ACB">
        <w:rPr>
          <w:rFonts w:ascii="Times New Roman" w:hAnsi="Times New Roman"/>
          <w:sz w:val="24"/>
          <w:szCs w:val="24"/>
        </w:rPr>
        <w:t>siječnja</w:t>
      </w:r>
      <w:r w:rsidRPr="005E3ACB">
        <w:rPr>
          <w:rFonts w:ascii="Times New Roman" w:hAnsi="Times New Roman"/>
          <w:sz w:val="24"/>
          <w:szCs w:val="24"/>
        </w:rPr>
        <w:t xml:space="preserve"> 202</w:t>
      </w:r>
      <w:r w:rsidR="003F1D40" w:rsidRPr="005E3ACB">
        <w:rPr>
          <w:rFonts w:ascii="Times New Roman" w:hAnsi="Times New Roman"/>
          <w:sz w:val="24"/>
          <w:szCs w:val="24"/>
        </w:rPr>
        <w:t>6</w:t>
      </w:r>
      <w:r w:rsidRPr="005E3ACB">
        <w:rPr>
          <w:rFonts w:ascii="Times New Roman" w:hAnsi="Times New Roman"/>
          <w:sz w:val="24"/>
          <w:szCs w:val="24"/>
        </w:rPr>
        <w:t>. godine</w:t>
      </w:r>
    </w:p>
    <w:p w14:paraId="610D2F90" w14:textId="77777777" w:rsidR="005E674E" w:rsidRPr="00A9169B" w:rsidRDefault="005E674E" w:rsidP="00295AE7">
      <w:pPr>
        <w:rPr>
          <w:rFonts w:ascii="Times New Roman" w:hAnsi="Times New Roman"/>
          <w:highlight w:val="yellow"/>
        </w:rPr>
      </w:pPr>
    </w:p>
    <w:p w14:paraId="51E69083" w14:textId="77777777" w:rsidR="0075666E" w:rsidRPr="00A9169B" w:rsidRDefault="0075666E" w:rsidP="00295AE7">
      <w:pPr>
        <w:rPr>
          <w:rFonts w:ascii="Times New Roman" w:hAnsi="Times New Roman"/>
          <w:highlight w:val="yellow"/>
        </w:rPr>
      </w:pPr>
    </w:p>
    <w:p w14:paraId="1542CC55" w14:textId="77777777" w:rsidR="005E674E" w:rsidRPr="00A9169B" w:rsidRDefault="005E674E" w:rsidP="00295AE7">
      <w:pPr>
        <w:rPr>
          <w:rFonts w:ascii="Times New Roman" w:hAnsi="Times New Roman"/>
          <w:highlight w:val="yellow"/>
        </w:rPr>
      </w:pPr>
    </w:p>
    <w:p w14:paraId="3EA58B15" w14:textId="77777777" w:rsidR="0075666E" w:rsidRPr="006F01DF"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Pr="006F01DF" w:rsidRDefault="00526ABB" w:rsidP="00B60412">
      <w:pPr>
        <w:widowControl w:val="0"/>
        <w:autoSpaceDE w:val="0"/>
        <w:autoSpaceDN w:val="0"/>
        <w:spacing w:before="4" w:after="4"/>
        <w:ind w:right="23"/>
        <w:jc w:val="center"/>
        <w:rPr>
          <w:rFonts w:ascii="Times New Roman" w:hAnsi="Times New Roman"/>
          <w:b/>
          <w:spacing w:val="-4"/>
          <w:sz w:val="28"/>
          <w:szCs w:val="28"/>
        </w:rPr>
      </w:pPr>
      <w:r w:rsidRPr="006F01DF">
        <w:rPr>
          <w:rFonts w:ascii="Times New Roman" w:hAnsi="Times New Roman"/>
          <w:b/>
          <w:spacing w:val="-4"/>
          <w:sz w:val="28"/>
          <w:szCs w:val="28"/>
        </w:rPr>
        <w:t xml:space="preserve">POZIV NA DOSTAVU PONUDA </w:t>
      </w:r>
    </w:p>
    <w:p w14:paraId="6AA6E72E" w14:textId="44ED262D" w:rsidR="005E674E" w:rsidRPr="006F01DF" w:rsidRDefault="0037552F" w:rsidP="00B60412">
      <w:pPr>
        <w:widowControl w:val="0"/>
        <w:autoSpaceDE w:val="0"/>
        <w:autoSpaceDN w:val="0"/>
        <w:spacing w:before="4" w:after="4"/>
        <w:ind w:right="23"/>
        <w:jc w:val="center"/>
        <w:rPr>
          <w:rFonts w:ascii="Times New Roman" w:hAnsi="Times New Roman"/>
          <w:b/>
          <w:spacing w:val="-4"/>
          <w:sz w:val="28"/>
          <w:szCs w:val="28"/>
        </w:rPr>
      </w:pPr>
      <w:r w:rsidRPr="006F01DF">
        <w:rPr>
          <w:rFonts w:ascii="Times New Roman" w:hAnsi="Times New Roman"/>
          <w:b/>
          <w:spacing w:val="-4"/>
          <w:sz w:val="28"/>
          <w:szCs w:val="28"/>
        </w:rPr>
        <w:t xml:space="preserve">u postupku jednostavne nabave </w:t>
      </w:r>
      <w:r w:rsidR="006F01DF" w:rsidRPr="006F01DF">
        <w:rPr>
          <w:rFonts w:ascii="Times New Roman" w:hAnsi="Times New Roman"/>
          <w:b/>
          <w:spacing w:val="-4"/>
          <w:sz w:val="28"/>
          <w:szCs w:val="28"/>
        </w:rPr>
        <w:t xml:space="preserve">usluga procjene tržišne vrijednosti nekretnina u vlasništvu Republike Hrvatske </w:t>
      </w:r>
    </w:p>
    <w:p w14:paraId="1FFFBDEF" w14:textId="77777777" w:rsidR="005E674E" w:rsidRPr="00A9169B" w:rsidRDefault="005E674E" w:rsidP="005E674E">
      <w:pPr>
        <w:spacing w:before="4" w:after="4"/>
        <w:rPr>
          <w:rFonts w:ascii="Times New Roman" w:hAnsi="Times New Roman"/>
          <w:highlight w:val="yellow"/>
        </w:rPr>
      </w:pPr>
    </w:p>
    <w:p w14:paraId="312634B8" w14:textId="77777777" w:rsidR="005E674E" w:rsidRPr="00A9169B" w:rsidRDefault="005E674E" w:rsidP="005E674E">
      <w:pPr>
        <w:widowControl w:val="0"/>
        <w:autoSpaceDE w:val="0"/>
        <w:autoSpaceDN w:val="0"/>
        <w:spacing w:before="4" w:after="4"/>
        <w:ind w:right="1800"/>
        <w:rPr>
          <w:rFonts w:ascii="Times New Roman" w:hAnsi="Times New Roman"/>
          <w:b/>
          <w:spacing w:val="-3"/>
          <w:highlight w:val="yellow"/>
        </w:rPr>
      </w:pPr>
    </w:p>
    <w:p w14:paraId="21C147D8" w14:textId="77777777" w:rsidR="0075666E" w:rsidRPr="00A9169B" w:rsidRDefault="0075666E" w:rsidP="005E674E">
      <w:pPr>
        <w:widowControl w:val="0"/>
        <w:autoSpaceDE w:val="0"/>
        <w:autoSpaceDN w:val="0"/>
        <w:spacing w:before="4" w:after="4"/>
        <w:ind w:right="1800"/>
        <w:rPr>
          <w:rFonts w:ascii="Times New Roman" w:hAnsi="Times New Roman"/>
          <w:b/>
          <w:spacing w:val="-3"/>
          <w:highlight w:val="yellow"/>
        </w:rPr>
      </w:pPr>
    </w:p>
    <w:p w14:paraId="0EEDEA83" w14:textId="77777777" w:rsidR="0075666E" w:rsidRPr="00A9169B" w:rsidRDefault="0075666E" w:rsidP="005E674E">
      <w:pPr>
        <w:widowControl w:val="0"/>
        <w:autoSpaceDE w:val="0"/>
        <w:autoSpaceDN w:val="0"/>
        <w:spacing w:before="4" w:after="4"/>
        <w:ind w:right="1800"/>
        <w:rPr>
          <w:rFonts w:ascii="Times New Roman" w:hAnsi="Times New Roman"/>
          <w:b/>
          <w:spacing w:val="-3"/>
          <w:highlight w:val="yellow"/>
        </w:rPr>
      </w:pPr>
    </w:p>
    <w:p w14:paraId="584A4A2D" w14:textId="77777777" w:rsidR="005E674E" w:rsidRPr="006F01DF" w:rsidRDefault="0075666E" w:rsidP="0037552F">
      <w:pPr>
        <w:spacing w:after="0"/>
        <w:jc w:val="both"/>
        <w:rPr>
          <w:rFonts w:ascii="Times New Roman" w:hAnsi="Times New Roman"/>
        </w:rPr>
      </w:pPr>
      <w:r w:rsidRPr="006F01DF">
        <w:rPr>
          <w:rFonts w:ascii="Times New Roman" w:hAnsi="Times New Roman"/>
        </w:rPr>
        <w:t xml:space="preserve">Naručitelj: </w:t>
      </w:r>
      <w:r w:rsidR="0037552F" w:rsidRPr="006F01DF">
        <w:rPr>
          <w:rFonts w:ascii="Times New Roman" w:hAnsi="Times New Roman"/>
          <w:sz w:val="24"/>
          <w:szCs w:val="24"/>
        </w:rPr>
        <w:t>Varaždinska županija, Franjevački trg 7, 42 000 Varaždin</w:t>
      </w:r>
    </w:p>
    <w:p w14:paraId="2C9C871C" w14:textId="77777777" w:rsidR="0075666E" w:rsidRPr="00A9169B" w:rsidRDefault="0075666E" w:rsidP="005E674E">
      <w:pPr>
        <w:jc w:val="both"/>
        <w:rPr>
          <w:rFonts w:ascii="Times New Roman" w:hAnsi="Times New Roman"/>
          <w:highlight w:val="yellow"/>
        </w:rPr>
      </w:pPr>
    </w:p>
    <w:p w14:paraId="0BF817EA" w14:textId="77777777" w:rsidR="005E674E" w:rsidRPr="006F01DF" w:rsidRDefault="005E674E" w:rsidP="005E674E">
      <w:pPr>
        <w:jc w:val="both"/>
        <w:rPr>
          <w:rFonts w:ascii="Times New Roman" w:hAnsi="Times New Roman"/>
        </w:rPr>
      </w:pPr>
    </w:p>
    <w:p w14:paraId="47BA1E36" w14:textId="698B2355" w:rsidR="0037552F" w:rsidRPr="006F01DF" w:rsidRDefault="0037552F" w:rsidP="0037552F">
      <w:pPr>
        <w:jc w:val="both"/>
        <w:rPr>
          <w:rFonts w:ascii="Times New Roman" w:hAnsi="Times New Roman"/>
          <w:sz w:val="24"/>
          <w:szCs w:val="24"/>
        </w:rPr>
      </w:pPr>
      <w:r w:rsidRPr="006F01DF">
        <w:rPr>
          <w:rFonts w:ascii="Times New Roman" w:hAnsi="Times New Roman"/>
          <w:b/>
          <w:sz w:val="24"/>
          <w:szCs w:val="24"/>
        </w:rPr>
        <w:t>Evidencijski broj jednostavne nabave:</w:t>
      </w:r>
      <w:r w:rsidRPr="006F01DF">
        <w:rPr>
          <w:rFonts w:ascii="Times New Roman" w:hAnsi="Times New Roman"/>
          <w:sz w:val="24"/>
          <w:szCs w:val="24"/>
        </w:rPr>
        <w:t xml:space="preserve"> 0</w:t>
      </w:r>
      <w:r w:rsidR="006F01DF" w:rsidRPr="006F01DF">
        <w:rPr>
          <w:rFonts w:ascii="Times New Roman" w:hAnsi="Times New Roman"/>
          <w:sz w:val="24"/>
          <w:szCs w:val="24"/>
        </w:rPr>
        <w:t>2</w:t>
      </w:r>
      <w:r w:rsidRPr="006F01DF">
        <w:rPr>
          <w:rFonts w:ascii="Times New Roman" w:hAnsi="Times New Roman"/>
          <w:sz w:val="24"/>
          <w:szCs w:val="24"/>
        </w:rPr>
        <w:t>/1</w:t>
      </w:r>
      <w:r w:rsidR="006F01DF" w:rsidRPr="006F01DF">
        <w:rPr>
          <w:rFonts w:ascii="Times New Roman" w:hAnsi="Times New Roman"/>
          <w:sz w:val="24"/>
          <w:szCs w:val="24"/>
        </w:rPr>
        <w:t>9</w:t>
      </w:r>
      <w:r w:rsidRPr="006F01DF">
        <w:rPr>
          <w:rFonts w:ascii="Times New Roman" w:hAnsi="Times New Roman"/>
          <w:sz w:val="24"/>
          <w:szCs w:val="24"/>
        </w:rPr>
        <w:t>-202</w:t>
      </w:r>
      <w:r w:rsidR="003F1D40">
        <w:rPr>
          <w:rFonts w:ascii="Times New Roman" w:hAnsi="Times New Roman"/>
          <w:sz w:val="24"/>
          <w:szCs w:val="24"/>
        </w:rPr>
        <w:t>6</w:t>
      </w:r>
      <w:r w:rsidRPr="006F01DF">
        <w:rPr>
          <w:rFonts w:ascii="Times New Roman" w:hAnsi="Times New Roman"/>
          <w:sz w:val="24"/>
          <w:szCs w:val="24"/>
        </w:rPr>
        <w:t>/</w:t>
      </w:r>
      <w:r w:rsidR="006F01DF" w:rsidRPr="006F01DF">
        <w:rPr>
          <w:rFonts w:ascii="Times New Roman" w:hAnsi="Times New Roman"/>
          <w:sz w:val="24"/>
          <w:szCs w:val="24"/>
        </w:rPr>
        <w:t>01</w:t>
      </w:r>
    </w:p>
    <w:p w14:paraId="4A25CBEB" w14:textId="77777777" w:rsidR="005E674E" w:rsidRPr="00A9169B" w:rsidRDefault="005E674E" w:rsidP="005E674E">
      <w:pPr>
        <w:jc w:val="both"/>
        <w:rPr>
          <w:rFonts w:ascii="Times New Roman" w:hAnsi="Times New Roman"/>
          <w:highlight w:val="yellow"/>
        </w:rPr>
      </w:pPr>
    </w:p>
    <w:p w14:paraId="270CC918" w14:textId="77777777" w:rsidR="005E674E" w:rsidRPr="00A9169B" w:rsidRDefault="005E674E" w:rsidP="005E674E">
      <w:pPr>
        <w:jc w:val="both"/>
        <w:rPr>
          <w:rFonts w:ascii="Times New Roman" w:hAnsi="Times New Roman"/>
          <w:highlight w:val="yellow"/>
        </w:rPr>
      </w:pPr>
    </w:p>
    <w:p w14:paraId="6EC499A8" w14:textId="77777777" w:rsidR="0075666E" w:rsidRPr="00A9169B" w:rsidRDefault="0075666E" w:rsidP="005E674E">
      <w:pPr>
        <w:spacing w:before="4" w:after="4"/>
        <w:rPr>
          <w:rFonts w:ascii="Times New Roman" w:hAnsi="Times New Roman"/>
          <w:highlight w:val="yellow"/>
        </w:rPr>
      </w:pPr>
    </w:p>
    <w:p w14:paraId="0747B965" w14:textId="77777777" w:rsidR="005E674E" w:rsidRPr="00A9169B" w:rsidRDefault="005E674E" w:rsidP="005E674E">
      <w:pPr>
        <w:spacing w:before="4" w:after="4"/>
        <w:jc w:val="center"/>
        <w:rPr>
          <w:rFonts w:ascii="Times New Roman" w:hAnsi="Times New Roman"/>
          <w:b/>
          <w:highlight w:val="yellow"/>
        </w:rPr>
      </w:pPr>
    </w:p>
    <w:p w14:paraId="65A018CD" w14:textId="77777777" w:rsidR="005E674E" w:rsidRPr="00A9169B" w:rsidRDefault="005E674E" w:rsidP="005E674E">
      <w:pPr>
        <w:spacing w:before="4" w:after="4"/>
        <w:jc w:val="center"/>
        <w:rPr>
          <w:rFonts w:ascii="Times New Roman" w:hAnsi="Times New Roman"/>
          <w:b/>
          <w:highlight w:val="yellow"/>
        </w:rPr>
      </w:pPr>
    </w:p>
    <w:p w14:paraId="49E46AC1" w14:textId="77777777" w:rsidR="005E674E" w:rsidRPr="00A9169B" w:rsidRDefault="005E674E" w:rsidP="005E674E">
      <w:pPr>
        <w:spacing w:before="4" w:after="4"/>
        <w:jc w:val="center"/>
        <w:rPr>
          <w:rFonts w:ascii="Times New Roman" w:hAnsi="Times New Roman"/>
          <w:b/>
          <w:highlight w:val="yellow"/>
        </w:rPr>
      </w:pPr>
    </w:p>
    <w:p w14:paraId="5AE058BC" w14:textId="77777777" w:rsidR="00D2481C" w:rsidRPr="00A9169B" w:rsidRDefault="00D2481C" w:rsidP="005E674E">
      <w:pPr>
        <w:spacing w:before="4" w:after="4"/>
        <w:jc w:val="center"/>
        <w:rPr>
          <w:rFonts w:ascii="Times New Roman" w:hAnsi="Times New Roman"/>
          <w:b/>
          <w:highlight w:val="yellow"/>
        </w:rPr>
      </w:pPr>
    </w:p>
    <w:p w14:paraId="6DE95A6F" w14:textId="77777777" w:rsidR="0026738F" w:rsidRPr="00A9169B" w:rsidRDefault="0026738F" w:rsidP="005E674E">
      <w:pPr>
        <w:spacing w:before="4" w:after="4"/>
        <w:jc w:val="center"/>
        <w:rPr>
          <w:rFonts w:ascii="Times New Roman" w:hAnsi="Times New Roman"/>
          <w:b/>
          <w:highlight w:val="yellow"/>
        </w:rPr>
      </w:pPr>
    </w:p>
    <w:p w14:paraId="14C5AEEE" w14:textId="77777777" w:rsidR="0026738F" w:rsidRPr="00A9169B" w:rsidRDefault="0026738F" w:rsidP="005E674E">
      <w:pPr>
        <w:spacing w:before="4" w:after="4"/>
        <w:jc w:val="center"/>
        <w:rPr>
          <w:rFonts w:ascii="Times New Roman" w:hAnsi="Times New Roman"/>
          <w:b/>
          <w:highlight w:val="yellow"/>
        </w:rPr>
      </w:pPr>
    </w:p>
    <w:p w14:paraId="5C14D430" w14:textId="77777777" w:rsidR="0026738F" w:rsidRPr="00A9169B" w:rsidRDefault="0026738F" w:rsidP="005E674E">
      <w:pPr>
        <w:spacing w:before="4" w:after="4"/>
        <w:jc w:val="center"/>
        <w:rPr>
          <w:rFonts w:ascii="Times New Roman" w:hAnsi="Times New Roman"/>
          <w:b/>
          <w:highlight w:val="yellow"/>
        </w:rPr>
      </w:pPr>
    </w:p>
    <w:p w14:paraId="75A770DB" w14:textId="77777777" w:rsidR="00F45635" w:rsidRPr="00A9169B" w:rsidRDefault="00F45635" w:rsidP="005E674E">
      <w:pPr>
        <w:spacing w:before="4" w:after="4"/>
        <w:jc w:val="center"/>
        <w:rPr>
          <w:rFonts w:ascii="Times New Roman" w:hAnsi="Times New Roman"/>
          <w:b/>
          <w:highlight w:val="yellow"/>
        </w:rPr>
      </w:pPr>
    </w:p>
    <w:p w14:paraId="0D4D3CB3" w14:textId="77777777" w:rsidR="00FC7A75" w:rsidRPr="00A9169B" w:rsidRDefault="00FC7A75" w:rsidP="005E674E">
      <w:pPr>
        <w:spacing w:before="4" w:after="4"/>
        <w:jc w:val="center"/>
        <w:rPr>
          <w:rFonts w:ascii="Times New Roman" w:hAnsi="Times New Roman"/>
          <w:b/>
          <w:highlight w:val="yellow"/>
        </w:rPr>
      </w:pPr>
    </w:p>
    <w:p w14:paraId="122D4695" w14:textId="77777777" w:rsidR="00FC7A75" w:rsidRPr="00605046" w:rsidRDefault="00FC7A75" w:rsidP="005E674E">
      <w:pPr>
        <w:spacing w:before="4" w:after="4"/>
        <w:jc w:val="center"/>
        <w:rPr>
          <w:rFonts w:ascii="Times New Roman" w:hAnsi="Times New Roman"/>
          <w:b/>
        </w:rPr>
      </w:pPr>
    </w:p>
    <w:p w14:paraId="6169BB6A" w14:textId="6ABEE4E6" w:rsidR="003437FE" w:rsidRPr="00F73A08" w:rsidRDefault="00753E89" w:rsidP="001E3AD3">
      <w:pPr>
        <w:spacing w:before="4" w:after="4"/>
        <w:jc w:val="center"/>
        <w:rPr>
          <w:rFonts w:ascii="Times New Roman" w:hAnsi="Times New Roman"/>
          <w:b/>
        </w:rPr>
      </w:pPr>
      <w:r w:rsidRPr="00605046">
        <w:rPr>
          <w:rFonts w:ascii="Times New Roman" w:hAnsi="Times New Roman"/>
          <w:b/>
        </w:rPr>
        <w:t xml:space="preserve">Varaždin, </w:t>
      </w:r>
      <w:r w:rsidR="003F1D40" w:rsidRPr="00605046">
        <w:rPr>
          <w:rFonts w:ascii="Times New Roman" w:hAnsi="Times New Roman"/>
          <w:b/>
        </w:rPr>
        <w:t>siječanj</w:t>
      </w:r>
      <w:r w:rsidR="0098164C" w:rsidRPr="00605046">
        <w:rPr>
          <w:rFonts w:ascii="Times New Roman" w:hAnsi="Times New Roman"/>
          <w:b/>
        </w:rPr>
        <w:t xml:space="preserve"> 20</w:t>
      </w:r>
      <w:r w:rsidR="0037552F" w:rsidRPr="00605046">
        <w:rPr>
          <w:rFonts w:ascii="Times New Roman" w:hAnsi="Times New Roman"/>
          <w:b/>
        </w:rPr>
        <w:t>2</w:t>
      </w:r>
      <w:r w:rsidR="00605046" w:rsidRPr="00605046">
        <w:rPr>
          <w:rFonts w:ascii="Times New Roman" w:hAnsi="Times New Roman"/>
          <w:b/>
        </w:rPr>
        <w:t>6</w:t>
      </w:r>
      <w:r w:rsidR="005E674E" w:rsidRPr="00605046">
        <w:rPr>
          <w:rFonts w:ascii="Times New Roman" w:hAnsi="Times New Roman"/>
          <w:b/>
        </w:rPr>
        <w:t>.</w:t>
      </w:r>
    </w:p>
    <w:p w14:paraId="2D81A195" w14:textId="00309C3A" w:rsidR="003437FE" w:rsidRPr="006C083B" w:rsidRDefault="00FC7A75" w:rsidP="006C083B">
      <w:pPr>
        <w:spacing w:after="0" w:line="240" w:lineRule="auto"/>
        <w:jc w:val="center"/>
        <w:rPr>
          <w:rFonts w:ascii="Times New Roman" w:hAnsi="Times New Roman"/>
          <w:sz w:val="24"/>
          <w:szCs w:val="24"/>
          <w:highlight w:val="yellow"/>
        </w:rPr>
      </w:pPr>
      <w:r w:rsidRPr="00A9169B">
        <w:rPr>
          <w:rFonts w:ascii="Times New Roman" w:hAnsi="Times New Roman"/>
          <w:sz w:val="24"/>
          <w:szCs w:val="24"/>
          <w:highlight w:val="yellow"/>
        </w:rPr>
        <w:br w:type="page"/>
      </w:r>
      <w:r w:rsidR="003437FE" w:rsidRPr="006C083B">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BCBB2B4" w14:textId="0CC877B3" w:rsidR="00466E51" w:rsidRDefault="003437F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A9169B">
        <w:rPr>
          <w:rStyle w:val="Istaknuto"/>
          <w:rFonts w:ascii="Times New Roman" w:hAnsi="Times New Roman" w:cs="Times New Roman"/>
          <w:b/>
          <w:bCs/>
          <w:i w:val="0"/>
          <w:iCs w:val="0"/>
          <w:spacing w:val="0"/>
          <w:sz w:val="22"/>
          <w:szCs w:val="22"/>
          <w:highlight w:val="yellow"/>
        </w:rPr>
        <w:fldChar w:fldCharType="begin"/>
      </w:r>
      <w:r w:rsidRPr="00A9169B">
        <w:rPr>
          <w:rStyle w:val="Istaknuto"/>
          <w:rFonts w:ascii="Times New Roman" w:hAnsi="Times New Roman" w:cs="Times New Roman"/>
          <w:b/>
          <w:bCs/>
          <w:i w:val="0"/>
          <w:iCs w:val="0"/>
          <w:spacing w:val="0"/>
          <w:sz w:val="22"/>
          <w:szCs w:val="22"/>
          <w:highlight w:val="yellow"/>
        </w:rPr>
        <w:instrText xml:space="preserve"> TOC \o "1-3" \h \z \u </w:instrText>
      </w:r>
      <w:r w:rsidRPr="00A9169B">
        <w:rPr>
          <w:rStyle w:val="Istaknuto"/>
          <w:rFonts w:ascii="Times New Roman" w:hAnsi="Times New Roman" w:cs="Times New Roman"/>
          <w:b/>
          <w:bCs/>
          <w:i w:val="0"/>
          <w:iCs w:val="0"/>
          <w:spacing w:val="0"/>
          <w:sz w:val="22"/>
          <w:szCs w:val="22"/>
          <w:highlight w:val="yellow"/>
        </w:rPr>
        <w:fldChar w:fldCharType="separate"/>
      </w:r>
      <w:hyperlink w:anchor="_Toc219441683" w:history="1">
        <w:r w:rsidR="00466E51" w:rsidRPr="00E44D22">
          <w:rPr>
            <w:rStyle w:val="Hiperveza"/>
            <w:noProof/>
          </w:rPr>
          <w:t>1.</w:t>
        </w:r>
        <w:r w:rsidR="00466E51">
          <w:rPr>
            <w:rFonts w:asciiTheme="minorHAnsi" w:eastAsiaTheme="minorEastAsia" w:hAnsiTheme="minorHAnsi" w:cstheme="minorBidi"/>
            <w:b w:val="0"/>
            <w:bCs w:val="0"/>
            <w:caps w:val="0"/>
            <w:noProof/>
            <w:kern w:val="2"/>
            <w:sz w:val="24"/>
            <w:szCs w:val="24"/>
            <w:lang w:eastAsia="hr-HR"/>
            <w14:ligatures w14:val="standardContextual"/>
          </w:rPr>
          <w:tab/>
        </w:r>
        <w:r w:rsidR="00466E51" w:rsidRPr="00E44D22">
          <w:rPr>
            <w:rStyle w:val="Hiperveza"/>
            <w:noProof/>
          </w:rPr>
          <w:t>OPĆI PODACI</w:t>
        </w:r>
        <w:r w:rsidR="00466E51">
          <w:rPr>
            <w:noProof/>
            <w:webHidden/>
          </w:rPr>
          <w:tab/>
        </w:r>
        <w:r w:rsidR="00466E51">
          <w:rPr>
            <w:noProof/>
            <w:webHidden/>
          </w:rPr>
          <w:fldChar w:fldCharType="begin"/>
        </w:r>
        <w:r w:rsidR="00466E51">
          <w:rPr>
            <w:noProof/>
            <w:webHidden/>
          </w:rPr>
          <w:instrText xml:space="preserve"> PAGEREF _Toc219441683 \h </w:instrText>
        </w:r>
        <w:r w:rsidR="00466E51">
          <w:rPr>
            <w:noProof/>
            <w:webHidden/>
          </w:rPr>
        </w:r>
        <w:r w:rsidR="00466E51">
          <w:rPr>
            <w:noProof/>
            <w:webHidden/>
          </w:rPr>
          <w:fldChar w:fldCharType="separate"/>
        </w:r>
        <w:r w:rsidR="00466E51">
          <w:rPr>
            <w:noProof/>
            <w:webHidden/>
          </w:rPr>
          <w:t>3</w:t>
        </w:r>
        <w:r w:rsidR="00466E51">
          <w:rPr>
            <w:noProof/>
            <w:webHidden/>
          </w:rPr>
          <w:fldChar w:fldCharType="end"/>
        </w:r>
      </w:hyperlink>
    </w:p>
    <w:p w14:paraId="709368B2" w14:textId="28ABC305"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84" w:history="1">
        <w:r w:rsidRPr="00E44D22">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Podaci o naručitelju</w:t>
        </w:r>
        <w:r>
          <w:rPr>
            <w:noProof/>
            <w:webHidden/>
          </w:rPr>
          <w:tab/>
        </w:r>
        <w:r>
          <w:rPr>
            <w:noProof/>
            <w:webHidden/>
          </w:rPr>
          <w:fldChar w:fldCharType="begin"/>
        </w:r>
        <w:r>
          <w:rPr>
            <w:noProof/>
            <w:webHidden/>
          </w:rPr>
          <w:instrText xml:space="preserve"> PAGEREF _Toc219441684 \h </w:instrText>
        </w:r>
        <w:r>
          <w:rPr>
            <w:noProof/>
            <w:webHidden/>
          </w:rPr>
        </w:r>
        <w:r>
          <w:rPr>
            <w:noProof/>
            <w:webHidden/>
          </w:rPr>
          <w:fldChar w:fldCharType="separate"/>
        </w:r>
        <w:r>
          <w:rPr>
            <w:noProof/>
            <w:webHidden/>
          </w:rPr>
          <w:t>3</w:t>
        </w:r>
        <w:r>
          <w:rPr>
            <w:noProof/>
            <w:webHidden/>
          </w:rPr>
          <w:fldChar w:fldCharType="end"/>
        </w:r>
      </w:hyperlink>
    </w:p>
    <w:p w14:paraId="6224758A" w14:textId="2C16176F"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85" w:history="1">
        <w:r w:rsidRPr="00E44D22">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_Toc219441685 \h </w:instrText>
        </w:r>
        <w:r>
          <w:rPr>
            <w:noProof/>
            <w:webHidden/>
          </w:rPr>
        </w:r>
        <w:r>
          <w:rPr>
            <w:noProof/>
            <w:webHidden/>
          </w:rPr>
          <w:fldChar w:fldCharType="separate"/>
        </w:r>
        <w:r>
          <w:rPr>
            <w:noProof/>
            <w:webHidden/>
          </w:rPr>
          <w:t>3</w:t>
        </w:r>
        <w:r>
          <w:rPr>
            <w:noProof/>
            <w:webHidden/>
          </w:rPr>
          <w:fldChar w:fldCharType="end"/>
        </w:r>
      </w:hyperlink>
    </w:p>
    <w:p w14:paraId="2BBE1928" w14:textId="687BEF56"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86" w:history="1">
        <w:r w:rsidRPr="00E44D22">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lang w:eastAsia="x-none"/>
          </w:rPr>
          <w:t>Vrsta postupka nabave</w:t>
        </w:r>
        <w:r>
          <w:rPr>
            <w:noProof/>
            <w:webHidden/>
          </w:rPr>
          <w:tab/>
        </w:r>
        <w:r>
          <w:rPr>
            <w:noProof/>
            <w:webHidden/>
          </w:rPr>
          <w:fldChar w:fldCharType="begin"/>
        </w:r>
        <w:r>
          <w:rPr>
            <w:noProof/>
            <w:webHidden/>
          </w:rPr>
          <w:instrText xml:space="preserve"> PAGEREF _Toc219441686 \h </w:instrText>
        </w:r>
        <w:r>
          <w:rPr>
            <w:noProof/>
            <w:webHidden/>
          </w:rPr>
        </w:r>
        <w:r>
          <w:rPr>
            <w:noProof/>
            <w:webHidden/>
          </w:rPr>
          <w:fldChar w:fldCharType="separate"/>
        </w:r>
        <w:r>
          <w:rPr>
            <w:noProof/>
            <w:webHidden/>
          </w:rPr>
          <w:t>3</w:t>
        </w:r>
        <w:r>
          <w:rPr>
            <w:noProof/>
            <w:webHidden/>
          </w:rPr>
          <w:fldChar w:fldCharType="end"/>
        </w:r>
      </w:hyperlink>
    </w:p>
    <w:p w14:paraId="36D7EE32" w14:textId="21B48AB9"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87" w:history="1">
        <w:r w:rsidRPr="00E44D22">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Procijenjena vrijednost nabave</w:t>
        </w:r>
        <w:r>
          <w:rPr>
            <w:noProof/>
            <w:webHidden/>
          </w:rPr>
          <w:tab/>
        </w:r>
        <w:r>
          <w:rPr>
            <w:noProof/>
            <w:webHidden/>
          </w:rPr>
          <w:fldChar w:fldCharType="begin"/>
        </w:r>
        <w:r>
          <w:rPr>
            <w:noProof/>
            <w:webHidden/>
          </w:rPr>
          <w:instrText xml:space="preserve"> PAGEREF _Toc219441687 \h </w:instrText>
        </w:r>
        <w:r>
          <w:rPr>
            <w:noProof/>
            <w:webHidden/>
          </w:rPr>
        </w:r>
        <w:r>
          <w:rPr>
            <w:noProof/>
            <w:webHidden/>
          </w:rPr>
          <w:fldChar w:fldCharType="separate"/>
        </w:r>
        <w:r>
          <w:rPr>
            <w:noProof/>
            <w:webHidden/>
          </w:rPr>
          <w:t>3</w:t>
        </w:r>
        <w:r>
          <w:rPr>
            <w:noProof/>
            <w:webHidden/>
          </w:rPr>
          <w:fldChar w:fldCharType="end"/>
        </w:r>
      </w:hyperlink>
    </w:p>
    <w:p w14:paraId="14D9C5C4" w14:textId="30F090B2"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88" w:history="1">
        <w:r w:rsidRPr="00E44D22">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Vrsta ugovora o nabavi</w:t>
        </w:r>
        <w:r>
          <w:rPr>
            <w:noProof/>
            <w:webHidden/>
          </w:rPr>
          <w:tab/>
        </w:r>
        <w:r>
          <w:rPr>
            <w:noProof/>
            <w:webHidden/>
          </w:rPr>
          <w:fldChar w:fldCharType="begin"/>
        </w:r>
        <w:r>
          <w:rPr>
            <w:noProof/>
            <w:webHidden/>
          </w:rPr>
          <w:instrText xml:space="preserve"> PAGEREF _Toc219441688 \h </w:instrText>
        </w:r>
        <w:r>
          <w:rPr>
            <w:noProof/>
            <w:webHidden/>
          </w:rPr>
        </w:r>
        <w:r>
          <w:rPr>
            <w:noProof/>
            <w:webHidden/>
          </w:rPr>
          <w:fldChar w:fldCharType="separate"/>
        </w:r>
        <w:r>
          <w:rPr>
            <w:noProof/>
            <w:webHidden/>
          </w:rPr>
          <w:t>3</w:t>
        </w:r>
        <w:r>
          <w:rPr>
            <w:noProof/>
            <w:webHidden/>
          </w:rPr>
          <w:fldChar w:fldCharType="end"/>
        </w:r>
      </w:hyperlink>
    </w:p>
    <w:p w14:paraId="01849C44" w14:textId="492FD6F9" w:rsidR="00466E51" w:rsidRDefault="00466E51">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9441689" w:history="1">
        <w:r w:rsidRPr="00E44D22">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E44D22">
          <w:rPr>
            <w:rStyle w:val="Hiperveza"/>
            <w:noProof/>
          </w:rPr>
          <w:t>PODACI O PREDMETU NABAVE</w:t>
        </w:r>
        <w:r>
          <w:rPr>
            <w:noProof/>
            <w:webHidden/>
          </w:rPr>
          <w:tab/>
        </w:r>
        <w:r>
          <w:rPr>
            <w:noProof/>
            <w:webHidden/>
          </w:rPr>
          <w:fldChar w:fldCharType="begin"/>
        </w:r>
        <w:r>
          <w:rPr>
            <w:noProof/>
            <w:webHidden/>
          </w:rPr>
          <w:instrText xml:space="preserve"> PAGEREF _Toc219441689 \h </w:instrText>
        </w:r>
        <w:r>
          <w:rPr>
            <w:noProof/>
            <w:webHidden/>
          </w:rPr>
        </w:r>
        <w:r>
          <w:rPr>
            <w:noProof/>
            <w:webHidden/>
          </w:rPr>
          <w:fldChar w:fldCharType="separate"/>
        </w:r>
        <w:r>
          <w:rPr>
            <w:noProof/>
            <w:webHidden/>
          </w:rPr>
          <w:t>3</w:t>
        </w:r>
        <w:r>
          <w:rPr>
            <w:noProof/>
            <w:webHidden/>
          </w:rPr>
          <w:fldChar w:fldCharType="end"/>
        </w:r>
      </w:hyperlink>
    </w:p>
    <w:p w14:paraId="576B88AF" w14:textId="5F6E050A"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90" w:history="1">
        <w:r w:rsidRPr="00E44D22">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Predmet nabave</w:t>
        </w:r>
        <w:r>
          <w:rPr>
            <w:noProof/>
            <w:webHidden/>
          </w:rPr>
          <w:tab/>
        </w:r>
        <w:r>
          <w:rPr>
            <w:noProof/>
            <w:webHidden/>
          </w:rPr>
          <w:fldChar w:fldCharType="begin"/>
        </w:r>
        <w:r>
          <w:rPr>
            <w:noProof/>
            <w:webHidden/>
          </w:rPr>
          <w:instrText xml:space="preserve"> PAGEREF _Toc219441690 \h </w:instrText>
        </w:r>
        <w:r>
          <w:rPr>
            <w:noProof/>
            <w:webHidden/>
          </w:rPr>
        </w:r>
        <w:r>
          <w:rPr>
            <w:noProof/>
            <w:webHidden/>
          </w:rPr>
          <w:fldChar w:fldCharType="separate"/>
        </w:r>
        <w:r>
          <w:rPr>
            <w:noProof/>
            <w:webHidden/>
          </w:rPr>
          <w:t>3</w:t>
        </w:r>
        <w:r>
          <w:rPr>
            <w:noProof/>
            <w:webHidden/>
          </w:rPr>
          <w:fldChar w:fldCharType="end"/>
        </w:r>
      </w:hyperlink>
    </w:p>
    <w:p w14:paraId="53679351" w14:textId="751C58EA"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91" w:history="1">
        <w:r w:rsidRPr="00E44D22">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Vrsta, kvaliteta i količina predmeta nabave</w:t>
        </w:r>
        <w:r>
          <w:rPr>
            <w:noProof/>
            <w:webHidden/>
          </w:rPr>
          <w:tab/>
        </w:r>
        <w:r>
          <w:rPr>
            <w:noProof/>
            <w:webHidden/>
          </w:rPr>
          <w:fldChar w:fldCharType="begin"/>
        </w:r>
        <w:r>
          <w:rPr>
            <w:noProof/>
            <w:webHidden/>
          </w:rPr>
          <w:instrText xml:space="preserve"> PAGEREF _Toc219441691 \h </w:instrText>
        </w:r>
        <w:r>
          <w:rPr>
            <w:noProof/>
            <w:webHidden/>
          </w:rPr>
        </w:r>
        <w:r>
          <w:rPr>
            <w:noProof/>
            <w:webHidden/>
          </w:rPr>
          <w:fldChar w:fldCharType="separate"/>
        </w:r>
        <w:r>
          <w:rPr>
            <w:noProof/>
            <w:webHidden/>
          </w:rPr>
          <w:t>3</w:t>
        </w:r>
        <w:r>
          <w:rPr>
            <w:noProof/>
            <w:webHidden/>
          </w:rPr>
          <w:fldChar w:fldCharType="end"/>
        </w:r>
      </w:hyperlink>
    </w:p>
    <w:p w14:paraId="478B6563" w14:textId="2719250E"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92" w:history="1">
        <w:r w:rsidRPr="00E44D22">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Mjesto, opseg i rok isporuke usluge</w:t>
        </w:r>
        <w:r>
          <w:rPr>
            <w:noProof/>
            <w:webHidden/>
          </w:rPr>
          <w:tab/>
        </w:r>
        <w:r>
          <w:rPr>
            <w:noProof/>
            <w:webHidden/>
          </w:rPr>
          <w:fldChar w:fldCharType="begin"/>
        </w:r>
        <w:r>
          <w:rPr>
            <w:noProof/>
            <w:webHidden/>
          </w:rPr>
          <w:instrText xml:space="preserve"> PAGEREF _Toc219441692 \h </w:instrText>
        </w:r>
        <w:r>
          <w:rPr>
            <w:noProof/>
            <w:webHidden/>
          </w:rPr>
        </w:r>
        <w:r>
          <w:rPr>
            <w:noProof/>
            <w:webHidden/>
          </w:rPr>
          <w:fldChar w:fldCharType="separate"/>
        </w:r>
        <w:r>
          <w:rPr>
            <w:noProof/>
            <w:webHidden/>
          </w:rPr>
          <w:t>3</w:t>
        </w:r>
        <w:r>
          <w:rPr>
            <w:noProof/>
            <w:webHidden/>
          </w:rPr>
          <w:fldChar w:fldCharType="end"/>
        </w:r>
      </w:hyperlink>
    </w:p>
    <w:p w14:paraId="49BD746F" w14:textId="025A9226" w:rsidR="00466E51" w:rsidRDefault="00466E51">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9441693" w:history="1">
        <w:r w:rsidRPr="00E44D22">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E44D22">
          <w:rPr>
            <w:rStyle w:val="Hiperveza"/>
            <w:noProof/>
          </w:rPr>
          <w:t>OSNOVE ZA ISKLJUČENJE GOSPODARSKOG SUBJEKTA</w:t>
        </w:r>
        <w:r>
          <w:rPr>
            <w:noProof/>
            <w:webHidden/>
          </w:rPr>
          <w:tab/>
        </w:r>
        <w:r>
          <w:rPr>
            <w:noProof/>
            <w:webHidden/>
          </w:rPr>
          <w:fldChar w:fldCharType="begin"/>
        </w:r>
        <w:r>
          <w:rPr>
            <w:noProof/>
            <w:webHidden/>
          </w:rPr>
          <w:instrText xml:space="preserve"> PAGEREF _Toc219441693 \h </w:instrText>
        </w:r>
        <w:r>
          <w:rPr>
            <w:noProof/>
            <w:webHidden/>
          </w:rPr>
        </w:r>
        <w:r>
          <w:rPr>
            <w:noProof/>
            <w:webHidden/>
          </w:rPr>
          <w:fldChar w:fldCharType="separate"/>
        </w:r>
        <w:r>
          <w:rPr>
            <w:noProof/>
            <w:webHidden/>
          </w:rPr>
          <w:t>4</w:t>
        </w:r>
        <w:r>
          <w:rPr>
            <w:noProof/>
            <w:webHidden/>
          </w:rPr>
          <w:fldChar w:fldCharType="end"/>
        </w:r>
      </w:hyperlink>
    </w:p>
    <w:p w14:paraId="0428AEA1" w14:textId="50DBCCA2"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94" w:history="1">
        <w:r w:rsidRPr="00E44D22">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Kažnjavanje</w:t>
        </w:r>
        <w:r>
          <w:rPr>
            <w:noProof/>
            <w:webHidden/>
          </w:rPr>
          <w:tab/>
        </w:r>
        <w:r>
          <w:rPr>
            <w:noProof/>
            <w:webHidden/>
          </w:rPr>
          <w:fldChar w:fldCharType="begin"/>
        </w:r>
        <w:r>
          <w:rPr>
            <w:noProof/>
            <w:webHidden/>
          </w:rPr>
          <w:instrText xml:space="preserve"> PAGEREF _Toc219441694 \h </w:instrText>
        </w:r>
        <w:r>
          <w:rPr>
            <w:noProof/>
            <w:webHidden/>
          </w:rPr>
        </w:r>
        <w:r>
          <w:rPr>
            <w:noProof/>
            <w:webHidden/>
          </w:rPr>
          <w:fldChar w:fldCharType="separate"/>
        </w:r>
        <w:r>
          <w:rPr>
            <w:noProof/>
            <w:webHidden/>
          </w:rPr>
          <w:t>4</w:t>
        </w:r>
        <w:r>
          <w:rPr>
            <w:noProof/>
            <w:webHidden/>
          </w:rPr>
          <w:fldChar w:fldCharType="end"/>
        </w:r>
      </w:hyperlink>
    </w:p>
    <w:p w14:paraId="27C003F9" w14:textId="6F3473BF"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95" w:history="1">
        <w:r w:rsidRPr="00E44D22">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_Toc219441695 \h </w:instrText>
        </w:r>
        <w:r>
          <w:rPr>
            <w:noProof/>
            <w:webHidden/>
          </w:rPr>
        </w:r>
        <w:r>
          <w:rPr>
            <w:noProof/>
            <w:webHidden/>
          </w:rPr>
          <w:fldChar w:fldCharType="separate"/>
        </w:r>
        <w:r>
          <w:rPr>
            <w:noProof/>
            <w:webHidden/>
          </w:rPr>
          <w:t>5</w:t>
        </w:r>
        <w:r>
          <w:rPr>
            <w:noProof/>
            <w:webHidden/>
          </w:rPr>
          <w:fldChar w:fldCharType="end"/>
        </w:r>
      </w:hyperlink>
    </w:p>
    <w:p w14:paraId="0C6524C0" w14:textId="7D7B7A64" w:rsidR="00466E51" w:rsidRDefault="00466E51">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9441696" w:history="1">
        <w:r w:rsidRPr="00E44D22">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E44D22">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_Toc219441696 \h </w:instrText>
        </w:r>
        <w:r>
          <w:rPr>
            <w:noProof/>
            <w:webHidden/>
          </w:rPr>
        </w:r>
        <w:r>
          <w:rPr>
            <w:noProof/>
            <w:webHidden/>
          </w:rPr>
          <w:fldChar w:fldCharType="separate"/>
        </w:r>
        <w:r>
          <w:rPr>
            <w:noProof/>
            <w:webHidden/>
          </w:rPr>
          <w:t>6</w:t>
        </w:r>
        <w:r>
          <w:rPr>
            <w:noProof/>
            <w:webHidden/>
          </w:rPr>
          <w:fldChar w:fldCharType="end"/>
        </w:r>
      </w:hyperlink>
    </w:p>
    <w:p w14:paraId="1F3FA38F" w14:textId="50CCA852"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97" w:history="1">
        <w:r w:rsidRPr="00E44D22">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Sposobnost za obavljanje profesionalne djelatnosti</w:t>
        </w:r>
        <w:r>
          <w:rPr>
            <w:noProof/>
            <w:webHidden/>
          </w:rPr>
          <w:tab/>
        </w:r>
        <w:r>
          <w:rPr>
            <w:noProof/>
            <w:webHidden/>
          </w:rPr>
          <w:fldChar w:fldCharType="begin"/>
        </w:r>
        <w:r>
          <w:rPr>
            <w:noProof/>
            <w:webHidden/>
          </w:rPr>
          <w:instrText xml:space="preserve"> PAGEREF _Toc219441697 \h </w:instrText>
        </w:r>
        <w:r>
          <w:rPr>
            <w:noProof/>
            <w:webHidden/>
          </w:rPr>
        </w:r>
        <w:r>
          <w:rPr>
            <w:noProof/>
            <w:webHidden/>
          </w:rPr>
          <w:fldChar w:fldCharType="separate"/>
        </w:r>
        <w:r>
          <w:rPr>
            <w:noProof/>
            <w:webHidden/>
          </w:rPr>
          <w:t>6</w:t>
        </w:r>
        <w:r>
          <w:rPr>
            <w:noProof/>
            <w:webHidden/>
          </w:rPr>
          <w:fldChar w:fldCharType="end"/>
        </w:r>
      </w:hyperlink>
    </w:p>
    <w:p w14:paraId="67725533" w14:textId="12A30976"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698" w:history="1">
        <w:r w:rsidRPr="00E44D22">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Tehnička i stručna sposobnost</w:t>
        </w:r>
        <w:r>
          <w:rPr>
            <w:noProof/>
            <w:webHidden/>
          </w:rPr>
          <w:tab/>
        </w:r>
        <w:r>
          <w:rPr>
            <w:noProof/>
            <w:webHidden/>
          </w:rPr>
          <w:fldChar w:fldCharType="begin"/>
        </w:r>
        <w:r>
          <w:rPr>
            <w:noProof/>
            <w:webHidden/>
          </w:rPr>
          <w:instrText xml:space="preserve"> PAGEREF _Toc219441698 \h </w:instrText>
        </w:r>
        <w:r>
          <w:rPr>
            <w:noProof/>
            <w:webHidden/>
          </w:rPr>
        </w:r>
        <w:r>
          <w:rPr>
            <w:noProof/>
            <w:webHidden/>
          </w:rPr>
          <w:fldChar w:fldCharType="separate"/>
        </w:r>
        <w:r>
          <w:rPr>
            <w:noProof/>
            <w:webHidden/>
          </w:rPr>
          <w:t>6</w:t>
        </w:r>
        <w:r>
          <w:rPr>
            <w:noProof/>
            <w:webHidden/>
          </w:rPr>
          <w:fldChar w:fldCharType="end"/>
        </w:r>
      </w:hyperlink>
    </w:p>
    <w:p w14:paraId="283B84D5" w14:textId="2E650BFF" w:rsidR="00466E51" w:rsidRDefault="00466E51">
      <w:pPr>
        <w:pStyle w:val="Sadraj3"/>
        <w:tabs>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19441699" w:history="1">
        <w:r w:rsidRPr="00E44D22">
          <w:rPr>
            <w:rStyle w:val="Hiperveza"/>
            <w:noProof/>
          </w:rPr>
          <w:t>4.2.1. Popis g</w:t>
        </w:r>
        <w:r w:rsidRPr="00E44D22">
          <w:rPr>
            <w:rStyle w:val="Hiperveza"/>
            <w:noProof/>
          </w:rPr>
          <w:t>l</w:t>
        </w:r>
        <w:r w:rsidRPr="00E44D22">
          <w:rPr>
            <w:rStyle w:val="Hiperveza"/>
            <w:noProof/>
          </w:rPr>
          <w:t>avnih usluga</w:t>
        </w:r>
        <w:r>
          <w:rPr>
            <w:noProof/>
            <w:webHidden/>
          </w:rPr>
          <w:tab/>
        </w:r>
        <w:r>
          <w:rPr>
            <w:noProof/>
            <w:webHidden/>
          </w:rPr>
          <w:fldChar w:fldCharType="begin"/>
        </w:r>
        <w:r>
          <w:rPr>
            <w:noProof/>
            <w:webHidden/>
          </w:rPr>
          <w:instrText xml:space="preserve"> PAGEREF _Toc219441699 \h </w:instrText>
        </w:r>
        <w:r>
          <w:rPr>
            <w:noProof/>
            <w:webHidden/>
          </w:rPr>
        </w:r>
        <w:r>
          <w:rPr>
            <w:noProof/>
            <w:webHidden/>
          </w:rPr>
          <w:fldChar w:fldCharType="separate"/>
        </w:r>
        <w:r>
          <w:rPr>
            <w:noProof/>
            <w:webHidden/>
          </w:rPr>
          <w:t>6</w:t>
        </w:r>
        <w:r>
          <w:rPr>
            <w:noProof/>
            <w:webHidden/>
          </w:rPr>
          <w:fldChar w:fldCharType="end"/>
        </w:r>
      </w:hyperlink>
    </w:p>
    <w:p w14:paraId="0E63AA29" w14:textId="4958D155" w:rsidR="00466E51" w:rsidRDefault="00466E51">
      <w:pPr>
        <w:pStyle w:val="Sadraj3"/>
        <w:tabs>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19441700" w:history="1">
        <w:r w:rsidRPr="00E44D22">
          <w:rPr>
            <w:rStyle w:val="Hiperveza"/>
            <w:noProof/>
          </w:rPr>
          <w:t>4.2.2. Stručnjaci</w:t>
        </w:r>
        <w:r>
          <w:rPr>
            <w:noProof/>
            <w:webHidden/>
          </w:rPr>
          <w:tab/>
        </w:r>
        <w:r>
          <w:rPr>
            <w:noProof/>
            <w:webHidden/>
          </w:rPr>
          <w:fldChar w:fldCharType="begin"/>
        </w:r>
        <w:r>
          <w:rPr>
            <w:noProof/>
            <w:webHidden/>
          </w:rPr>
          <w:instrText xml:space="preserve"> PAGEREF _Toc219441700 \h </w:instrText>
        </w:r>
        <w:r>
          <w:rPr>
            <w:noProof/>
            <w:webHidden/>
          </w:rPr>
        </w:r>
        <w:r>
          <w:rPr>
            <w:noProof/>
            <w:webHidden/>
          </w:rPr>
          <w:fldChar w:fldCharType="separate"/>
        </w:r>
        <w:r>
          <w:rPr>
            <w:noProof/>
            <w:webHidden/>
          </w:rPr>
          <w:t>6</w:t>
        </w:r>
        <w:r>
          <w:rPr>
            <w:noProof/>
            <w:webHidden/>
          </w:rPr>
          <w:fldChar w:fldCharType="end"/>
        </w:r>
      </w:hyperlink>
    </w:p>
    <w:p w14:paraId="2083A503" w14:textId="58C3AFE0" w:rsidR="00466E51" w:rsidRDefault="00466E51">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9441701" w:history="1">
        <w:r w:rsidRPr="00E44D22">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E44D22">
          <w:rPr>
            <w:rStyle w:val="Hiperveza"/>
            <w:noProof/>
          </w:rPr>
          <w:t>PODACI O PONUDI</w:t>
        </w:r>
        <w:r>
          <w:rPr>
            <w:noProof/>
            <w:webHidden/>
          </w:rPr>
          <w:tab/>
        </w:r>
        <w:r>
          <w:rPr>
            <w:noProof/>
            <w:webHidden/>
          </w:rPr>
          <w:fldChar w:fldCharType="begin"/>
        </w:r>
        <w:r>
          <w:rPr>
            <w:noProof/>
            <w:webHidden/>
          </w:rPr>
          <w:instrText xml:space="preserve"> PAGEREF _Toc219441701 \h </w:instrText>
        </w:r>
        <w:r>
          <w:rPr>
            <w:noProof/>
            <w:webHidden/>
          </w:rPr>
        </w:r>
        <w:r>
          <w:rPr>
            <w:noProof/>
            <w:webHidden/>
          </w:rPr>
          <w:fldChar w:fldCharType="separate"/>
        </w:r>
        <w:r>
          <w:rPr>
            <w:noProof/>
            <w:webHidden/>
          </w:rPr>
          <w:t>7</w:t>
        </w:r>
        <w:r>
          <w:rPr>
            <w:noProof/>
            <w:webHidden/>
          </w:rPr>
          <w:fldChar w:fldCharType="end"/>
        </w:r>
      </w:hyperlink>
    </w:p>
    <w:p w14:paraId="755E2DD1" w14:textId="1B82C072"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02" w:history="1">
        <w:r w:rsidRPr="00E44D22">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Sadržaj i način izrade ponude</w:t>
        </w:r>
        <w:r>
          <w:rPr>
            <w:noProof/>
            <w:webHidden/>
          </w:rPr>
          <w:tab/>
        </w:r>
        <w:r>
          <w:rPr>
            <w:noProof/>
            <w:webHidden/>
          </w:rPr>
          <w:fldChar w:fldCharType="begin"/>
        </w:r>
        <w:r>
          <w:rPr>
            <w:noProof/>
            <w:webHidden/>
          </w:rPr>
          <w:instrText xml:space="preserve"> PAGEREF _Toc219441702 \h </w:instrText>
        </w:r>
        <w:r>
          <w:rPr>
            <w:noProof/>
            <w:webHidden/>
          </w:rPr>
        </w:r>
        <w:r>
          <w:rPr>
            <w:noProof/>
            <w:webHidden/>
          </w:rPr>
          <w:fldChar w:fldCharType="separate"/>
        </w:r>
        <w:r>
          <w:rPr>
            <w:noProof/>
            <w:webHidden/>
          </w:rPr>
          <w:t>7</w:t>
        </w:r>
        <w:r>
          <w:rPr>
            <w:noProof/>
            <w:webHidden/>
          </w:rPr>
          <w:fldChar w:fldCharType="end"/>
        </w:r>
      </w:hyperlink>
    </w:p>
    <w:p w14:paraId="3910A0F0" w14:textId="443B8BEE"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03" w:history="1">
        <w:r w:rsidRPr="00E44D22">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Način dostave ponuda i/ili izmjena/dopuna ponuda</w:t>
        </w:r>
        <w:r>
          <w:rPr>
            <w:noProof/>
            <w:webHidden/>
          </w:rPr>
          <w:tab/>
        </w:r>
        <w:r>
          <w:rPr>
            <w:noProof/>
            <w:webHidden/>
          </w:rPr>
          <w:fldChar w:fldCharType="begin"/>
        </w:r>
        <w:r>
          <w:rPr>
            <w:noProof/>
            <w:webHidden/>
          </w:rPr>
          <w:instrText xml:space="preserve"> PAGEREF _Toc219441703 \h </w:instrText>
        </w:r>
        <w:r>
          <w:rPr>
            <w:noProof/>
            <w:webHidden/>
          </w:rPr>
        </w:r>
        <w:r>
          <w:rPr>
            <w:noProof/>
            <w:webHidden/>
          </w:rPr>
          <w:fldChar w:fldCharType="separate"/>
        </w:r>
        <w:r>
          <w:rPr>
            <w:noProof/>
            <w:webHidden/>
          </w:rPr>
          <w:t>7</w:t>
        </w:r>
        <w:r>
          <w:rPr>
            <w:noProof/>
            <w:webHidden/>
          </w:rPr>
          <w:fldChar w:fldCharType="end"/>
        </w:r>
      </w:hyperlink>
    </w:p>
    <w:p w14:paraId="4DFAF453" w14:textId="6A42A594"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04" w:history="1">
        <w:r w:rsidRPr="00E44D22">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Dopustivost  dostave  ponuda  elektroničkim  putem</w:t>
        </w:r>
        <w:r>
          <w:rPr>
            <w:noProof/>
            <w:webHidden/>
          </w:rPr>
          <w:tab/>
        </w:r>
        <w:r>
          <w:rPr>
            <w:noProof/>
            <w:webHidden/>
          </w:rPr>
          <w:fldChar w:fldCharType="begin"/>
        </w:r>
        <w:r>
          <w:rPr>
            <w:noProof/>
            <w:webHidden/>
          </w:rPr>
          <w:instrText xml:space="preserve"> PAGEREF _Toc219441704 \h </w:instrText>
        </w:r>
        <w:r>
          <w:rPr>
            <w:noProof/>
            <w:webHidden/>
          </w:rPr>
        </w:r>
        <w:r>
          <w:rPr>
            <w:noProof/>
            <w:webHidden/>
          </w:rPr>
          <w:fldChar w:fldCharType="separate"/>
        </w:r>
        <w:r>
          <w:rPr>
            <w:noProof/>
            <w:webHidden/>
          </w:rPr>
          <w:t>8</w:t>
        </w:r>
        <w:r>
          <w:rPr>
            <w:noProof/>
            <w:webHidden/>
          </w:rPr>
          <w:fldChar w:fldCharType="end"/>
        </w:r>
      </w:hyperlink>
    </w:p>
    <w:p w14:paraId="2F7BE587" w14:textId="6C89C4BD"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05" w:history="1">
        <w:r w:rsidRPr="00E44D22">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Dopustivost varijanti  ponuda</w:t>
        </w:r>
        <w:r>
          <w:rPr>
            <w:noProof/>
            <w:webHidden/>
          </w:rPr>
          <w:tab/>
        </w:r>
        <w:r>
          <w:rPr>
            <w:noProof/>
            <w:webHidden/>
          </w:rPr>
          <w:fldChar w:fldCharType="begin"/>
        </w:r>
        <w:r>
          <w:rPr>
            <w:noProof/>
            <w:webHidden/>
          </w:rPr>
          <w:instrText xml:space="preserve"> PAGEREF _Toc219441705 \h </w:instrText>
        </w:r>
        <w:r>
          <w:rPr>
            <w:noProof/>
            <w:webHidden/>
          </w:rPr>
        </w:r>
        <w:r>
          <w:rPr>
            <w:noProof/>
            <w:webHidden/>
          </w:rPr>
          <w:fldChar w:fldCharType="separate"/>
        </w:r>
        <w:r>
          <w:rPr>
            <w:noProof/>
            <w:webHidden/>
          </w:rPr>
          <w:t>8</w:t>
        </w:r>
        <w:r>
          <w:rPr>
            <w:noProof/>
            <w:webHidden/>
          </w:rPr>
          <w:fldChar w:fldCharType="end"/>
        </w:r>
      </w:hyperlink>
    </w:p>
    <w:p w14:paraId="3F21298F" w14:textId="421F61EE"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06" w:history="1">
        <w:r w:rsidRPr="00E44D22">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Način određivanja cijene ponude</w:t>
        </w:r>
        <w:r>
          <w:rPr>
            <w:noProof/>
            <w:webHidden/>
          </w:rPr>
          <w:tab/>
        </w:r>
        <w:r>
          <w:rPr>
            <w:noProof/>
            <w:webHidden/>
          </w:rPr>
          <w:fldChar w:fldCharType="begin"/>
        </w:r>
        <w:r>
          <w:rPr>
            <w:noProof/>
            <w:webHidden/>
          </w:rPr>
          <w:instrText xml:space="preserve"> PAGEREF _Toc219441706 \h </w:instrText>
        </w:r>
        <w:r>
          <w:rPr>
            <w:noProof/>
            <w:webHidden/>
          </w:rPr>
        </w:r>
        <w:r>
          <w:rPr>
            <w:noProof/>
            <w:webHidden/>
          </w:rPr>
          <w:fldChar w:fldCharType="separate"/>
        </w:r>
        <w:r>
          <w:rPr>
            <w:noProof/>
            <w:webHidden/>
          </w:rPr>
          <w:t>8</w:t>
        </w:r>
        <w:r>
          <w:rPr>
            <w:noProof/>
            <w:webHidden/>
          </w:rPr>
          <w:fldChar w:fldCharType="end"/>
        </w:r>
      </w:hyperlink>
    </w:p>
    <w:p w14:paraId="764431A8" w14:textId="24317167"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07" w:history="1">
        <w:r w:rsidRPr="00E44D22">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Kriterij za odabir ponude</w:t>
        </w:r>
        <w:r>
          <w:rPr>
            <w:noProof/>
            <w:webHidden/>
          </w:rPr>
          <w:tab/>
        </w:r>
        <w:r>
          <w:rPr>
            <w:noProof/>
            <w:webHidden/>
          </w:rPr>
          <w:fldChar w:fldCharType="begin"/>
        </w:r>
        <w:r>
          <w:rPr>
            <w:noProof/>
            <w:webHidden/>
          </w:rPr>
          <w:instrText xml:space="preserve"> PAGEREF _Toc219441707 \h </w:instrText>
        </w:r>
        <w:r>
          <w:rPr>
            <w:noProof/>
            <w:webHidden/>
          </w:rPr>
        </w:r>
        <w:r>
          <w:rPr>
            <w:noProof/>
            <w:webHidden/>
          </w:rPr>
          <w:fldChar w:fldCharType="separate"/>
        </w:r>
        <w:r>
          <w:rPr>
            <w:noProof/>
            <w:webHidden/>
          </w:rPr>
          <w:t>9</w:t>
        </w:r>
        <w:r>
          <w:rPr>
            <w:noProof/>
            <w:webHidden/>
          </w:rPr>
          <w:fldChar w:fldCharType="end"/>
        </w:r>
      </w:hyperlink>
    </w:p>
    <w:p w14:paraId="3131EAA6" w14:textId="6149B575"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08" w:history="1">
        <w:r w:rsidRPr="00E44D22">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Rok valjanosti ponude</w:t>
        </w:r>
        <w:r>
          <w:rPr>
            <w:noProof/>
            <w:webHidden/>
          </w:rPr>
          <w:tab/>
        </w:r>
        <w:r>
          <w:rPr>
            <w:noProof/>
            <w:webHidden/>
          </w:rPr>
          <w:fldChar w:fldCharType="begin"/>
        </w:r>
        <w:r>
          <w:rPr>
            <w:noProof/>
            <w:webHidden/>
          </w:rPr>
          <w:instrText xml:space="preserve"> PAGEREF _Toc219441708 \h </w:instrText>
        </w:r>
        <w:r>
          <w:rPr>
            <w:noProof/>
            <w:webHidden/>
          </w:rPr>
        </w:r>
        <w:r>
          <w:rPr>
            <w:noProof/>
            <w:webHidden/>
          </w:rPr>
          <w:fldChar w:fldCharType="separate"/>
        </w:r>
        <w:r>
          <w:rPr>
            <w:noProof/>
            <w:webHidden/>
          </w:rPr>
          <w:t>9</w:t>
        </w:r>
        <w:r>
          <w:rPr>
            <w:noProof/>
            <w:webHidden/>
          </w:rPr>
          <w:fldChar w:fldCharType="end"/>
        </w:r>
      </w:hyperlink>
    </w:p>
    <w:p w14:paraId="6303BC71" w14:textId="5304180D" w:rsidR="00466E51" w:rsidRDefault="00466E51">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9441709" w:history="1">
        <w:r w:rsidRPr="00E44D22">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E44D22">
          <w:rPr>
            <w:rStyle w:val="Hiperveza"/>
            <w:noProof/>
          </w:rPr>
          <w:t>OSTALE ODREDBE</w:t>
        </w:r>
        <w:r>
          <w:rPr>
            <w:noProof/>
            <w:webHidden/>
          </w:rPr>
          <w:tab/>
        </w:r>
        <w:r>
          <w:rPr>
            <w:noProof/>
            <w:webHidden/>
          </w:rPr>
          <w:fldChar w:fldCharType="begin"/>
        </w:r>
        <w:r>
          <w:rPr>
            <w:noProof/>
            <w:webHidden/>
          </w:rPr>
          <w:instrText xml:space="preserve"> PAGEREF _Toc219441709 \h </w:instrText>
        </w:r>
        <w:r>
          <w:rPr>
            <w:noProof/>
            <w:webHidden/>
          </w:rPr>
        </w:r>
        <w:r>
          <w:rPr>
            <w:noProof/>
            <w:webHidden/>
          </w:rPr>
          <w:fldChar w:fldCharType="separate"/>
        </w:r>
        <w:r>
          <w:rPr>
            <w:noProof/>
            <w:webHidden/>
          </w:rPr>
          <w:t>9</w:t>
        </w:r>
        <w:r>
          <w:rPr>
            <w:noProof/>
            <w:webHidden/>
          </w:rPr>
          <w:fldChar w:fldCharType="end"/>
        </w:r>
      </w:hyperlink>
    </w:p>
    <w:p w14:paraId="21612899" w14:textId="3D409F6B"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10" w:history="1">
        <w:r w:rsidRPr="00E44D22">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_Toc219441710 \h </w:instrText>
        </w:r>
        <w:r>
          <w:rPr>
            <w:noProof/>
            <w:webHidden/>
          </w:rPr>
        </w:r>
        <w:r>
          <w:rPr>
            <w:noProof/>
            <w:webHidden/>
          </w:rPr>
          <w:fldChar w:fldCharType="separate"/>
        </w:r>
        <w:r>
          <w:rPr>
            <w:noProof/>
            <w:webHidden/>
          </w:rPr>
          <w:t>9</w:t>
        </w:r>
        <w:r>
          <w:rPr>
            <w:noProof/>
            <w:webHidden/>
          </w:rPr>
          <w:fldChar w:fldCharType="end"/>
        </w:r>
      </w:hyperlink>
    </w:p>
    <w:p w14:paraId="275F3E7D" w14:textId="297229E6"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11" w:history="1">
        <w:r w:rsidRPr="00E44D22">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_Toc219441711 \h </w:instrText>
        </w:r>
        <w:r>
          <w:rPr>
            <w:noProof/>
            <w:webHidden/>
          </w:rPr>
        </w:r>
        <w:r>
          <w:rPr>
            <w:noProof/>
            <w:webHidden/>
          </w:rPr>
          <w:fldChar w:fldCharType="separate"/>
        </w:r>
        <w:r>
          <w:rPr>
            <w:noProof/>
            <w:webHidden/>
          </w:rPr>
          <w:t>9</w:t>
        </w:r>
        <w:r>
          <w:rPr>
            <w:noProof/>
            <w:webHidden/>
          </w:rPr>
          <w:fldChar w:fldCharType="end"/>
        </w:r>
      </w:hyperlink>
    </w:p>
    <w:p w14:paraId="0BED1123" w14:textId="684E33FC"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12" w:history="1">
        <w:r w:rsidRPr="00E44D22">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lang w:eastAsia="hr-HR"/>
          </w:rPr>
          <w:t>Jamstva</w:t>
        </w:r>
        <w:r>
          <w:rPr>
            <w:noProof/>
            <w:webHidden/>
          </w:rPr>
          <w:tab/>
        </w:r>
        <w:r>
          <w:rPr>
            <w:noProof/>
            <w:webHidden/>
          </w:rPr>
          <w:fldChar w:fldCharType="begin"/>
        </w:r>
        <w:r>
          <w:rPr>
            <w:noProof/>
            <w:webHidden/>
          </w:rPr>
          <w:instrText xml:space="preserve"> PAGEREF _Toc219441712 \h </w:instrText>
        </w:r>
        <w:r>
          <w:rPr>
            <w:noProof/>
            <w:webHidden/>
          </w:rPr>
        </w:r>
        <w:r>
          <w:rPr>
            <w:noProof/>
            <w:webHidden/>
          </w:rPr>
          <w:fldChar w:fldCharType="separate"/>
        </w:r>
        <w:r>
          <w:rPr>
            <w:noProof/>
            <w:webHidden/>
          </w:rPr>
          <w:t>10</w:t>
        </w:r>
        <w:r>
          <w:rPr>
            <w:noProof/>
            <w:webHidden/>
          </w:rPr>
          <w:fldChar w:fldCharType="end"/>
        </w:r>
      </w:hyperlink>
    </w:p>
    <w:p w14:paraId="20B72962" w14:textId="3320BEDB"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13" w:history="1">
        <w:r w:rsidRPr="00E44D22">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Izmjena, dopuna i povlačenje ponude</w:t>
        </w:r>
        <w:r>
          <w:rPr>
            <w:noProof/>
            <w:webHidden/>
          </w:rPr>
          <w:tab/>
        </w:r>
        <w:r>
          <w:rPr>
            <w:noProof/>
            <w:webHidden/>
          </w:rPr>
          <w:fldChar w:fldCharType="begin"/>
        </w:r>
        <w:r>
          <w:rPr>
            <w:noProof/>
            <w:webHidden/>
          </w:rPr>
          <w:instrText xml:space="preserve"> PAGEREF _Toc219441713 \h </w:instrText>
        </w:r>
        <w:r>
          <w:rPr>
            <w:noProof/>
            <w:webHidden/>
          </w:rPr>
        </w:r>
        <w:r>
          <w:rPr>
            <w:noProof/>
            <w:webHidden/>
          </w:rPr>
          <w:fldChar w:fldCharType="separate"/>
        </w:r>
        <w:r>
          <w:rPr>
            <w:noProof/>
            <w:webHidden/>
          </w:rPr>
          <w:t>10</w:t>
        </w:r>
        <w:r>
          <w:rPr>
            <w:noProof/>
            <w:webHidden/>
          </w:rPr>
          <w:fldChar w:fldCharType="end"/>
        </w:r>
      </w:hyperlink>
    </w:p>
    <w:p w14:paraId="2DBB5AE3" w14:textId="523088D5"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14" w:history="1">
        <w:r w:rsidRPr="00E44D22">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Datum, vrijeme i mjesto dostave i otvaranja ponuda</w:t>
        </w:r>
        <w:r>
          <w:rPr>
            <w:noProof/>
            <w:webHidden/>
          </w:rPr>
          <w:tab/>
        </w:r>
        <w:r>
          <w:rPr>
            <w:noProof/>
            <w:webHidden/>
          </w:rPr>
          <w:fldChar w:fldCharType="begin"/>
        </w:r>
        <w:r>
          <w:rPr>
            <w:noProof/>
            <w:webHidden/>
          </w:rPr>
          <w:instrText xml:space="preserve"> PAGEREF _Toc219441714 \h </w:instrText>
        </w:r>
        <w:r>
          <w:rPr>
            <w:noProof/>
            <w:webHidden/>
          </w:rPr>
        </w:r>
        <w:r>
          <w:rPr>
            <w:noProof/>
            <w:webHidden/>
          </w:rPr>
          <w:fldChar w:fldCharType="separate"/>
        </w:r>
        <w:r>
          <w:rPr>
            <w:noProof/>
            <w:webHidden/>
          </w:rPr>
          <w:t>10</w:t>
        </w:r>
        <w:r>
          <w:rPr>
            <w:noProof/>
            <w:webHidden/>
          </w:rPr>
          <w:fldChar w:fldCharType="end"/>
        </w:r>
      </w:hyperlink>
    </w:p>
    <w:p w14:paraId="079A787B" w14:textId="76E82EAE"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15" w:history="1">
        <w:r w:rsidRPr="00E44D22">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Izuzetno niska ponuda</w:t>
        </w:r>
        <w:r>
          <w:rPr>
            <w:noProof/>
            <w:webHidden/>
          </w:rPr>
          <w:tab/>
        </w:r>
        <w:r>
          <w:rPr>
            <w:noProof/>
            <w:webHidden/>
          </w:rPr>
          <w:fldChar w:fldCharType="begin"/>
        </w:r>
        <w:r>
          <w:rPr>
            <w:noProof/>
            <w:webHidden/>
          </w:rPr>
          <w:instrText xml:space="preserve"> PAGEREF _Toc219441715 \h </w:instrText>
        </w:r>
        <w:r>
          <w:rPr>
            <w:noProof/>
            <w:webHidden/>
          </w:rPr>
        </w:r>
        <w:r>
          <w:rPr>
            <w:noProof/>
            <w:webHidden/>
          </w:rPr>
          <w:fldChar w:fldCharType="separate"/>
        </w:r>
        <w:r>
          <w:rPr>
            <w:noProof/>
            <w:webHidden/>
          </w:rPr>
          <w:t>11</w:t>
        </w:r>
        <w:r>
          <w:rPr>
            <w:noProof/>
            <w:webHidden/>
          </w:rPr>
          <w:fldChar w:fldCharType="end"/>
        </w:r>
      </w:hyperlink>
    </w:p>
    <w:p w14:paraId="4C0CBB22" w14:textId="5E263075"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16" w:history="1">
        <w:r w:rsidRPr="00E44D22">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Pojašnjenje i upotpunjavanje ponude</w:t>
        </w:r>
        <w:r>
          <w:rPr>
            <w:noProof/>
            <w:webHidden/>
          </w:rPr>
          <w:tab/>
        </w:r>
        <w:r>
          <w:rPr>
            <w:noProof/>
            <w:webHidden/>
          </w:rPr>
          <w:fldChar w:fldCharType="begin"/>
        </w:r>
        <w:r>
          <w:rPr>
            <w:noProof/>
            <w:webHidden/>
          </w:rPr>
          <w:instrText xml:space="preserve"> PAGEREF _Toc219441716 \h </w:instrText>
        </w:r>
        <w:r>
          <w:rPr>
            <w:noProof/>
            <w:webHidden/>
          </w:rPr>
        </w:r>
        <w:r>
          <w:rPr>
            <w:noProof/>
            <w:webHidden/>
          </w:rPr>
          <w:fldChar w:fldCharType="separate"/>
        </w:r>
        <w:r>
          <w:rPr>
            <w:noProof/>
            <w:webHidden/>
          </w:rPr>
          <w:t>11</w:t>
        </w:r>
        <w:r>
          <w:rPr>
            <w:noProof/>
            <w:webHidden/>
          </w:rPr>
          <w:fldChar w:fldCharType="end"/>
        </w:r>
      </w:hyperlink>
    </w:p>
    <w:p w14:paraId="1F73E6E3" w14:textId="6A14B259"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17" w:history="1">
        <w:r w:rsidRPr="00E44D22">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Razlozi za odbijanje ponuda</w:t>
        </w:r>
        <w:r>
          <w:rPr>
            <w:noProof/>
            <w:webHidden/>
          </w:rPr>
          <w:tab/>
        </w:r>
        <w:r>
          <w:rPr>
            <w:noProof/>
            <w:webHidden/>
          </w:rPr>
          <w:fldChar w:fldCharType="begin"/>
        </w:r>
        <w:r>
          <w:rPr>
            <w:noProof/>
            <w:webHidden/>
          </w:rPr>
          <w:instrText xml:space="preserve"> PAGEREF _Toc219441717 \h </w:instrText>
        </w:r>
        <w:r>
          <w:rPr>
            <w:noProof/>
            <w:webHidden/>
          </w:rPr>
        </w:r>
        <w:r>
          <w:rPr>
            <w:noProof/>
            <w:webHidden/>
          </w:rPr>
          <w:fldChar w:fldCharType="separate"/>
        </w:r>
        <w:r>
          <w:rPr>
            <w:noProof/>
            <w:webHidden/>
          </w:rPr>
          <w:t>11</w:t>
        </w:r>
        <w:r>
          <w:rPr>
            <w:noProof/>
            <w:webHidden/>
          </w:rPr>
          <w:fldChar w:fldCharType="end"/>
        </w:r>
      </w:hyperlink>
    </w:p>
    <w:p w14:paraId="3C6D5CA5" w14:textId="38B0C104"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18" w:history="1">
        <w:r w:rsidRPr="00E44D22">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Provjera ponuditelja</w:t>
        </w:r>
        <w:r>
          <w:rPr>
            <w:noProof/>
            <w:webHidden/>
          </w:rPr>
          <w:tab/>
        </w:r>
        <w:r>
          <w:rPr>
            <w:noProof/>
            <w:webHidden/>
          </w:rPr>
          <w:fldChar w:fldCharType="begin"/>
        </w:r>
        <w:r>
          <w:rPr>
            <w:noProof/>
            <w:webHidden/>
          </w:rPr>
          <w:instrText xml:space="preserve"> PAGEREF _Toc219441718 \h </w:instrText>
        </w:r>
        <w:r>
          <w:rPr>
            <w:noProof/>
            <w:webHidden/>
          </w:rPr>
        </w:r>
        <w:r>
          <w:rPr>
            <w:noProof/>
            <w:webHidden/>
          </w:rPr>
          <w:fldChar w:fldCharType="separate"/>
        </w:r>
        <w:r>
          <w:rPr>
            <w:noProof/>
            <w:webHidden/>
          </w:rPr>
          <w:t>11</w:t>
        </w:r>
        <w:r>
          <w:rPr>
            <w:noProof/>
            <w:webHidden/>
          </w:rPr>
          <w:fldChar w:fldCharType="end"/>
        </w:r>
      </w:hyperlink>
    </w:p>
    <w:p w14:paraId="4A87F909" w14:textId="6D82683A"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19" w:history="1">
        <w:r w:rsidRPr="00E44D22">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Donošenje obavijesti o odabiru ili poništenju</w:t>
        </w:r>
        <w:r>
          <w:rPr>
            <w:noProof/>
            <w:webHidden/>
          </w:rPr>
          <w:tab/>
        </w:r>
        <w:r>
          <w:rPr>
            <w:noProof/>
            <w:webHidden/>
          </w:rPr>
          <w:fldChar w:fldCharType="begin"/>
        </w:r>
        <w:r>
          <w:rPr>
            <w:noProof/>
            <w:webHidden/>
          </w:rPr>
          <w:instrText xml:space="preserve"> PAGEREF _Toc219441719 \h </w:instrText>
        </w:r>
        <w:r>
          <w:rPr>
            <w:noProof/>
            <w:webHidden/>
          </w:rPr>
        </w:r>
        <w:r>
          <w:rPr>
            <w:noProof/>
            <w:webHidden/>
          </w:rPr>
          <w:fldChar w:fldCharType="separate"/>
        </w:r>
        <w:r>
          <w:rPr>
            <w:noProof/>
            <w:webHidden/>
          </w:rPr>
          <w:t>12</w:t>
        </w:r>
        <w:r>
          <w:rPr>
            <w:noProof/>
            <w:webHidden/>
          </w:rPr>
          <w:fldChar w:fldCharType="end"/>
        </w:r>
      </w:hyperlink>
    </w:p>
    <w:p w14:paraId="5D69B8F7" w14:textId="02D7D649"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20" w:history="1">
        <w:r w:rsidRPr="00E44D22">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Tajnost dokumentacije gospodarskih subjekata</w:t>
        </w:r>
        <w:r>
          <w:rPr>
            <w:noProof/>
            <w:webHidden/>
          </w:rPr>
          <w:tab/>
        </w:r>
        <w:r>
          <w:rPr>
            <w:noProof/>
            <w:webHidden/>
          </w:rPr>
          <w:fldChar w:fldCharType="begin"/>
        </w:r>
        <w:r>
          <w:rPr>
            <w:noProof/>
            <w:webHidden/>
          </w:rPr>
          <w:instrText xml:space="preserve"> PAGEREF _Toc219441720 \h </w:instrText>
        </w:r>
        <w:r>
          <w:rPr>
            <w:noProof/>
            <w:webHidden/>
          </w:rPr>
        </w:r>
        <w:r>
          <w:rPr>
            <w:noProof/>
            <w:webHidden/>
          </w:rPr>
          <w:fldChar w:fldCharType="separate"/>
        </w:r>
        <w:r>
          <w:rPr>
            <w:noProof/>
            <w:webHidden/>
          </w:rPr>
          <w:t>12</w:t>
        </w:r>
        <w:r>
          <w:rPr>
            <w:noProof/>
            <w:webHidden/>
          </w:rPr>
          <w:fldChar w:fldCharType="end"/>
        </w:r>
      </w:hyperlink>
    </w:p>
    <w:p w14:paraId="3BE9CEBF" w14:textId="34A3D779"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21" w:history="1">
        <w:r w:rsidRPr="00E44D22">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Rok, način i uvjeti plaćanja</w:t>
        </w:r>
        <w:r>
          <w:rPr>
            <w:noProof/>
            <w:webHidden/>
          </w:rPr>
          <w:tab/>
        </w:r>
        <w:r>
          <w:rPr>
            <w:noProof/>
            <w:webHidden/>
          </w:rPr>
          <w:fldChar w:fldCharType="begin"/>
        </w:r>
        <w:r>
          <w:rPr>
            <w:noProof/>
            <w:webHidden/>
          </w:rPr>
          <w:instrText xml:space="preserve"> PAGEREF _Toc219441721 \h </w:instrText>
        </w:r>
        <w:r>
          <w:rPr>
            <w:noProof/>
            <w:webHidden/>
          </w:rPr>
        </w:r>
        <w:r>
          <w:rPr>
            <w:noProof/>
            <w:webHidden/>
          </w:rPr>
          <w:fldChar w:fldCharType="separate"/>
        </w:r>
        <w:r>
          <w:rPr>
            <w:noProof/>
            <w:webHidden/>
          </w:rPr>
          <w:t>12</w:t>
        </w:r>
        <w:r>
          <w:rPr>
            <w:noProof/>
            <w:webHidden/>
          </w:rPr>
          <w:fldChar w:fldCharType="end"/>
        </w:r>
      </w:hyperlink>
    </w:p>
    <w:p w14:paraId="13AD4843" w14:textId="42975B93"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22" w:history="1">
        <w:r w:rsidRPr="00E44D22">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Ugovor</w:t>
        </w:r>
        <w:r>
          <w:rPr>
            <w:noProof/>
            <w:webHidden/>
          </w:rPr>
          <w:tab/>
        </w:r>
        <w:r>
          <w:rPr>
            <w:noProof/>
            <w:webHidden/>
          </w:rPr>
          <w:fldChar w:fldCharType="begin"/>
        </w:r>
        <w:r>
          <w:rPr>
            <w:noProof/>
            <w:webHidden/>
          </w:rPr>
          <w:instrText xml:space="preserve"> PAGEREF _Toc219441722 \h </w:instrText>
        </w:r>
        <w:r>
          <w:rPr>
            <w:noProof/>
            <w:webHidden/>
          </w:rPr>
        </w:r>
        <w:r>
          <w:rPr>
            <w:noProof/>
            <w:webHidden/>
          </w:rPr>
          <w:fldChar w:fldCharType="separate"/>
        </w:r>
        <w:r>
          <w:rPr>
            <w:noProof/>
            <w:webHidden/>
          </w:rPr>
          <w:t>12</w:t>
        </w:r>
        <w:r>
          <w:rPr>
            <w:noProof/>
            <w:webHidden/>
          </w:rPr>
          <w:fldChar w:fldCharType="end"/>
        </w:r>
      </w:hyperlink>
    </w:p>
    <w:p w14:paraId="79B9E1C4" w14:textId="0F361752" w:rsidR="00466E51" w:rsidRDefault="00466E51">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219441723" w:history="1">
        <w:r w:rsidRPr="00E44D22">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E44D22">
          <w:rPr>
            <w:rStyle w:val="Hiperveza"/>
            <w:noProof/>
          </w:rPr>
          <w:t>Komunikacija s Naručiteljem</w:t>
        </w:r>
        <w:r>
          <w:rPr>
            <w:noProof/>
            <w:webHidden/>
          </w:rPr>
          <w:tab/>
        </w:r>
        <w:r>
          <w:rPr>
            <w:noProof/>
            <w:webHidden/>
          </w:rPr>
          <w:fldChar w:fldCharType="begin"/>
        </w:r>
        <w:r>
          <w:rPr>
            <w:noProof/>
            <w:webHidden/>
          </w:rPr>
          <w:instrText xml:space="preserve"> PAGEREF _Toc219441723 \h </w:instrText>
        </w:r>
        <w:r>
          <w:rPr>
            <w:noProof/>
            <w:webHidden/>
          </w:rPr>
        </w:r>
        <w:r>
          <w:rPr>
            <w:noProof/>
            <w:webHidden/>
          </w:rPr>
          <w:fldChar w:fldCharType="separate"/>
        </w:r>
        <w:r>
          <w:rPr>
            <w:noProof/>
            <w:webHidden/>
          </w:rPr>
          <w:t>12</w:t>
        </w:r>
        <w:r>
          <w:rPr>
            <w:noProof/>
            <w:webHidden/>
          </w:rPr>
          <w:fldChar w:fldCharType="end"/>
        </w:r>
      </w:hyperlink>
    </w:p>
    <w:p w14:paraId="6B171B94" w14:textId="33796B60" w:rsidR="00466E51" w:rsidRDefault="00466E51">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9441724" w:history="1">
        <w:r w:rsidRPr="00E44D22">
          <w:rPr>
            <w:rStyle w:val="Hiperveza"/>
            <w:noProof/>
          </w:rPr>
          <w:t>PRILOG I. TEHNIČKE SPECIFIKACIJE PREDMETA NABAVE</w:t>
        </w:r>
        <w:r>
          <w:rPr>
            <w:noProof/>
            <w:webHidden/>
          </w:rPr>
          <w:tab/>
        </w:r>
        <w:r>
          <w:rPr>
            <w:noProof/>
            <w:webHidden/>
          </w:rPr>
          <w:fldChar w:fldCharType="begin"/>
        </w:r>
        <w:r>
          <w:rPr>
            <w:noProof/>
            <w:webHidden/>
          </w:rPr>
          <w:instrText xml:space="preserve"> PAGEREF _Toc219441724 \h </w:instrText>
        </w:r>
        <w:r>
          <w:rPr>
            <w:noProof/>
            <w:webHidden/>
          </w:rPr>
        </w:r>
        <w:r>
          <w:rPr>
            <w:noProof/>
            <w:webHidden/>
          </w:rPr>
          <w:fldChar w:fldCharType="separate"/>
        </w:r>
        <w:r>
          <w:rPr>
            <w:noProof/>
            <w:webHidden/>
          </w:rPr>
          <w:t>13</w:t>
        </w:r>
        <w:r>
          <w:rPr>
            <w:noProof/>
            <w:webHidden/>
          </w:rPr>
          <w:fldChar w:fldCharType="end"/>
        </w:r>
      </w:hyperlink>
    </w:p>
    <w:p w14:paraId="7089F4DF" w14:textId="5F916C73" w:rsidR="00466E51" w:rsidRDefault="00466E51">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9441725" w:history="1">
        <w:r w:rsidRPr="00E44D22">
          <w:rPr>
            <w:rStyle w:val="Hiperveza"/>
            <w:noProof/>
          </w:rPr>
          <w:t>PRILOG II. Ponudbeni list</w:t>
        </w:r>
        <w:r>
          <w:rPr>
            <w:noProof/>
            <w:webHidden/>
          </w:rPr>
          <w:tab/>
        </w:r>
        <w:r>
          <w:rPr>
            <w:noProof/>
            <w:webHidden/>
          </w:rPr>
          <w:fldChar w:fldCharType="begin"/>
        </w:r>
        <w:r>
          <w:rPr>
            <w:noProof/>
            <w:webHidden/>
          </w:rPr>
          <w:instrText xml:space="preserve"> PAGEREF _Toc219441725 \h </w:instrText>
        </w:r>
        <w:r>
          <w:rPr>
            <w:noProof/>
            <w:webHidden/>
          </w:rPr>
        </w:r>
        <w:r>
          <w:rPr>
            <w:noProof/>
            <w:webHidden/>
          </w:rPr>
          <w:fldChar w:fldCharType="separate"/>
        </w:r>
        <w:r>
          <w:rPr>
            <w:noProof/>
            <w:webHidden/>
          </w:rPr>
          <w:t>16</w:t>
        </w:r>
        <w:r>
          <w:rPr>
            <w:noProof/>
            <w:webHidden/>
          </w:rPr>
          <w:fldChar w:fldCharType="end"/>
        </w:r>
      </w:hyperlink>
    </w:p>
    <w:p w14:paraId="778415CE" w14:textId="6602ED1A" w:rsidR="00466E51" w:rsidRDefault="00466E51">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9441726" w:history="1">
        <w:r w:rsidRPr="00E44D22">
          <w:rPr>
            <w:rStyle w:val="Hiperveza"/>
            <w:noProof/>
            <w:lang w:eastAsia="hr-HR"/>
          </w:rPr>
          <w:t xml:space="preserve">PRILOG III. </w:t>
        </w:r>
        <w:r w:rsidRPr="00E44D22">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_Toc219441726 \h </w:instrText>
        </w:r>
        <w:r>
          <w:rPr>
            <w:noProof/>
            <w:webHidden/>
          </w:rPr>
        </w:r>
        <w:r>
          <w:rPr>
            <w:noProof/>
            <w:webHidden/>
          </w:rPr>
          <w:fldChar w:fldCharType="separate"/>
        </w:r>
        <w:r>
          <w:rPr>
            <w:noProof/>
            <w:webHidden/>
          </w:rPr>
          <w:t>19</w:t>
        </w:r>
        <w:r>
          <w:rPr>
            <w:noProof/>
            <w:webHidden/>
          </w:rPr>
          <w:fldChar w:fldCharType="end"/>
        </w:r>
      </w:hyperlink>
    </w:p>
    <w:p w14:paraId="75101AF7" w14:textId="21457759" w:rsidR="00C40499" w:rsidRDefault="003437FE" w:rsidP="00391142">
      <w:pPr>
        <w:pStyle w:val="Sadraj1"/>
        <w:spacing w:before="0"/>
        <w:rPr>
          <w:rStyle w:val="Istaknuto"/>
          <w:b/>
          <w:bCs/>
          <w:i w:val="0"/>
          <w:iCs w:val="0"/>
          <w:spacing w:val="0"/>
          <w:sz w:val="22"/>
          <w:szCs w:val="22"/>
          <w:highlight w:val="yellow"/>
        </w:rPr>
      </w:pPr>
      <w:r w:rsidRPr="00A9169B">
        <w:rPr>
          <w:rStyle w:val="Istaknuto"/>
          <w:b/>
          <w:bCs/>
          <w:i w:val="0"/>
          <w:iCs w:val="0"/>
          <w:spacing w:val="0"/>
          <w:sz w:val="22"/>
          <w:szCs w:val="22"/>
          <w:highlight w:val="yellow"/>
        </w:rPr>
        <w:fldChar w:fldCharType="end"/>
      </w:r>
      <w:bookmarkEnd w:id="0"/>
      <w:bookmarkEnd w:id="1"/>
      <w:bookmarkEnd w:id="2"/>
      <w:bookmarkEnd w:id="3"/>
      <w:bookmarkEnd w:id="4"/>
      <w:bookmarkEnd w:id="5"/>
      <w:bookmarkEnd w:id="6"/>
    </w:p>
    <w:p w14:paraId="7A2CB128" w14:textId="77777777" w:rsidR="00C40499" w:rsidRDefault="00C40499">
      <w:pPr>
        <w:spacing w:after="0" w:line="240" w:lineRule="auto"/>
        <w:rPr>
          <w:rStyle w:val="Istaknuto"/>
          <w:rFonts w:cs="Calibri"/>
          <w:i w:val="0"/>
          <w:iCs w:val="0"/>
          <w:caps/>
          <w:spacing w:val="0"/>
          <w:highlight w:val="yellow"/>
        </w:rPr>
      </w:pPr>
      <w:r>
        <w:rPr>
          <w:rStyle w:val="Istaknuto"/>
          <w:b w:val="0"/>
          <w:bCs w:val="0"/>
          <w:i w:val="0"/>
          <w:iCs w:val="0"/>
          <w:spacing w:val="0"/>
          <w:highlight w:val="yellow"/>
        </w:rPr>
        <w:br w:type="page"/>
      </w:r>
    </w:p>
    <w:p w14:paraId="3DBFD2C2" w14:textId="77777777" w:rsidR="00C011B8" w:rsidRPr="00A9169B" w:rsidRDefault="00C011B8" w:rsidP="00391142">
      <w:pPr>
        <w:pStyle w:val="Sadraj1"/>
        <w:spacing w:before="0"/>
        <w:rPr>
          <w:noProof/>
          <w:highlight w:val="yellow"/>
        </w:rPr>
      </w:pPr>
    </w:p>
    <w:p w14:paraId="0B6C4C2B" w14:textId="1244D0EF" w:rsidR="004E09F6" w:rsidRPr="00F73A08" w:rsidRDefault="004E09F6" w:rsidP="00562FA3">
      <w:pPr>
        <w:pStyle w:val="Naslov1"/>
        <w:numPr>
          <w:ilvl w:val="0"/>
          <w:numId w:val="4"/>
        </w:numPr>
        <w:spacing w:before="0" w:line="240" w:lineRule="auto"/>
        <w:rPr>
          <w:szCs w:val="24"/>
        </w:rPr>
      </w:pPr>
      <w:bookmarkStart w:id="7" w:name="_Toc219441683"/>
      <w:r w:rsidRPr="00F73A08">
        <w:rPr>
          <w:szCs w:val="24"/>
        </w:rPr>
        <w:t>OPĆI PODACI</w:t>
      </w:r>
      <w:bookmarkEnd w:id="7"/>
      <w:r w:rsidRPr="00F73A08">
        <w:rPr>
          <w:szCs w:val="24"/>
        </w:rPr>
        <w:t xml:space="preserve"> </w:t>
      </w:r>
    </w:p>
    <w:p w14:paraId="3BDE1EAF" w14:textId="77777777" w:rsidR="003B6904" w:rsidRPr="00F73A08" w:rsidRDefault="004E5452" w:rsidP="00562FA3">
      <w:pPr>
        <w:pStyle w:val="Naslov2"/>
        <w:numPr>
          <w:ilvl w:val="1"/>
          <w:numId w:val="4"/>
        </w:numPr>
        <w:spacing w:before="120" w:line="240" w:lineRule="auto"/>
        <w:rPr>
          <w:szCs w:val="24"/>
        </w:rPr>
      </w:pPr>
      <w:bookmarkStart w:id="8" w:name="_Toc219441684"/>
      <w:r w:rsidRPr="00F73A08">
        <w:rPr>
          <w:szCs w:val="24"/>
        </w:rPr>
        <w:t>Podaci o naručitelju</w:t>
      </w:r>
      <w:bookmarkEnd w:id="8"/>
    </w:p>
    <w:p w14:paraId="534BE4CF" w14:textId="77777777" w:rsidR="0037552F" w:rsidRPr="00F73A08" w:rsidRDefault="0037552F" w:rsidP="0037552F">
      <w:pPr>
        <w:spacing w:before="120" w:after="0" w:line="240" w:lineRule="auto"/>
        <w:jc w:val="both"/>
        <w:rPr>
          <w:rFonts w:ascii="Times New Roman" w:hAnsi="Times New Roman"/>
          <w:sz w:val="24"/>
          <w:szCs w:val="24"/>
        </w:rPr>
      </w:pPr>
      <w:r w:rsidRPr="00F73A08">
        <w:rPr>
          <w:rFonts w:ascii="Times New Roman" w:hAnsi="Times New Roman"/>
          <w:b/>
          <w:sz w:val="24"/>
          <w:szCs w:val="24"/>
        </w:rPr>
        <w:t>Varaždinska županija</w:t>
      </w:r>
      <w:r w:rsidRPr="00F73A08">
        <w:rPr>
          <w:rFonts w:ascii="Times New Roman" w:hAnsi="Times New Roman"/>
          <w:sz w:val="24"/>
          <w:szCs w:val="24"/>
        </w:rPr>
        <w:t>, Franjevački trg 7, 42 000 Varaždin, OIB: 15877210917.</w:t>
      </w:r>
    </w:p>
    <w:p w14:paraId="2195ACBF" w14:textId="43F58663" w:rsidR="0037552F" w:rsidRPr="00F73A08" w:rsidRDefault="0037552F" w:rsidP="0037552F">
      <w:pPr>
        <w:spacing w:before="120" w:after="0" w:line="240" w:lineRule="auto"/>
        <w:jc w:val="both"/>
        <w:rPr>
          <w:rFonts w:ascii="Times New Roman" w:hAnsi="Times New Roman"/>
          <w:sz w:val="24"/>
          <w:szCs w:val="24"/>
        </w:rPr>
      </w:pPr>
      <w:r w:rsidRPr="00F73A08">
        <w:rPr>
          <w:rFonts w:ascii="Times New Roman" w:hAnsi="Times New Roman"/>
          <w:sz w:val="24"/>
          <w:szCs w:val="24"/>
        </w:rPr>
        <w:t xml:space="preserve">Odgovorna osoba naručitelja: </w:t>
      </w:r>
      <w:r w:rsidR="009D06AD" w:rsidRPr="00F73A08">
        <w:rPr>
          <w:rFonts w:ascii="Times New Roman" w:hAnsi="Times New Roman"/>
          <w:sz w:val="24"/>
          <w:szCs w:val="24"/>
        </w:rPr>
        <w:t>župan Anđelko Stričak.</w:t>
      </w:r>
    </w:p>
    <w:p w14:paraId="0610E32C" w14:textId="77777777" w:rsidR="00865E21" w:rsidRPr="00A950B4"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19441685"/>
      <w:r w:rsidRPr="00A950B4">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30E42709" w:rsidR="0037552F" w:rsidRPr="00A950B4" w:rsidRDefault="0037552F" w:rsidP="0037552F">
      <w:pPr>
        <w:spacing w:before="120" w:after="0" w:line="240" w:lineRule="auto"/>
        <w:jc w:val="both"/>
        <w:rPr>
          <w:rFonts w:ascii="Times New Roman" w:hAnsi="Times New Roman"/>
          <w:sz w:val="24"/>
          <w:szCs w:val="24"/>
        </w:rPr>
      </w:pPr>
      <w:r w:rsidRPr="00A950B4">
        <w:rPr>
          <w:rFonts w:ascii="Times New Roman" w:hAnsi="Times New Roman"/>
          <w:sz w:val="24"/>
          <w:szCs w:val="24"/>
        </w:rPr>
        <w:t xml:space="preserve">Upravni odjel za proračun i javnu nabavu, </w:t>
      </w:r>
      <w:r w:rsidR="00A950B4" w:rsidRPr="00A950B4">
        <w:rPr>
          <w:rFonts w:ascii="Times New Roman" w:hAnsi="Times New Roman"/>
          <w:sz w:val="24"/>
          <w:szCs w:val="24"/>
        </w:rPr>
        <w:t xml:space="preserve">Senka Žitnjak i </w:t>
      </w:r>
      <w:r w:rsidR="003F1D40">
        <w:rPr>
          <w:rFonts w:ascii="Times New Roman" w:hAnsi="Times New Roman"/>
          <w:sz w:val="24"/>
          <w:szCs w:val="24"/>
        </w:rPr>
        <w:t>Marina Ivančević</w:t>
      </w:r>
      <w:r w:rsidR="00A950B4" w:rsidRPr="00A950B4">
        <w:rPr>
          <w:rFonts w:ascii="Times New Roman" w:hAnsi="Times New Roman"/>
          <w:sz w:val="24"/>
          <w:szCs w:val="24"/>
        </w:rPr>
        <w:t xml:space="preserve"> </w:t>
      </w:r>
    </w:p>
    <w:p w14:paraId="662D39C3" w14:textId="77777777" w:rsidR="0037552F" w:rsidRPr="00A950B4" w:rsidRDefault="0037552F" w:rsidP="0037552F">
      <w:pPr>
        <w:spacing w:after="0" w:line="240" w:lineRule="auto"/>
        <w:jc w:val="both"/>
        <w:rPr>
          <w:rFonts w:ascii="Times New Roman" w:hAnsi="Times New Roman"/>
          <w:sz w:val="24"/>
          <w:szCs w:val="24"/>
        </w:rPr>
      </w:pPr>
      <w:r w:rsidRPr="00A950B4">
        <w:rPr>
          <w:rFonts w:ascii="Times New Roman" w:hAnsi="Times New Roman"/>
          <w:sz w:val="24"/>
          <w:szCs w:val="24"/>
        </w:rPr>
        <w:t xml:space="preserve">Franjevački trg 7, Varaždin, </w:t>
      </w:r>
    </w:p>
    <w:p w14:paraId="700DD4DD" w14:textId="2053572D" w:rsidR="0037552F" w:rsidRPr="00A950B4" w:rsidRDefault="0037552F" w:rsidP="0037552F">
      <w:pPr>
        <w:spacing w:after="0" w:line="240" w:lineRule="auto"/>
        <w:jc w:val="both"/>
        <w:rPr>
          <w:rFonts w:ascii="Times New Roman" w:hAnsi="Times New Roman"/>
          <w:sz w:val="24"/>
          <w:szCs w:val="24"/>
        </w:rPr>
      </w:pPr>
      <w:r w:rsidRPr="00A950B4">
        <w:rPr>
          <w:rFonts w:ascii="Times New Roman" w:hAnsi="Times New Roman"/>
          <w:sz w:val="24"/>
          <w:szCs w:val="24"/>
        </w:rPr>
        <w:t>broj telefona: 042 390 5</w:t>
      </w:r>
      <w:r w:rsidR="003F1D40">
        <w:rPr>
          <w:rFonts w:ascii="Times New Roman" w:hAnsi="Times New Roman"/>
          <w:sz w:val="24"/>
          <w:szCs w:val="24"/>
        </w:rPr>
        <w:t>31, 042 390 565</w:t>
      </w:r>
    </w:p>
    <w:p w14:paraId="5DAC191F" w14:textId="77777777" w:rsidR="0037552F" w:rsidRPr="00A950B4" w:rsidRDefault="0037552F" w:rsidP="0037552F">
      <w:pPr>
        <w:spacing w:after="0" w:line="240" w:lineRule="auto"/>
        <w:jc w:val="both"/>
        <w:rPr>
          <w:rFonts w:ascii="Times New Roman" w:hAnsi="Times New Roman"/>
          <w:sz w:val="24"/>
          <w:szCs w:val="24"/>
        </w:rPr>
      </w:pPr>
      <w:r w:rsidRPr="00A950B4">
        <w:rPr>
          <w:rFonts w:ascii="Times New Roman" w:hAnsi="Times New Roman"/>
          <w:sz w:val="24"/>
          <w:szCs w:val="24"/>
        </w:rPr>
        <w:t>Internetska adresa: www.varazdinska-zupanija.hr</w:t>
      </w:r>
    </w:p>
    <w:p w14:paraId="2E4C9766" w14:textId="77777777" w:rsidR="0037552F" w:rsidRPr="00F73A08" w:rsidRDefault="0037552F" w:rsidP="0037552F">
      <w:pPr>
        <w:spacing w:after="0" w:line="240" w:lineRule="auto"/>
        <w:jc w:val="both"/>
        <w:rPr>
          <w:rFonts w:ascii="Times New Roman" w:hAnsi="Times New Roman"/>
          <w:sz w:val="24"/>
          <w:szCs w:val="24"/>
          <w:shd w:val="clear" w:color="auto" w:fill="FFFFFF"/>
        </w:rPr>
      </w:pPr>
      <w:r w:rsidRPr="00A950B4">
        <w:rPr>
          <w:rFonts w:ascii="Times New Roman" w:hAnsi="Times New Roman"/>
          <w:sz w:val="24"/>
          <w:szCs w:val="24"/>
        </w:rPr>
        <w:t xml:space="preserve">E-mail: </w:t>
      </w:r>
      <w:hyperlink r:id="rId9" w:history="1">
        <w:r w:rsidRPr="00A950B4">
          <w:rPr>
            <w:rStyle w:val="Hiperveza"/>
            <w:rFonts w:ascii="Times New Roman" w:hAnsi="Times New Roman"/>
            <w:sz w:val="24"/>
            <w:szCs w:val="24"/>
            <w:shd w:val="clear" w:color="auto" w:fill="FFFFFF"/>
          </w:rPr>
          <w:t>nabava@vzz.hr</w:t>
        </w:r>
      </w:hyperlink>
    </w:p>
    <w:p w14:paraId="4B58F56D" w14:textId="77777777" w:rsidR="00260BCF" w:rsidRPr="00A9169B" w:rsidRDefault="00260BCF" w:rsidP="001440FD">
      <w:pPr>
        <w:spacing w:after="0" w:line="240" w:lineRule="auto"/>
        <w:ind w:firstLine="708"/>
        <w:jc w:val="both"/>
        <w:rPr>
          <w:rFonts w:ascii="Times New Roman" w:hAnsi="Times New Roman"/>
          <w:sz w:val="24"/>
          <w:szCs w:val="24"/>
          <w:highlight w:val="yellow"/>
        </w:rPr>
      </w:pPr>
    </w:p>
    <w:p w14:paraId="2ECC3A7A" w14:textId="2B2F5C7D" w:rsidR="0037552F" w:rsidRPr="00F73A08"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F73A08">
        <w:rPr>
          <w:rFonts w:ascii="Times New Roman" w:hAnsi="Times New Roman"/>
          <w:sz w:val="24"/>
          <w:szCs w:val="24"/>
        </w:rPr>
        <w:t xml:space="preserve">Gospodarski subjekti mogu najkasnije dva dana prije isteka roka za dostavu ponuda zahtijevati dodatne informacije i objašnjenja vezana uz </w:t>
      </w:r>
      <w:r w:rsidR="00AD6145" w:rsidRPr="00F73A08">
        <w:rPr>
          <w:rFonts w:ascii="Times New Roman" w:hAnsi="Times New Roman"/>
          <w:sz w:val="24"/>
          <w:szCs w:val="24"/>
        </w:rPr>
        <w:t>P</w:t>
      </w:r>
      <w:r w:rsidRPr="00F73A08">
        <w:rPr>
          <w:rFonts w:ascii="Times New Roman" w:hAnsi="Times New Roman"/>
          <w:sz w:val="24"/>
          <w:szCs w:val="24"/>
        </w:rPr>
        <w:t>oziv</w:t>
      </w:r>
      <w:r w:rsidR="00AD6145" w:rsidRPr="00F73A08">
        <w:rPr>
          <w:rFonts w:ascii="Times New Roman" w:hAnsi="Times New Roman"/>
          <w:sz w:val="24"/>
          <w:szCs w:val="24"/>
        </w:rPr>
        <w:t xml:space="preserve"> na dostavu ponuda (dalje u tekstu: „Poziv“</w:t>
      </w:r>
      <w:r w:rsidRPr="00F73A08">
        <w:rPr>
          <w:rFonts w:ascii="Times New Roman" w:hAnsi="Times New Roman"/>
          <w:sz w:val="24"/>
          <w:szCs w:val="24"/>
        </w:rPr>
        <w:t xml:space="preserve">. Naručitelj će odgovor </w:t>
      </w:r>
      <w:r w:rsidR="003037C9" w:rsidRPr="00F73A08">
        <w:rPr>
          <w:rFonts w:ascii="Times New Roman" w:hAnsi="Times New Roman"/>
          <w:sz w:val="24"/>
          <w:szCs w:val="24"/>
        </w:rPr>
        <w:t>objaviti</w:t>
      </w:r>
      <w:r w:rsidRPr="00F73A08">
        <w:rPr>
          <w:rFonts w:ascii="Times New Roman" w:hAnsi="Times New Roman"/>
          <w:sz w:val="24"/>
          <w:szCs w:val="24"/>
        </w:rPr>
        <w:t xml:space="preserve"> na isti način kao i </w:t>
      </w:r>
      <w:r w:rsidR="003037C9" w:rsidRPr="00F73A08">
        <w:rPr>
          <w:rFonts w:ascii="Times New Roman" w:hAnsi="Times New Roman"/>
          <w:sz w:val="24"/>
          <w:szCs w:val="24"/>
        </w:rPr>
        <w:t xml:space="preserve">osnovni </w:t>
      </w:r>
      <w:r w:rsidR="00AD6145" w:rsidRPr="00F73A08">
        <w:rPr>
          <w:rFonts w:ascii="Times New Roman" w:hAnsi="Times New Roman"/>
          <w:sz w:val="24"/>
          <w:szCs w:val="24"/>
        </w:rPr>
        <w:t>P</w:t>
      </w:r>
      <w:r w:rsidRPr="00F73A08">
        <w:rPr>
          <w:rFonts w:ascii="Times New Roman" w:hAnsi="Times New Roman"/>
          <w:sz w:val="24"/>
          <w:szCs w:val="24"/>
        </w:rPr>
        <w:t>oziv.</w:t>
      </w:r>
    </w:p>
    <w:p w14:paraId="6BEC3907" w14:textId="68C4BAC9" w:rsidR="0098164C" w:rsidRPr="00F73A08" w:rsidRDefault="0037552F" w:rsidP="0037552F">
      <w:pPr>
        <w:pStyle w:val="Tijeloteksta"/>
        <w:spacing w:before="120" w:after="0" w:line="240" w:lineRule="auto"/>
        <w:rPr>
          <w:rStyle w:val="Naslov2Char"/>
          <w:b w:val="0"/>
          <w:bCs w:val="0"/>
          <w:szCs w:val="24"/>
          <w:lang w:val="hr-HR"/>
        </w:rPr>
      </w:pPr>
      <w:r w:rsidRPr="00F73A08">
        <w:rPr>
          <w:sz w:val="24"/>
          <w:szCs w:val="24"/>
        </w:rPr>
        <w:t xml:space="preserve">Naručitelj može, na vlastitu inicijativu, najkasnije dva dana prije isteka roka za dostavu ponuda, izmijeniti </w:t>
      </w:r>
      <w:r w:rsidR="00AD6145" w:rsidRPr="00F73A08">
        <w:rPr>
          <w:sz w:val="24"/>
          <w:szCs w:val="24"/>
          <w:lang w:val="hr-HR"/>
        </w:rPr>
        <w:t>P</w:t>
      </w:r>
      <w:r w:rsidRPr="00F73A08">
        <w:rPr>
          <w:sz w:val="24"/>
          <w:szCs w:val="24"/>
          <w:lang w:val="hr-HR"/>
        </w:rPr>
        <w:t>oziv</w:t>
      </w:r>
      <w:r w:rsidRPr="00F73A08">
        <w:rPr>
          <w:sz w:val="24"/>
          <w:szCs w:val="24"/>
        </w:rPr>
        <w:t xml:space="preserve">. Naručitelj će izmjenu </w:t>
      </w:r>
      <w:r w:rsidR="00AD6145" w:rsidRPr="00F73A08">
        <w:rPr>
          <w:sz w:val="24"/>
          <w:szCs w:val="24"/>
          <w:lang w:val="hr-HR"/>
        </w:rPr>
        <w:t>P</w:t>
      </w:r>
      <w:r w:rsidRPr="00F73A08">
        <w:rPr>
          <w:sz w:val="24"/>
          <w:szCs w:val="24"/>
          <w:lang w:val="hr-HR"/>
        </w:rPr>
        <w:t>oziva</w:t>
      </w:r>
      <w:r w:rsidRPr="00F73A08">
        <w:rPr>
          <w:sz w:val="24"/>
          <w:szCs w:val="24"/>
        </w:rPr>
        <w:t xml:space="preserve"> </w:t>
      </w:r>
      <w:r w:rsidR="00E7096F" w:rsidRPr="00F73A08">
        <w:rPr>
          <w:sz w:val="24"/>
          <w:szCs w:val="24"/>
          <w:lang w:val="hr-HR"/>
        </w:rPr>
        <w:t>objaviti</w:t>
      </w:r>
      <w:r w:rsidRPr="00F73A08">
        <w:rPr>
          <w:sz w:val="24"/>
          <w:szCs w:val="24"/>
        </w:rPr>
        <w:t xml:space="preserve"> na isti način kao i </w:t>
      </w:r>
      <w:r w:rsidRPr="00F73A08">
        <w:rPr>
          <w:sz w:val="24"/>
          <w:szCs w:val="24"/>
          <w:lang w:val="hr-HR"/>
        </w:rPr>
        <w:t xml:space="preserve">osnovni </w:t>
      </w:r>
      <w:r w:rsidR="00AD6145" w:rsidRPr="00F73A08">
        <w:rPr>
          <w:sz w:val="24"/>
          <w:szCs w:val="24"/>
          <w:lang w:val="hr-HR"/>
        </w:rPr>
        <w:t>P</w:t>
      </w:r>
      <w:r w:rsidRPr="00F73A08">
        <w:rPr>
          <w:sz w:val="24"/>
          <w:szCs w:val="24"/>
          <w:lang w:val="hr-HR"/>
        </w:rPr>
        <w:t>oziv</w:t>
      </w:r>
      <w:r w:rsidRPr="00F73A08">
        <w:rPr>
          <w:sz w:val="24"/>
          <w:szCs w:val="24"/>
        </w:rPr>
        <w:t>.</w:t>
      </w:r>
    </w:p>
    <w:p w14:paraId="6054B229" w14:textId="11516BF6" w:rsidR="007D5213" w:rsidRPr="00F73A08" w:rsidRDefault="00E22124" w:rsidP="00562FA3">
      <w:pPr>
        <w:pStyle w:val="Tijeloteksta"/>
        <w:numPr>
          <w:ilvl w:val="1"/>
          <w:numId w:val="4"/>
        </w:numPr>
        <w:spacing w:before="120" w:after="0" w:line="240" w:lineRule="auto"/>
        <w:rPr>
          <w:sz w:val="24"/>
          <w:szCs w:val="24"/>
          <w:lang w:val="hr-HR"/>
        </w:rPr>
      </w:pPr>
      <w:bookmarkStart w:id="22" w:name="_Toc219441686"/>
      <w:r w:rsidRPr="00F73A08">
        <w:rPr>
          <w:rStyle w:val="Naslov2Char"/>
          <w:szCs w:val="24"/>
          <w:lang w:val="hr-HR"/>
        </w:rPr>
        <w:t>Vrsta postupka nabave</w:t>
      </w:r>
      <w:bookmarkEnd w:id="17"/>
      <w:bookmarkEnd w:id="18"/>
      <w:bookmarkEnd w:id="19"/>
      <w:bookmarkEnd w:id="20"/>
      <w:bookmarkEnd w:id="21"/>
      <w:bookmarkEnd w:id="22"/>
      <w:r w:rsidRPr="00F73A08">
        <w:rPr>
          <w:b/>
          <w:sz w:val="24"/>
          <w:szCs w:val="24"/>
          <w:lang w:val="hr-HR"/>
        </w:rPr>
        <w:t xml:space="preserve">: </w:t>
      </w:r>
      <w:r w:rsidRPr="00F73A08">
        <w:rPr>
          <w:sz w:val="24"/>
          <w:szCs w:val="24"/>
          <w:lang w:val="hr-HR"/>
        </w:rPr>
        <w:t>postupak</w:t>
      </w:r>
      <w:r w:rsidR="008316C0" w:rsidRPr="00F73A08">
        <w:rPr>
          <w:sz w:val="24"/>
          <w:szCs w:val="24"/>
          <w:lang w:val="hr-HR"/>
        </w:rPr>
        <w:t xml:space="preserve"> </w:t>
      </w:r>
      <w:r w:rsidR="0098164C" w:rsidRPr="00F73A08">
        <w:rPr>
          <w:sz w:val="24"/>
          <w:szCs w:val="24"/>
          <w:lang w:val="hr-HR"/>
        </w:rPr>
        <w:t>jednostavne</w:t>
      </w:r>
      <w:r w:rsidR="00E25466" w:rsidRPr="00F73A08">
        <w:rPr>
          <w:sz w:val="24"/>
          <w:szCs w:val="24"/>
          <w:lang w:val="hr-HR"/>
        </w:rPr>
        <w:t xml:space="preserve"> </w:t>
      </w:r>
      <w:r w:rsidR="008316C0" w:rsidRPr="00F73A08">
        <w:rPr>
          <w:sz w:val="24"/>
          <w:szCs w:val="24"/>
          <w:lang w:val="hr-HR"/>
        </w:rPr>
        <w:t>nabave</w:t>
      </w:r>
      <w:r w:rsidR="00753E89" w:rsidRPr="00F73A08">
        <w:rPr>
          <w:sz w:val="24"/>
          <w:szCs w:val="24"/>
          <w:lang w:val="hr-HR"/>
        </w:rPr>
        <w:t xml:space="preserve"> temeljem </w:t>
      </w:r>
      <w:r w:rsidR="00C949F0" w:rsidRPr="00F73A08">
        <w:rPr>
          <w:sz w:val="24"/>
          <w:szCs w:val="24"/>
          <w:lang w:val="hr-HR"/>
        </w:rPr>
        <w:t xml:space="preserve">Pravilnika o </w:t>
      </w:r>
      <w:r w:rsidR="00F34E3D" w:rsidRPr="00F73A08">
        <w:rPr>
          <w:sz w:val="24"/>
          <w:szCs w:val="24"/>
          <w:lang w:val="hr-HR"/>
        </w:rPr>
        <w:t>provedbi postupaka jednostavne nabave</w:t>
      </w:r>
      <w:r w:rsidR="00865AD4" w:rsidRPr="00F73A08">
        <w:rPr>
          <w:sz w:val="24"/>
          <w:szCs w:val="24"/>
          <w:lang w:val="hr-HR"/>
        </w:rPr>
        <w:t xml:space="preserve"> od </w:t>
      </w:r>
      <w:r w:rsidR="00F34E3D" w:rsidRPr="00F73A08">
        <w:rPr>
          <w:sz w:val="24"/>
          <w:szCs w:val="24"/>
          <w:lang w:val="hr-HR"/>
        </w:rPr>
        <w:t>2</w:t>
      </w:r>
      <w:r w:rsidR="00E7096F" w:rsidRPr="00F73A08">
        <w:rPr>
          <w:sz w:val="24"/>
          <w:szCs w:val="24"/>
          <w:lang w:val="hr-HR"/>
        </w:rPr>
        <w:t>9</w:t>
      </w:r>
      <w:r w:rsidR="00F34E3D" w:rsidRPr="00F73A08">
        <w:rPr>
          <w:sz w:val="24"/>
          <w:szCs w:val="24"/>
          <w:lang w:val="hr-HR"/>
        </w:rPr>
        <w:t xml:space="preserve">. </w:t>
      </w:r>
      <w:r w:rsidR="00E7096F" w:rsidRPr="00F73A08">
        <w:rPr>
          <w:sz w:val="24"/>
          <w:szCs w:val="24"/>
          <w:lang w:val="hr-HR"/>
        </w:rPr>
        <w:t>studenog</w:t>
      </w:r>
      <w:r w:rsidR="00F34E3D" w:rsidRPr="00F73A08">
        <w:rPr>
          <w:sz w:val="24"/>
          <w:szCs w:val="24"/>
          <w:lang w:val="hr-HR"/>
        </w:rPr>
        <w:t xml:space="preserve"> 20</w:t>
      </w:r>
      <w:r w:rsidR="0001372F" w:rsidRPr="00F73A08">
        <w:rPr>
          <w:sz w:val="24"/>
          <w:szCs w:val="24"/>
          <w:lang w:val="hr-HR"/>
        </w:rPr>
        <w:t>2</w:t>
      </w:r>
      <w:r w:rsidR="00E7096F" w:rsidRPr="00F73A08">
        <w:rPr>
          <w:sz w:val="24"/>
          <w:szCs w:val="24"/>
          <w:lang w:val="hr-HR"/>
        </w:rPr>
        <w:t>2</w:t>
      </w:r>
      <w:r w:rsidR="007E5D59" w:rsidRPr="00F73A08">
        <w:rPr>
          <w:sz w:val="24"/>
          <w:szCs w:val="24"/>
          <w:lang w:val="hr-HR"/>
        </w:rPr>
        <w:t>. godine</w:t>
      </w:r>
      <w:r w:rsidR="00E7096F" w:rsidRPr="00F73A08">
        <w:rPr>
          <w:sz w:val="24"/>
          <w:szCs w:val="24"/>
          <w:lang w:val="hr-HR"/>
        </w:rPr>
        <w:t xml:space="preserve"> („Službeni vjesnik Varaždinske županije“ br. 110/22.)</w:t>
      </w:r>
      <w:r w:rsidR="00CF3F20" w:rsidRPr="00F73A08">
        <w:rPr>
          <w:sz w:val="24"/>
          <w:szCs w:val="24"/>
          <w:lang w:val="hr-HR"/>
        </w:rPr>
        <w:t>.</w:t>
      </w:r>
    </w:p>
    <w:p w14:paraId="2C43A909" w14:textId="037812BA" w:rsidR="00856AD5" w:rsidRPr="00F73A08"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219441687"/>
      <w:r w:rsidRPr="00F73A08">
        <w:rPr>
          <w:rStyle w:val="Naslov2Char"/>
          <w:szCs w:val="24"/>
        </w:rPr>
        <w:t>Procijenjena vrijednost nabave</w:t>
      </w:r>
      <w:bookmarkEnd w:id="23"/>
      <w:bookmarkEnd w:id="24"/>
      <w:bookmarkEnd w:id="25"/>
      <w:bookmarkEnd w:id="26"/>
      <w:bookmarkEnd w:id="27"/>
      <w:bookmarkEnd w:id="28"/>
      <w:r w:rsidRPr="00F73A08">
        <w:rPr>
          <w:rFonts w:ascii="Times New Roman" w:hAnsi="Times New Roman"/>
          <w:sz w:val="24"/>
          <w:szCs w:val="24"/>
        </w:rPr>
        <w:t xml:space="preserve">: </w:t>
      </w:r>
      <w:r w:rsidR="003F1D40">
        <w:rPr>
          <w:rFonts w:ascii="Times New Roman" w:hAnsi="Times New Roman"/>
          <w:sz w:val="24"/>
          <w:szCs w:val="24"/>
        </w:rPr>
        <w:t>19</w:t>
      </w:r>
      <w:r w:rsidR="002B253A" w:rsidRPr="00F73A08">
        <w:rPr>
          <w:rFonts w:ascii="Times New Roman" w:hAnsi="Times New Roman"/>
          <w:sz w:val="24"/>
          <w:szCs w:val="24"/>
        </w:rPr>
        <w:t>.</w:t>
      </w:r>
      <w:r w:rsidR="003F1D40">
        <w:rPr>
          <w:rFonts w:ascii="Times New Roman" w:hAnsi="Times New Roman"/>
          <w:sz w:val="24"/>
          <w:szCs w:val="24"/>
        </w:rPr>
        <w:t>5</w:t>
      </w:r>
      <w:r w:rsidR="00197CFB" w:rsidRPr="00F73A08">
        <w:rPr>
          <w:rFonts w:ascii="Times New Roman" w:hAnsi="Times New Roman"/>
          <w:sz w:val="24"/>
          <w:szCs w:val="24"/>
        </w:rPr>
        <w:t>0</w:t>
      </w:r>
      <w:r w:rsidR="002B253A" w:rsidRPr="00F73A08">
        <w:rPr>
          <w:rFonts w:ascii="Times New Roman" w:hAnsi="Times New Roman"/>
          <w:sz w:val="24"/>
          <w:szCs w:val="24"/>
        </w:rPr>
        <w:t>0</w:t>
      </w:r>
      <w:r w:rsidR="00BE2784" w:rsidRPr="00F73A08">
        <w:rPr>
          <w:rFonts w:ascii="Times New Roman" w:hAnsi="Times New Roman"/>
          <w:sz w:val="24"/>
          <w:szCs w:val="24"/>
        </w:rPr>
        <w:t>,00</w:t>
      </w:r>
      <w:r w:rsidR="006F63DD" w:rsidRPr="00F73A08">
        <w:rPr>
          <w:rFonts w:ascii="Times New Roman" w:hAnsi="Times New Roman"/>
          <w:sz w:val="24"/>
          <w:szCs w:val="24"/>
        </w:rPr>
        <w:t xml:space="preserve"> </w:t>
      </w:r>
      <w:r w:rsidR="002B253A" w:rsidRPr="00F73A08">
        <w:rPr>
          <w:rFonts w:ascii="Times New Roman" w:hAnsi="Times New Roman"/>
          <w:sz w:val="24"/>
          <w:szCs w:val="24"/>
        </w:rPr>
        <w:t>E</w:t>
      </w:r>
      <w:r w:rsidR="00185277" w:rsidRPr="00F73A08">
        <w:rPr>
          <w:rFonts w:ascii="Times New Roman" w:hAnsi="Times New Roman"/>
          <w:sz w:val="24"/>
          <w:szCs w:val="24"/>
        </w:rPr>
        <w:t>UR</w:t>
      </w:r>
      <w:r w:rsidR="006F63DD" w:rsidRPr="00F73A08">
        <w:rPr>
          <w:rFonts w:ascii="Times New Roman" w:hAnsi="Times New Roman"/>
          <w:sz w:val="24"/>
          <w:szCs w:val="24"/>
        </w:rPr>
        <w:t xml:space="preserve"> </w:t>
      </w:r>
      <w:r w:rsidR="00717575" w:rsidRPr="00F73A08">
        <w:rPr>
          <w:rFonts w:ascii="Times New Roman" w:hAnsi="Times New Roman"/>
          <w:sz w:val="24"/>
          <w:szCs w:val="24"/>
        </w:rPr>
        <w:t>bez PDV-a</w:t>
      </w:r>
      <w:r w:rsidR="006F63DD" w:rsidRPr="00F73A08">
        <w:rPr>
          <w:rFonts w:ascii="Times New Roman" w:hAnsi="Times New Roman"/>
          <w:sz w:val="24"/>
          <w:szCs w:val="24"/>
        </w:rPr>
        <w:t>.</w:t>
      </w:r>
    </w:p>
    <w:p w14:paraId="3B50C5FB" w14:textId="4A900E25" w:rsidR="00655570" w:rsidRPr="00655570" w:rsidRDefault="00E22124" w:rsidP="00655570">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219441688"/>
      <w:r w:rsidRPr="00F73A08">
        <w:rPr>
          <w:rStyle w:val="Naslov2Char"/>
          <w:szCs w:val="24"/>
        </w:rPr>
        <w:t>Vrsta ugovora o nabavi</w:t>
      </w:r>
      <w:bookmarkEnd w:id="29"/>
      <w:bookmarkEnd w:id="30"/>
      <w:bookmarkEnd w:id="31"/>
      <w:bookmarkEnd w:id="32"/>
      <w:bookmarkEnd w:id="33"/>
      <w:bookmarkEnd w:id="34"/>
      <w:r w:rsidR="00281DA6" w:rsidRPr="00F73A08">
        <w:rPr>
          <w:rFonts w:ascii="Times New Roman" w:hAnsi="Times New Roman"/>
          <w:sz w:val="24"/>
          <w:szCs w:val="24"/>
        </w:rPr>
        <w:t>:</w:t>
      </w:r>
      <w:r w:rsidR="00185277" w:rsidRPr="00F73A08">
        <w:rPr>
          <w:rFonts w:ascii="Times New Roman" w:hAnsi="Times New Roman"/>
          <w:sz w:val="24"/>
          <w:szCs w:val="24"/>
        </w:rPr>
        <w:t xml:space="preserve"> </w:t>
      </w:r>
      <w:r w:rsidR="00856AD5" w:rsidRPr="00F73A08">
        <w:rPr>
          <w:rFonts w:ascii="Times New Roman" w:hAnsi="Times New Roman"/>
          <w:sz w:val="24"/>
          <w:szCs w:val="24"/>
        </w:rPr>
        <w:t xml:space="preserve">Ugovor o </w:t>
      </w:r>
      <w:r w:rsidR="00EA0941" w:rsidRPr="00F73A08">
        <w:rPr>
          <w:rFonts w:ascii="Times New Roman" w:hAnsi="Times New Roman"/>
          <w:sz w:val="24"/>
          <w:szCs w:val="24"/>
        </w:rPr>
        <w:t xml:space="preserve">nabavi </w:t>
      </w:r>
      <w:r w:rsidR="00F73A08" w:rsidRPr="00F73A08">
        <w:rPr>
          <w:rFonts w:ascii="Times New Roman" w:hAnsi="Times New Roman"/>
          <w:sz w:val="24"/>
          <w:szCs w:val="24"/>
        </w:rPr>
        <w:t>usluga.</w:t>
      </w:r>
      <w:r w:rsidR="00655570">
        <w:rPr>
          <w:rFonts w:ascii="Times New Roman" w:hAnsi="Times New Roman"/>
          <w:sz w:val="24"/>
          <w:szCs w:val="24"/>
        </w:rPr>
        <w:t xml:space="preserve"> </w:t>
      </w:r>
      <w:r w:rsidR="00655570" w:rsidRPr="00F73A08">
        <w:rPr>
          <w:rFonts w:ascii="Times New Roman" w:hAnsi="Times New Roman"/>
          <w:bCs/>
          <w:sz w:val="24"/>
          <w:szCs w:val="24"/>
        </w:rPr>
        <w:t>Ugovor se sklapa na rok do 31.12.202</w:t>
      </w:r>
      <w:r w:rsidR="003F1D40">
        <w:rPr>
          <w:rFonts w:ascii="Times New Roman" w:hAnsi="Times New Roman"/>
          <w:bCs/>
          <w:sz w:val="24"/>
          <w:szCs w:val="24"/>
        </w:rPr>
        <w:t>6</w:t>
      </w:r>
      <w:r w:rsidR="00655570">
        <w:rPr>
          <w:rFonts w:ascii="Times New Roman" w:hAnsi="Times New Roman"/>
          <w:bCs/>
          <w:sz w:val="24"/>
          <w:szCs w:val="24"/>
        </w:rPr>
        <w:t>.</w:t>
      </w: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3C0330DF" w14:textId="77777777" w:rsidR="00655570" w:rsidRPr="00655570" w:rsidRDefault="00655570" w:rsidP="003235EE">
      <w:pPr>
        <w:spacing w:after="0" w:line="240" w:lineRule="auto"/>
        <w:rPr>
          <w:rFonts w:ascii="Times New Roman" w:hAnsi="Times New Roman"/>
          <w:sz w:val="24"/>
          <w:szCs w:val="24"/>
        </w:rPr>
      </w:pPr>
    </w:p>
    <w:p w14:paraId="2C7811A9" w14:textId="77777777" w:rsidR="00865E21" w:rsidRPr="00F73A08" w:rsidRDefault="00313347" w:rsidP="00562FA3">
      <w:pPr>
        <w:pStyle w:val="Naslov1"/>
        <w:numPr>
          <w:ilvl w:val="0"/>
          <w:numId w:val="4"/>
        </w:numPr>
        <w:spacing w:before="0" w:line="240" w:lineRule="auto"/>
        <w:rPr>
          <w:szCs w:val="24"/>
        </w:rPr>
      </w:pPr>
      <w:bookmarkStart w:id="42" w:name="_Hlk62547281"/>
      <w:bookmarkStart w:id="43" w:name="_Toc219441689"/>
      <w:bookmarkEnd w:id="35"/>
      <w:bookmarkEnd w:id="36"/>
      <w:bookmarkEnd w:id="37"/>
      <w:bookmarkEnd w:id="38"/>
      <w:bookmarkEnd w:id="39"/>
      <w:bookmarkEnd w:id="40"/>
      <w:bookmarkEnd w:id="41"/>
      <w:r w:rsidRPr="00F73A08">
        <w:rPr>
          <w:szCs w:val="24"/>
        </w:rPr>
        <w:t>PODACI O PREDMETU NABAVE</w:t>
      </w:r>
      <w:bookmarkEnd w:id="43"/>
      <w:r w:rsidR="00865E21" w:rsidRPr="00F73A08">
        <w:rPr>
          <w:szCs w:val="24"/>
        </w:rPr>
        <w:t xml:space="preserve"> </w:t>
      </w:r>
    </w:p>
    <w:p w14:paraId="45FD5BC7" w14:textId="78355DD8" w:rsidR="00303BD6" w:rsidRPr="00F73A08"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219441690"/>
      <w:bookmarkEnd w:id="42"/>
      <w:r w:rsidRPr="00F73A08">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F73A08">
        <w:rPr>
          <w:szCs w:val="24"/>
        </w:rPr>
        <w:t xml:space="preserve"> </w:t>
      </w:r>
    </w:p>
    <w:p w14:paraId="15550600" w14:textId="54639A9D" w:rsidR="00DD1E6C" w:rsidRDefault="00FC7A75" w:rsidP="00E56761">
      <w:pPr>
        <w:spacing w:before="120" w:after="120" w:line="240" w:lineRule="auto"/>
        <w:jc w:val="both"/>
        <w:rPr>
          <w:rFonts w:ascii="Times New Roman" w:hAnsi="Times New Roman"/>
          <w:sz w:val="24"/>
          <w:szCs w:val="24"/>
        </w:rPr>
      </w:pPr>
      <w:r w:rsidRPr="00AC1AD3">
        <w:rPr>
          <w:rFonts w:ascii="Times New Roman" w:hAnsi="Times New Roman"/>
          <w:sz w:val="24"/>
          <w:szCs w:val="24"/>
        </w:rPr>
        <w:t xml:space="preserve">Predmet nabave čine </w:t>
      </w:r>
      <w:r w:rsidR="00F73A08" w:rsidRPr="00AC1AD3">
        <w:rPr>
          <w:rFonts w:ascii="Times New Roman" w:hAnsi="Times New Roman"/>
          <w:sz w:val="24"/>
          <w:szCs w:val="24"/>
        </w:rPr>
        <w:t xml:space="preserve">usluge </w:t>
      </w:r>
      <w:r w:rsidR="006C083B" w:rsidRPr="00AC1AD3">
        <w:rPr>
          <w:rFonts w:ascii="Times New Roman" w:hAnsi="Times New Roman"/>
          <w:sz w:val="24"/>
          <w:szCs w:val="24"/>
        </w:rPr>
        <w:t>procjene tržišne vrijednosti nekretnina u vlasništvu Republike Hrvatske na području Varaždinske županije</w:t>
      </w:r>
      <w:r w:rsidR="00AC1AD3" w:rsidRPr="00AC1AD3">
        <w:rPr>
          <w:rFonts w:ascii="Times New Roman" w:hAnsi="Times New Roman"/>
          <w:sz w:val="24"/>
          <w:szCs w:val="24"/>
        </w:rPr>
        <w:t xml:space="preserve">. Ponuditelj se obvezuje izraditi </w:t>
      </w:r>
      <w:r w:rsidR="00F73A08" w:rsidRPr="00AC1AD3">
        <w:rPr>
          <w:rFonts w:ascii="Times New Roman" w:hAnsi="Times New Roman"/>
          <w:sz w:val="24"/>
          <w:szCs w:val="24"/>
        </w:rPr>
        <w:t>procjemben</w:t>
      </w:r>
      <w:r w:rsidR="00AC1AD3" w:rsidRPr="00AC1AD3">
        <w:rPr>
          <w:rFonts w:ascii="Times New Roman" w:hAnsi="Times New Roman"/>
          <w:sz w:val="24"/>
          <w:szCs w:val="24"/>
        </w:rPr>
        <w:t>e</w:t>
      </w:r>
      <w:r w:rsidR="00F73A08" w:rsidRPr="00AC1AD3">
        <w:rPr>
          <w:rFonts w:ascii="Times New Roman" w:hAnsi="Times New Roman"/>
          <w:sz w:val="24"/>
          <w:szCs w:val="24"/>
        </w:rPr>
        <w:t xml:space="preserve"> elaborat</w:t>
      </w:r>
      <w:r w:rsidR="00AC1AD3" w:rsidRPr="00AC1AD3">
        <w:rPr>
          <w:rFonts w:ascii="Times New Roman" w:hAnsi="Times New Roman"/>
          <w:sz w:val="24"/>
          <w:szCs w:val="24"/>
        </w:rPr>
        <w:t>e</w:t>
      </w:r>
      <w:r w:rsidR="00F73A08" w:rsidRPr="00AC1AD3">
        <w:rPr>
          <w:rFonts w:ascii="Times New Roman" w:hAnsi="Times New Roman"/>
          <w:sz w:val="24"/>
          <w:szCs w:val="24"/>
        </w:rPr>
        <w:t xml:space="preserve"> koji obuhvaćaju nalaz i mišljenje stalnog sudskog vještaka za procjenu nekretnina i</w:t>
      </w:r>
      <w:r w:rsidR="00544277" w:rsidRPr="00AC1AD3">
        <w:rPr>
          <w:rFonts w:ascii="Times New Roman" w:hAnsi="Times New Roman"/>
          <w:sz w:val="24"/>
          <w:szCs w:val="24"/>
        </w:rPr>
        <w:t>/ili</w:t>
      </w:r>
      <w:r w:rsidR="00F73A08" w:rsidRPr="00AC1AD3">
        <w:rPr>
          <w:rFonts w:ascii="Times New Roman" w:hAnsi="Times New Roman"/>
          <w:sz w:val="24"/>
          <w:szCs w:val="24"/>
        </w:rPr>
        <w:t xml:space="preserve"> procjenu stalnog sudskog procjenitelja</w:t>
      </w:r>
      <w:r w:rsidRPr="00AC1AD3">
        <w:rPr>
          <w:rFonts w:ascii="Times New Roman" w:hAnsi="Times New Roman"/>
          <w:sz w:val="24"/>
          <w:szCs w:val="24"/>
        </w:rPr>
        <w:t xml:space="preserve">, sukladno </w:t>
      </w:r>
      <w:r w:rsidR="00D761B2">
        <w:rPr>
          <w:rFonts w:ascii="Times New Roman" w:hAnsi="Times New Roman"/>
          <w:sz w:val="24"/>
          <w:szCs w:val="24"/>
        </w:rPr>
        <w:t>t</w:t>
      </w:r>
      <w:r w:rsidR="00F73A08" w:rsidRPr="00AC1AD3">
        <w:rPr>
          <w:rFonts w:ascii="Times New Roman" w:hAnsi="Times New Roman"/>
          <w:sz w:val="24"/>
          <w:szCs w:val="24"/>
        </w:rPr>
        <w:t xml:space="preserve">ehničkim specifikacijama i </w:t>
      </w:r>
      <w:r w:rsidRPr="00AC1AD3">
        <w:rPr>
          <w:rFonts w:ascii="Times New Roman" w:hAnsi="Times New Roman"/>
          <w:sz w:val="24"/>
          <w:szCs w:val="24"/>
        </w:rPr>
        <w:t>troškovniku koji se nalaz</w:t>
      </w:r>
      <w:r w:rsidR="00F73A08" w:rsidRPr="00AC1AD3">
        <w:rPr>
          <w:rFonts w:ascii="Times New Roman" w:hAnsi="Times New Roman"/>
          <w:sz w:val="24"/>
          <w:szCs w:val="24"/>
        </w:rPr>
        <w:t>e</w:t>
      </w:r>
      <w:r w:rsidRPr="00AC1AD3">
        <w:rPr>
          <w:rFonts w:ascii="Times New Roman" w:hAnsi="Times New Roman"/>
          <w:sz w:val="24"/>
          <w:szCs w:val="24"/>
        </w:rPr>
        <w:t xml:space="preserve"> u privitku ovog Poziva</w:t>
      </w:r>
      <w:r w:rsidR="00DD1E6C" w:rsidRPr="00AC1AD3">
        <w:rPr>
          <w:rFonts w:ascii="Times New Roman" w:hAnsi="Times New Roman"/>
          <w:sz w:val="24"/>
          <w:szCs w:val="24"/>
        </w:rPr>
        <w:t>.</w:t>
      </w:r>
      <w:r w:rsidR="00544277">
        <w:rPr>
          <w:rFonts w:ascii="Times New Roman" w:hAnsi="Times New Roman"/>
          <w:sz w:val="24"/>
          <w:szCs w:val="24"/>
        </w:rPr>
        <w:t xml:space="preserve"> </w:t>
      </w:r>
    </w:p>
    <w:p w14:paraId="08F67853" w14:textId="77777777" w:rsidR="00865E21" w:rsidRPr="00F73A08" w:rsidRDefault="00F71E32" w:rsidP="00562FA3">
      <w:pPr>
        <w:pStyle w:val="Naslov2"/>
        <w:numPr>
          <w:ilvl w:val="1"/>
          <w:numId w:val="4"/>
        </w:numPr>
        <w:spacing w:before="120"/>
      </w:pPr>
      <w:bookmarkStart w:id="56" w:name="_Toc219441691"/>
      <w:r w:rsidRPr="00F73A08">
        <w:t>V</w:t>
      </w:r>
      <w:r w:rsidR="009776DD" w:rsidRPr="00F73A08">
        <w:t>rsta</w:t>
      </w:r>
      <w:r w:rsidR="000016B3" w:rsidRPr="00F73A08">
        <w:t xml:space="preserve">, kvaliteta i </w:t>
      </w:r>
      <w:r w:rsidRPr="00F73A08">
        <w:t>količina predmeta nabave</w:t>
      </w:r>
      <w:bookmarkEnd w:id="49"/>
      <w:bookmarkEnd w:id="50"/>
      <w:bookmarkEnd w:id="51"/>
      <w:bookmarkEnd w:id="52"/>
      <w:bookmarkEnd w:id="53"/>
      <w:bookmarkEnd w:id="54"/>
      <w:bookmarkEnd w:id="55"/>
      <w:bookmarkEnd w:id="56"/>
    </w:p>
    <w:p w14:paraId="0B3DA57D" w14:textId="77777777" w:rsidR="00BC5E83" w:rsidRDefault="00FC7A75" w:rsidP="00E56761">
      <w:pPr>
        <w:spacing w:before="120" w:after="120" w:line="240" w:lineRule="auto"/>
        <w:jc w:val="both"/>
        <w:rPr>
          <w:rFonts w:ascii="Times New Roman" w:hAnsi="Times New Roman"/>
          <w:bCs/>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F73A08">
        <w:rPr>
          <w:rFonts w:ascii="Times New Roman" w:hAnsi="Times New Roman"/>
          <w:bCs/>
          <w:sz w:val="24"/>
          <w:szCs w:val="24"/>
        </w:rPr>
        <w:t xml:space="preserve">Vrsta i </w:t>
      </w:r>
      <w:r w:rsidR="005C0E8A">
        <w:rPr>
          <w:rFonts w:ascii="Times New Roman" w:hAnsi="Times New Roman"/>
          <w:bCs/>
          <w:sz w:val="24"/>
          <w:szCs w:val="24"/>
        </w:rPr>
        <w:t>okvirna</w:t>
      </w:r>
      <w:r w:rsidRPr="00F73A08">
        <w:rPr>
          <w:rFonts w:ascii="Times New Roman" w:hAnsi="Times New Roman"/>
          <w:bCs/>
          <w:sz w:val="24"/>
          <w:szCs w:val="24"/>
        </w:rPr>
        <w:t xml:space="preserve"> količina predmeta nabave navedeni su u </w:t>
      </w:r>
      <w:r w:rsidR="003B2506">
        <w:rPr>
          <w:rFonts w:ascii="Times New Roman" w:hAnsi="Times New Roman"/>
          <w:bCs/>
          <w:sz w:val="24"/>
          <w:szCs w:val="24"/>
        </w:rPr>
        <w:t>t</w:t>
      </w:r>
      <w:r w:rsidRPr="00F73A08">
        <w:rPr>
          <w:rFonts w:ascii="Times New Roman" w:hAnsi="Times New Roman"/>
          <w:bCs/>
          <w:sz w:val="24"/>
          <w:szCs w:val="24"/>
        </w:rPr>
        <w:t>roškovniku</w:t>
      </w:r>
      <w:r w:rsidR="00E56761">
        <w:rPr>
          <w:rFonts w:ascii="Times New Roman" w:hAnsi="Times New Roman"/>
          <w:bCs/>
          <w:sz w:val="24"/>
          <w:szCs w:val="24"/>
        </w:rPr>
        <w:t xml:space="preserve"> – </w:t>
      </w:r>
      <w:r w:rsidR="00E56761" w:rsidRPr="00E530C7">
        <w:rPr>
          <w:rFonts w:ascii="Times New Roman" w:hAnsi="Times New Roman"/>
          <w:bCs/>
          <w:sz w:val="24"/>
          <w:szCs w:val="24"/>
        </w:rPr>
        <w:t xml:space="preserve">Prilog </w:t>
      </w:r>
      <w:r w:rsidR="00E530C7" w:rsidRPr="00E530C7">
        <w:rPr>
          <w:rFonts w:ascii="Times New Roman" w:hAnsi="Times New Roman"/>
          <w:bCs/>
          <w:sz w:val="24"/>
          <w:szCs w:val="24"/>
        </w:rPr>
        <w:t>IV.</w:t>
      </w:r>
      <w:r w:rsidR="00E56761" w:rsidRPr="00E530C7">
        <w:rPr>
          <w:rFonts w:ascii="Times New Roman" w:hAnsi="Times New Roman"/>
          <w:bCs/>
          <w:sz w:val="24"/>
          <w:szCs w:val="24"/>
        </w:rPr>
        <w:t xml:space="preserve">, koji je sastavni dio ovog Poziva, a sukladno </w:t>
      </w:r>
      <w:r w:rsidR="005C23A3" w:rsidRPr="00E530C7">
        <w:rPr>
          <w:rFonts w:ascii="Times New Roman" w:hAnsi="Times New Roman"/>
          <w:bCs/>
          <w:sz w:val="24"/>
          <w:szCs w:val="24"/>
        </w:rPr>
        <w:t>t</w:t>
      </w:r>
      <w:r w:rsidR="00E56761" w:rsidRPr="00E530C7">
        <w:rPr>
          <w:rFonts w:ascii="Times New Roman" w:hAnsi="Times New Roman"/>
          <w:bCs/>
          <w:sz w:val="24"/>
          <w:szCs w:val="24"/>
        </w:rPr>
        <w:t xml:space="preserve">ehničkim specifikacijama iz Priloga </w:t>
      </w:r>
      <w:r w:rsidR="00E530C7" w:rsidRPr="00E530C7">
        <w:rPr>
          <w:rFonts w:ascii="Times New Roman" w:hAnsi="Times New Roman"/>
          <w:bCs/>
          <w:sz w:val="24"/>
          <w:szCs w:val="24"/>
        </w:rPr>
        <w:t>I.</w:t>
      </w:r>
      <w:r w:rsidR="00E56761">
        <w:rPr>
          <w:rFonts w:ascii="Times New Roman" w:hAnsi="Times New Roman"/>
          <w:bCs/>
          <w:sz w:val="24"/>
          <w:szCs w:val="24"/>
        </w:rPr>
        <w:t xml:space="preserve"> </w:t>
      </w:r>
    </w:p>
    <w:p w14:paraId="45A93FBF" w14:textId="4AB709E6" w:rsidR="00FC7A75" w:rsidRDefault="005C23A3" w:rsidP="00E56761">
      <w:pPr>
        <w:spacing w:before="120" w:after="120" w:line="240" w:lineRule="auto"/>
        <w:jc w:val="both"/>
        <w:rPr>
          <w:rFonts w:ascii="Times New Roman" w:hAnsi="Times New Roman"/>
          <w:bCs/>
          <w:sz w:val="24"/>
          <w:szCs w:val="24"/>
        </w:rPr>
      </w:pPr>
      <w:r w:rsidRPr="007D0F18">
        <w:rPr>
          <w:rFonts w:ascii="Times New Roman" w:hAnsi="Times New Roman"/>
          <w:sz w:val="24"/>
          <w:szCs w:val="24"/>
        </w:rPr>
        <w:t xml:space="preserve">Ponuditelj mora ponuditi cjelokupni opseg </w:t>
      </w:r>
      <w:r w:rsidR="00605046">
        <w:rPr>
          <w:rFonts w:ascii="Times New Roman" w:hAnsi="Times New Roman"/>
          <w:sz w:val="24"/>
          <w:szCs w:val="24"/>
        </w:rPr>
        <w:t xml:space="preserve">usluge tražen Pozivom te </w:t>
      </w:r>
      <w:r w:rsidRPr="007D0F18">
        <w:rPr>
          <w:rFonts w:ascii="Times New Roman" w:hAnsi="Times New Roman"/>
          <w:sz w:val="24"/>
          <w:szCs w:val="24"/>
        </w:rPr>
        <w:t>ispuniti sve stavke Troškovnika.</w:t>
      </w:r>
    </w:p>
    <w:p w14:paraId="7D9408B5" w14:textId="75548779" w:rsidR="005C23A3" w:rsidRDefault="00655570" w:rsidP="00685CB0">
      <w:pPr>
        <w:pStyle w:val="Naslov2"/>
        <w:numPr>
          <w:ilvl w:val="1"/>
          <w:numId w:val="4"/>
        </w:numPr>
        <w:spacing w:before="120"/>
        <w:rPr>
          <w:szCs w:val="24"/>
        </w:rPr>
      </w:pPr>
      <w:bookmarkStart w:id="63" w:name="_Hlk141090422"/>
      <w:bookmarkStart w:id="64" w:name="_Toc323802887"/>
      <w:bookmarkStart w:id="65" w:name="_Toc323812655"/>
      <w:bookmarkStart w:id="66" w:name="_Toc323813772"/>
      <w:bookmarkStart w:id="67" w:name="_Toc324147775"/>
      <w:bookmarkStart w:id="68" w:name="_Toc324148058"/>
      <w:bookmarkStart w:id="69" w:name="_Toc324149997"/>
      <w:bookmarkStart w:id="70" w:name="_Hlk146629549"/>
      <w:bookmarkStart w:id="71" w:name="_Toc219441692"/>
      <w:bookmarkEnd w:id="57"/>
      <w:bookmarkEnd w:id="58"/>
      <w:bookmarkEnd w:id="59"/>
      <w:bookmarkEnd w:id="60"/>
      <w:bookmarkEnd w:id="61"/>
      <w:bookmarkEnd w:id="62"/>
      <w:r>
        <w:rPr>
          <w:szCs w:val="24"/>
        </w:rPr>
        <w:t>Mjesto, op</w:t>
      </w:r>
      <w:r w:rsidR="005C23A3" w:rsidRPr="007D0F18">
        <w:rPr>
          <w:szCs w:val="24"/>
        </w:rPr>
        <w:t xml:space="preserve">seg </w:t>
      </w:r>
      <w:r>
        <w:rPr>
          <w:szCs w:val="24"/>
        </w:rPr>
        <w:t xml:space="preserve">i rok </w:t>
      </w:r>
      <w:r w:rsidR="005C23A3" w:rsidRPr="007D0F18">
        <w:rPr>
          <w:szCs w:val="24"/>
        </w:rPr>
        <w:t>isporuke usluge</w:t>
      </w:r>
      <w:bookmarkEnd w:id="71"/>
    </w:p>
    <w:p w14:paraId="47176898" w14:textId="6768277B" w:rsidR="005C23A3" w:rsidRPr="005C23A3" w:rsidRDefault="005C23A3" w:rsidP="00685CB0">
      <w:pPr>
        <w:spacing w:before="120" w:after="120"/>
        <w:jc w:val="both"/>
        <w:rPr>
          <w:rFonts w:ascii="Times New Roman" w:hAnsi="Times New Roman"/>
          <w:sz w:val="24"/>
          <w:szCs w:val="24"/>
        </w:rPr>
      </w:pPr>
      <w:r w:rsidRPr="005C23A3">
        <w:rPr>
          <w:rFonts w:ascii="Times New Roman" w:hAnsi="Times New Roman"/>
          <w:sz w:val="24"/>
          <w:szCs w:val="24"/>
        </w:rPr>
        <w:t>Isporuka predmeta nabave</w:t>
      </w:r>
      <w:r w:rsidRPr="00A950B4">
        <w:rPr>
          <w:rFonts w:ascii="Times New Roman" w:hAnsi="Times New Roman"/>
          <w:sz w:val="24"/>
          <w:szCs w:val="24"/>
        </w:rPr>
        <w:t>: Varaždinska županija, Stanka Vraza 4, 42 000 Varaždin.</w:t>
      </w:r>
    </w:p>
    <w:p w14:paraId="3B9994FD" w14:textId="069292D6" w:rsidR="00AE4752" w:rsidRDefault="005C23A3" w:rsidP="00074776">
      <w:pPr>
        <w:spacing w:after="120" w:line="240" w:lineRule="auto"/>
        <w:jc w:val="both"/>
        <w:rPr>
          <w:rFonts w:ascii="Times New Roman" w:hAnsi="Times New Roman"/>
          <w:sz w:val="24"/>
          <w:szCs w:val="24"/>
        </w:rPr>
      </w:pPr>
      <w:r w:rsidRPr="005E4E52">
        <w:rPr>
          <w:rFonts w:ascii="Times New Roman" w:hAnsi="Times New Roman"/>
          <w:sz w:val="24"/>
          <w:szCs w:val="24"/>
        </w:rPr>
        <w:t xml:space="preserve">Procjembeni elaborati isporučuju se u </w:t>
      </w:r>
      <w:r w:rsidR="00394ADD">
        <w:rPr>
          <w:rFonts w:ascii="Times New Roman" w:hAnsi="Times New Roman"/>
          <w:sz w:val="24"/>
          <w:szCs w:val="24"/>
        </w:rPr>
        <w:t>dva</w:t>
      </w:r>
      <w:r w:rsidRPr="005E4E52">
        <w:rPr>
          <w:rFonts w:ascii="Times New Roman" w:hAnsi="Times New Roman"/>
          <w:sz w:val="24"/>
          <w:szCs w:val="24"/>
        </w:rPr>
        <w:t xml:space="preserve"> (</w:t>
      </w:r>
      <w:r w:rsidR="00394ADD">
        <w:rPr>
          <w:rFonts w:ascii="Times New Roman" w:hAnsi="Times New Roman"/>
          <w:sz w:val="24"/>
          <w:szCs w:val="24"/>
        </w:rPr>
        <w:t>2</w:t>
      </w:r>
      <w:r w:rsidRPr="005E4E52">
        <w:rPr>
          <w:rFonts w:ascii="Times New Roman" w:hAnsi="Times New Roman"/>
          <w:sz w:val="24"/>
          <w:szCs w:val="24"/>
        </w:rPr>
        <w:t xml:space="preserve">) primjerka u analognom obliku </w:t>
      </w:r>
      <w:r w:rsidR="00AC1AD3">
        <w:rPr>
          <w:rFonts w:ascii="Times New Roman" w:hAnsi="Times New Roman"/>
          <w:sz w:val="24"/>
          <w:szCs w:val="24"/>
        </w:rPr>
        <w:t xml:space="preserve">te jedan </w:t>
      </w:r>
      <w:r w:rsidRPr="005E4E52">
        <w:rPr>
          <w:rFonts w:ascii="Times New Roman" w:hAnsi="Times New Roman"/>
          <w:sz w:val="24"/>
          <w:szCs w:val="24"/>
        </w:rPr>
        <w:t>(1) primjer</w:t>
      </w:r>
      <w:r w:rsidR="00AC1AD3">
        <w:rPr>
          <w:rFonts w:ascii="Times New Roman" w:hAnsi="Times New Roman"/>
          <w:sz w:val="24"/>
          <w:szCs w:val="24"/>
        </w:rPr>
        <w:t>a</w:t>
      </w:r>
      <w:r w:rsidRPr="005E4E52">
        <w:rPr>
          <w:rFonts w:ascii="Times New Roman" w:hAnsi="Times New Roman"/>
          <w:sz w:val="24"/>
          <w:szCs w:val="24"/>
        </w:rPr>
        <w:t>k u digitalnom obliku na elektroničku kontaktnu točku Naručitelj</w:t>
      </w:r>
      <w:r w:rsidR="003235EE">
        <w:rPr>
          <w:rFonts w:ascii="Times New Roman" w:hAnsi="Times New Roman"/>
          <w:sz w:val="24"/>
          <w:szCs w:val="24"/>
        </w:rPr>
        <w:t>a</w:t>
      </w:r>
      <w:r w:rsidR="00AC1AD3">
        <w:rPr>
          <w:rFonts w:ascii="Times New Roman" w:hAnsi="Times New Roman"/>
          <w:sz w:val="24"/>
          <w:szCs w:val="24"/>
        </w:rPr>
        <w:t xml:space="preserve"> koja će biti navedena u ugovoru o nabavi usluga. </w:t>
      </w:r>
    </w:p>
    <w:p w14:paraId="34FBAA56" w14:textId="2322BCEE" w:rsidR="00655570" w:rsidRDefault="00655570" w:rsidP="00074776">
      <w:pPr>
        <w:spacing w:before="120" w:after="120" w:line="240" w:lineRule="auto"/>
        <w:jc w:val="both"/>
        <w:rPr>
          <w:rFonts w:ascii="Times New Roman" w:hAnsi="Times New Roman"/>
          <w:bCs/>
          <w:sz w:val="24"/>
          <w:szCs w:val="24"/>
        </w:rPr>
      </w:pPr>
      <w:r w:rsidRPr="006C083B">
        <w:rPr>
          <w:rFonts w:ascii="Times New Roman" w:hAnsi="Times New Roman"/>
          <w:bCs/>
          <w:sz w:val="24"/>
          <w:szCs w:val="24"/>
        </w:rPr>
        <w:lastRenderedPageBreak/>
        <w:t xml:space="preserve">Rok za izvršenje pojedinačnih procjena je 15 dana od dana </w:t>
      </w:r>
      <w:r w:rsidR="007F4B01" w:rsidRPr="006C083B">
        <w:rPr>
          <w:rFonts w:ascii="Times New Roman" w:hAnsi="Times New Roman"/>
          <w:bCs/>
          <w:sz w:val="24"/>
          <w:szCs w:val="24"/>
        </w:rPr>
        <w:t xml:space="preserve">dostave </w:t>
      </w:r>
      <w:r w:rsidR="00AC1AD3">
        <w:rPr>
          <w:rFonts w:ascii="Times New Roman" w:hAnsi="Times New Roman"/>
          <w:bCs/>
          <w:sz w:val="24"/>
          <w:szCs w:val="24"/>
        </w:rPr>
        <w:t xml:space="preserve">svake pojedine </w:t>
      </w:r>
      <w:r w:rsidR="007F4B01" w:rsidRPr="006C083B">
        <w:rPr>
          <w:rFonts w:ascii="Times New Roman" w:hAnsi="Times New Roman"/>
          <w:bCs/>
          <w:sz w:val="24"/>
          <w:szCs w:val="24"/>
        </w:rPr>
        <w:t xml:space="preserve">narudžbenice </w:t>
      </w:r>
      <w:r w:rsidR="005C0E8A">
        <w:rPr>
          <w:rFonts w:ascii="Times New Roman" w:hAnsi="Times New Roman"/>
          <w:bCs/>
          <w:sz w:val="24"/>
          <w:szCs w:val="24"/>
        </w:rPr>
        <w:t xml:space="preserve">od </w:t>
      </w:r>
      <w:r w:rsidRPr="006C083B">
        <w:rPr>
          <w:rFonts w:ascii="Times New Roman" w:hAnsi="Times New Roman"/>
          <w:bCs/>
          <w:sz w:val="24"/>
          <w:szCs w:val="24"/>
        </w:rPr>
        <w:t>strane Naručitelja.</w:t>
      </w:r>
    </w:p>
    <w:p w14:paraId="3D920DA0" w14:textId="77777777" w:rsidR="00EA336D" w:rsidRPr="006C083B" w:rsidRDefault="00EA336D" w:rsidP="00655570">
      <w:pPr>
        <w:spacing w:before="120" w:after="120" w:line="240" w:lineRule="auto"/>
        <w:jc w:val="both"/>
        <w:rPr>
          <w:rFonts w:ascii="Times New Roman" w:hAnsi="Times New Roman"/>
          <w:bCs/>
          <w:sz w:val="24"/>
          <w:szCs w:val="24"/>
        </w:rPr>
      </w:pPr>
    </w:p>
    <w:p w14:paraId="2E287BA0" w14:textId="13938451" w:rsidR="00BF035F" w:rsidRPr="00E56761" w:rsidRDefault="00BF035F" w:rsidP="00562FA3">
      <w:pPr>
        <w:pStyle w:val="Naslov1"/>
        <w:numPr>
          <w:ilvl w:val="0"/>
          <w:numId w:val="4"/>
        </w:numPr>
        <w:spacing w:before="0"/>
      </w:pPr>
      <w:bookmarkStart w:id="72" w:name="_Toc531955223"/>
      <w:bookmarkStart w:id="73" w:name="_Toc524601"/>
      <w:bookmarkStart w:id="74" w:name="_Toc219441693"/>
      <w:bookmarkEnd w:id="63"/>
      <w:bookmarkEnd w:id="64"/>
      <w:bookmarkEnd w:id="65"/>
      <w:bookmarkEnd w:id="66"/>
      <w:bookmarkEnd w:id="67"/>
      <w:bookmarkEnd w:id="68"/>
      <w:bookmarkEnd w:id="69"/>
      <w:bookmarkEnd w:id="70"/>
      <w:r w:rsidRPr="00E56761">
        <w:t>OSNOVE ZA ISKLJUČENJE GOSPODARSKOG SUBJEKTA</w:t>
      </w:r>
      <w:bookmarkEnd w:id="72"/>
      <w:bookmarkEnd w:id="73"/>
      <w:bookmarkEnd w:id="74"/>
    </w:p>
    <w:p w14:paraId="621B78EC" w14:textId="5DE5F0B8" w:rsidR="0030247C" w:rsidRPr="00E56761" w:rsidRDefault="0030247C" w:rsidP="00685CB0">
      <w:pPr>
        <w:spacing w:before="120" w:after="120" w:line="240" w:lineRule="auto"/>
        <w:jc w:val="both"/>
        <w:rPr>
          <w:rFonts w:ascii="Times New Roman" w:hAnsi="Times New Roman"/>
          <w:sz w:val="24"/>
          <w:szCs w:val="24"/>
        </w:rPr>
      </w:pPr>
      <w:r w:rsidRPr="00E56761">
        <w:rPr>
          <w:rFonts w:ascii="Times New Roman" w:hAnsi="Times New Roman"/>
          <w:bCs/>
          <w:sz w:val="24"/>
          <w:szCs w:val="24"/>
        </w:rPr>
        <w:t>Traženi dokazi mogu se priložiti u izvorniku, u ovjerenoj ili neovjerenoj preslici i svi dokazi moraju biti na hrvatskom jeziku ili prevedeni na hrvatski jezik</w:t>
      </w:r>
      <w:r w:rsidR="00BF035F" w:rsidRPr="00E56761">
        <w:rPr>
          <w:rFonts w:ascii="Times New Roman" w:hAnsi="Times New Roman"/>
          <w:bCs/>
          <w:sz w:val="24"/>
          <w:szCs w:val="24"/>
        </w:rPr>
        <w:t>.</w:t>
      </w:r>
      <w:r w:rsidR="00AE4752">
        <w:rPr>
          <w:rFonts w:ascii="Times New Roman" w:hAnsi="Times New Roman"/>
          <w:bCs/>
          <w:sz w:val="24"/>
          <w:szCs w:val="24"/>
        </w:rPr>
        <w:t xml:space="preserve"> </w:t>
      </w:r>
      <w:r w:rsidR="00AE4752" w:rsidRPr="00AE4752">
        <w:rPr>
          <w:rFonts w:ascii="Times New Roman" w:hAnsi="Times New Roman"/>
          <w:bCs/>
          <w:sz w:val="24"/>
          <w:szCs w:val="24"/>
        </w:rPr>
        <w:t>Ponuditeljima će biti dozvoljeno u ponudi upotrijebiti pojedine stručne izraze na stranom jeziku ako navedeni izrazi imaju međunarodnu i višejezičnu primjenu.</w:t>
      </w:r>
    </w:p>
    <w:p w14:paraId="0AAAC742" w14:textId="77777777" w:rsidR="00E25466" w:rsidRPr="00704BAD" w:rsidRDefault="00865E21" w:rsidP="00F5366A">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xml:space="preserve">Naručitelj će isključiti </w:t>
      </w:r>
      <w:r w:rsidR="000B1916" w:rsidRPr="00704BAD">
        <w:rPr>
          <w:rFonts w:ascii="Times New Roman" w:hAnsi="Times New Roman"/>
          <w:bCs/>
          <w:sz w:val="24"/>
          <w:szCs w:val="24"/>
        </w:rPr>
        <w:t>gospodarski subjekt</w:t>
      </w:r>
      <w:r w:rsidRPr="00704BAD">
        <w:rPr>
          <w:rFonts w:ascii="Times New Roman" w:hAnsi="Times New Roman"/>
          <w:bCs/>
          <w:sz w:val="24"/>
          <w:szCs w:val="24"/>
        </w:rPr>
        <w:t xml:space="preserve"> ukoliko postoje sljedeći</w:t>
      </w:r>
      <w:r w:rsidR="006E6AC5" w:rsidRPr="00704BAD">
        <w:rPr>
          <w:rFonts w:ascii="Times New Roman" w:hAnsi="Times New Roman"/>
          <w:bCs/>
          <w:sz w:val="24"/>
          <w:szCs w:val="24"/>
        </w:rPr>
        <w:t xml:space="preserve"> razlozi za isključenje:</w:t>
      </w:r>
    </w:p>
    <w:p w14:paraId="54AAE00E" w14:textId="77777777" w:rsidR="00BF035F" w:rsidRPr="00704BAD" w:rsidRDefault="00BF035F" w:rsidP="00562FA3">
      <w:pPr>
        <w:pStyle w:val="Naslov2"/>
        <w:numPr>
          <w:ilvl w:val="1"/>
          <w:numId w:val="4"/>
        </w:numPr>
      </w:pPr>
      <w:bookmarkStart w:id="75" w:name="_Toc524602"/>
      <w:bookmarkStart w:id="76" w:name="_Toc323813775"/>
      <w:bookmarkStart w:id="77" w:name="_Toc324147778"/>
      <w:bookmarkStart w:id="78" w:name="_Toc324148061"/>
      <w:bookmarkStart w:id="79" w:name="_Toc324150000"/>
      <w:bookmarkStart w:id="80" w:name="_Toc219441694"/>
      <w:r w:rsidRPr="00704BAD">
        <w:t>Kažnjavanje</w:t>
      </w:r>
      <w:bookmarkEnd w:id="75"/>
      <w:bookmarkEnd w:id="80"/>
    </w:p>
    <w:p w14:paraId="3A6251F4" w14:textId="77777777" w:rsidR="00BF035F" w:rsidRPr="00704BAD" w:rsidRDefault="00BF035F" w:rsidP="00BF035F">
      <w:pPr>
        <w:pStyle w:val="Tijeloteksta"/>
        <w:spacing w:before="120" w:after="0" w:line="240" w:lineRule="auto"/>
        <w:rPr>
          <w:sz w:val="24"/>
          <w:szCs w:val="24"/>
          <w:lang w:val="hr-HR"/>
        </w:rPr>
      </w:pPr>
      <w:r w:rsidRPr="00704BAD">
        <w:rPr>
          <w:bCs/>
          <w:sz w:val="24"/>
          <w:szCs w:val="24"/>
          <w:lang w:val="hr-HR"/>
        </w:rPr>
        <w:t xml:space="preserve">1. </w:t>
      </w:r>
      <w:r w:rsidRPr="00704BAD">
        <w:rPr>
          <w:bCs/>
          <w:sz w:val="24"/>
          <w:szCs w:val="24"/>
        </w:rPr>
        <w:t>Ako je</w:t>
      </w:r>
      <w:r w:rsidRPr="00704BAD">
        <w:rPr>
          <w:sz w:val="24"/>
          <w:szCs w:val="24"/>
        </w:rPr>
        <w:t xml:space="preserve"> gospodarski subjekt koji </w:t>
      </w:r>
      <w:r w:rsidRPr="00704BAD">
        <w:rPr>
          <w:b/>
          <w:sz w:val="24"/>
          <w:szCs w:val="24"/>
        </w:rPr>
        <w:t xml:space="preserve">ima poslovni </w:t>
      </w:r>
      <w:proofErr w:type="spellStart"/>
      <w:r w:rsidRPr="00704BAD">
        <w:rPr>
          <w:b/>
          <w:sz w:val="24"/>
          <w:szCs w:val="24"/>
        </w:rPr>
        <w:t>nastan</w:t>
      </w:r>
      <w:proofErr w:type="spellEnd"/>
      <w:r w:rsidRPr="00704BAD">
        <w:rPr>
          <w:b/>
          <w:sz w:val="24"/>
          <w:szCs w:val="24"/>
        </w:rPr>
        <w:t xml:space="preserve"> u RH</w:t>
      </w:r>
      <w:r w:rsidRPr="00704BAD">
        <w:rPr>
          <w:sz w:val="24"/>
          <w:szCs w:val="24"/>
        </w:rPr>
        <w:t xml:space="preserve"> ili osoba koja je član upravnog, upravljačkog ili nadzornog tijela ili ima ovlasti zastupanja, donošenja odluka ili nadzora toga gospodarskog subjekta i koja je </w:t>
      </w:r>
      <w:r w:rsidRPr="00704BAD">
        <w:rPr>
          <w:b/>
          <w:sz w:val="24"/>
          <w:szCs w:val="24"/>
        </w:rPr>
        <w:t>državljanin RH</w:t>
      </w:r>
      <w:r w:rsidRPr="00704BAD">
        <w:rPr>
          <w:sz w:val="24"/>
          <w:szCs w:val="24"/>
        </w:rPr>
        <w:t xml:space="preserve"> pravomoćnom presudom osuđena za:</w:t>
      </w:r>
    </w:p>
    <w:p w14:paraId="68EEC173"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a) sudjelovanje u zločinačkoj organizaciji, na temelju</w:t>
      </w:r>
    </w:p>
    <w:p w14:paraId="2A804161"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b) korupciju, na temelju</w:t>
      </w:r>
    </w:p>
    <w:p w14:paraId="7C2D60A1"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c) prijevaru, na temelju</w:t>
      </w:r>
    </w:p>
    <w:p w14:paraId="6686382D"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d) terorizam ili kaznena djela povezana s terorističkim aktivnostima, na temelju</w:t>
      </w:r>
    </w:p>
    <w:p w14:paraId="797F85AE"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e) pranje novca ili financiranje terorizma, na temelju</w:t>
      </w:r>
    </w:p>
    <w:p w14:paraId="52EED077"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članka 98. (financiranje terorizma) i članka 265. (pranje novca) Kaznenog zakona</w:t>
      </w:r>
    </w:p>
    <w:p w14:paraId="2EC05819"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f) dječji rad ili druge oblike trgovanja ljudima, na temelju</w:t>
      </w:r>
    </w:p>
    <w:p w14:paraId="41A2837D"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t>– članka 106. (trgovanje ljudima) Kaznenog zakona</w:t>
      </w:r>
    </w:p>
    <w:p w14:paraId="129B2AAE"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
          <w:bCs/>
          <w:sz w:val="24"/>
          <w:szCs w:val="24"/>
        </w:rPr>
        <w:t xml:space="preserve">– </w:t>
      </w:r>
      <w:r w:rsidRPr="00704BAD">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ili</w:t>
      </w:r>
    </w:p>
    <w:p w14:paraId="30F9D09C" w14:textId="77777777" w:rsidR="00CB09A7" w:rsidRPr="00704BAD" w:rsidRDefault="00CB09A7" w:rsidP="00CB09A7">
      <w:pPr>
        <w:spacing w:before="120" w:after="0" w:line="240" w:lineRule="auto"/>
        <w:jc w:val="both"/>
        <w:rPr>
          <w:rFonts w:ascii="Times New Roman" w:hAnsi="Times New Roman"/>
          <w:bCs/>
          <w:sz w:val="24"/>
          <w:szCs w:val="24"/>
        </w:rPr>
      </w:pPr>
      <w:bookmarkStart w:id="81" w:name="_Toc524603"/>
      <w:r w:rsidRPr="00704BAD">
        <w:rPr>
          <w:rFonts w:ascii="Times New Roman" w:hAnsi="Times New Roman"/>
          <w:bCs/>
          <w:sz w:val="24"/>
          <w:szCs w:val="24"/>
        </w:rPr>
        <w:t xml:space="preserve">2. je gospodarski subjekt koji nema poslovni </w:t>
      </w:r>
      <w:proofErr w:type="spellStart"/>
      <w:r w:rsidRPr="00704BAD">
        <w:rPr>
          <w:rFonts w:ascii="Times New Roman" w:hAnsi="Times New Roman"/>
          <w:bCs/>
          <w:sz w:val="24"/>
          <w:szCs w:val="24"/>
        </w:rPr>
        <w:t>nastan</w:t>
      </w:r>
      <w:proofErr w:type="spellEnd"/>
      <w:r w:rsidRPr="00704BAD">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704BAD">
        <w:rPr>
          <w:rFonts w:ascii="Times New Roman" w:hAnsi="Times New Roman"/>
          <w:bCs/>
          <w:sz w:val="24"/>
          <w:szCs w:val="24"/>
        </w:rPr>
        <w:t>podtočaka</w:t>
      </w:r>
      <w:proofErr w:type="spellEnd"/>
      <w:r w:rsidRPr="00704BAD">
        <w:rPr>
          <w:rFonts w:ascii="Times New Roman" w:hAnsi="Times New Roman"/>
          <w:bCs/>
          <w:sz w:val="24"/>
          <w:szCs w:val="24"/>
        </w:rPr>
        <w:t xml:space="preserve"> od a) do f) ZJN 2016 i za odgovarajuća kaznena djela koja, prema nacionalnim propisima države poslovnog </w:t>
      </w:r>
      <w:proofErr w:type="spellStart"/>
      <w:r w:rsidRPr="00704BAD">
        <w:rPr>
          <w:rFonts w:ascii="Times New Roman" w:hAnsi="Times New Roman"/>
          <w:bCs/>
          <w:sz w:val="24"/>
          <w:szCs w:val="24"/>
        </w:rPr>
        <w:t>nastana</w:t>
      </w:r>
      <w:proofErr w:type="spellEnd"/>
      <w:r w:rsidRPr="00704BAD">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7AC4BF6B" w14:textId="77777777" w:rsidR="00CB09A7" w:rsidRPr="00704BAD" w:rsidRDefault="00CB09A7" w:rsidP="00CB09A7">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xml:space="preserve">Gospodarski subjekt dužan je u ponudi dostaviti </w:t>
      </w:r>
      <w:r w:rsidRPr="005C0E8A">
        <w:rPr>
          <w:rFonts w:ascii="Times New Roman" w:hAnsi="Times New Roman"/>
          <w:b/>
          <w:i/>
          <w:iCs/>
          <w:sz w:val="24"/>
          <w:szCs w:val="24"/>
        </w:rPr>
        <w:t>izjavu</w:t>
      </w:r>
      <w:r w:rsidRPr="00704BAD">
        <w:rPr>
          <w:rFonts w:ascii="Times New Roman" w:hAnsi="Times New Roman"/>
          <w:bCs/>
          <w:sz w:val="24"/>
          <w:szCs w:val="24"/>
        </w:rPr>
        <w:t>.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73D99E35" w:rsidR="00CB09A7" w:rsidRPr="00704BAD" w:rsidRDefault="00CB09A7" w:rsidP="00CB09A7">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xml:space="preserve">Odgovarajućom izjavom za gospodarski subjekt koji ima poslovni </w:t>
      </w:r>
      <w:proofErr w:type="spellStart"/>
      <w:r w:rsidRPr="00704BAD">
        <w:rPr>
          <w:rFonts w:ascii="Times New Roman" w:hAnsi="Times New Roman"/>
          <w:bCs/>
          <w:sz w:val="24"/>
          <w:szCs w:val="24"/>
        </w:rPr>
        <w:t>nastan</w:t>
      </w:r>
      <w:proofErr w:type="spellEnd"/>
      <w:r w:rsidRPr="00704BAD">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 smatrat će se i popunjena izjava iz </w:t>
      </w:r>
      <w:r w:rsidRPr="00174CC5">
        <w:rPr>
          <w:rFonts w:ascii="Times New Roman" w:hAnsi="Times New Roman"/>
          <w:bCs/>
          <w:sz w:val="24"/>
          <w:szCs w:val="24"/>
        </w:rPr>
        <w:t xml:space="preserve">Priloga </w:t>
      </w:r>
      <w:r w:rsidR="00DB6397" w:rsidRPr="00174CC5">
        <w:rPr>
          <w:rFonts w:ascii="Times New Roman" w:hAnsi="Times New Roman"/>
          <w:bCs/>
          <w:sz w:val="24"/>
          <w:szCs w:val="24"/>
        </w:rPr>
        <w:t>I</w:t>
      </w:r>
      <w:r w:rsidRPr="00174CC5">
        <w:rPr>
          <w:rFonts w:ascii="Times New Roman" w:hAnsi="Times New Roman"/>
          <w:bCs/>
          <w:sz w:val="24"/>
          <w:szCs w:val="24"/>
        </w:rPr>
        <w:t>I</w:t>
      </w:r>
      <w:r w:rsidR="00174CC5" w:rsidRPr="00174CC5">
        <w:rPr>
          <w:rFonts w:ascii="Times New Roman" w:hAnsi="Times New Roman"/>
          <w:bCs/>
          <w:sz w:val="24"/>
          <w:szCs w:val="24"/>
        </w:rPr>
        <w:t>I</w:t>
      </w:r>
      <w:r w:rsidRPr="00174CC5">
        <w:rPr>
          <w:rFonts w:ascii="Times New Roman" w:hAnsi="Times New Roman"/>
          <w:bCs/>
          <w:sz w:val="24"/>
          <w:szCs w:val="24"/>
        </w:rPr>
        <w:t>.</w:t>
      </w:r>
      <w:r w:rsidRPr="00704BAD">
        <w:rPr>
          <w:rFonts w:ascii="Times New Roman" w:hAnsi="Times New Roman"/>
          <w:bCs/>
          <w:sz w:val="24"/>
          <w:szCs w:val="24"/>
        </w:rPr>
        <w:t xml:space="preserve"> ovog </w:t>
      </w:r>
      <w:r w:rsidR="00AD6145" w:rsidRPr="00704BAD">
        <w:rPr>
          <w:rFonts w:ascii="Times New Roman" w:hAnsi="Times New Roman"/>
          <w:bCs/>
          <w:sz w:val="24"/>
          <w:szCs w:val="24"/>
        </w:rPr>
        <w:t>P</w:t>
      </w:r>
      <w:r w:rsidRPr="00704BAD">
        <w:rPr>
          <w:rFonts w:ascii="Times New Roman" w:hAnsi="Times New Roman"/>
          <w:bCs/>
          <w:sz w:val="24"/>
          <w:szCs w:val="24"/>
        </w:rPr>
        <w:t xml:space="preserve">oziva. Ukoliko se Izjava daje za sve osobe koje su članovi upravnog, upravljačkog ili nadzornog tijela ili imaju ovlasti zastupanja, donošenja odluka ili nadzor gospodarskog subjekta, </w:t>
      </w:r>
      <w:r w:rsidRPr="00704BAD">
        <w:rPr>
          <w:rFonts w:ascii="Times New Roman" w:hAnsi="Times New Roman"/>
          <w:bCs/>
          <w:sz w:val="24"/>
          <w:szCs w:val="24"/>
          <w:u w:val="single"/>
        </w:rPr>
        <w:t>isto treba navesti u izjavi</w:t>
      </w:r>
      <w:r w:rsidRPr="00704BAD">
        <w:rPr>
          <w:rFonts w:ascii="Times New Roman" w:hAnsi="Times New Roman"/>
          <w:bCs/>
          <w:sz w:val="24"/>
          <w:szCs w:val="24"/>
        </w:rPr>
        <w:t>.</w:t>
      </w:r>
    </w:p>
    <w:p w14:paraId="69E20D0F" w14:textId="77777777" w:rsidR="00CB09A7" w:rsidRPr="00704BAD" w:rsidRDefault="00CB09A7" w:rsidP="00CB09A7">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Pr="00704BAD" w:rsidRDefault="00BF035F" w:rsidP="00562FA3">
      <w:pPr>
        <w:pStyle w:val="Naslov2"/>
        <w:numPr>
          <w:ilvl w:val="1"/>
          <w:numId w:val="4"/>
        </w:numPr>
      </w:pPr>
      <w:bookmarkStart w:id="82" w:name="_Toc219441695"/>
      <w:r w:rsidRPr="00704BAD">
        <w:t>Neplaćene dospjele porezne obveze i obveze za mirovinsko i zdravstveno osiguranje</w:t>
      </w:r>
      <w:bookmarkEnd w:id="81"/>
      <w:bookmarkEnd w:id="82"/>
    </w:p>
    <w:p w14:paraId="3198BEFF" w14:textId="77777777" w:rsidR="00BF035F" w:rsidRPr="00704BAD" w:rsidRDefault="00BF035F" w:rsidP="00836DCE">
      <w:pPr>
        <w:pStyle w:val="Bezproreda"/>
        <w:spacing w:before="120"/>
        <w:jc w:val="both"/>
        <w:rPr>
          <w:rFonts w:ascii="Times New Roman" w:hAnsi="Times New Roman"/>
          <w:sz w:val="24"/>
          <w:szCs w:val="24"/>
        </w:rPr>
      </w:pPr>
      <w:r w:rsidRPr="00704BAD">
        <w:rPr>
          <w:rFonts w:ascii="Times New Roman" w:hAnsi="Times New Roman"/>
          <w:sz w:val="24"/>
          <w:szCs w:val="24"/>
        </w:rPr>
        <w:t>Javni naručitelj obvezan je isključiti gospodarskog subjekta iz postupka nabave ako utvrdi da gospodarski subjekt nije ispunio obveze plaćanja dospjelih poreznih obveza i obveza za mirovinsko i zdravstveno osiguranje:</w:t>
      </w:r>
    </w:p>
    <w:p w14:paraId="4BE409E3" w14:textId="77777777" w:rsidR="00BF035F" w:rsidRPr="00704BAD" w:rsidRDefault="00BF035F" w:rsidP="00BF035F">
      <w:pPr>
        <w:pStyle w:val="Bezproreda"/>
        <w:spacing w:before="120"/>
        <w:jc w:val="both"/>
        <w:rPr>
          <w:rFonts w:ascii="Times New Roman" w:hAnsi="Times New Roman"/>
          <w:sz w:val="24"/>
          <w:szCs w:val="24"/>
        </w:rPr>
      </w:pPr>
      <w:r w:rsidRPr="00704BAD">
        <w:rPr>
          <w:rFonts w:ascii="Times New Roman" w:hAnsi="Times New Roman"/>
          <w:sz w:val="24"/>
          <w:szCs w:val="24"/>
        </w:rPr>
        <w:t xml:space="preserve">a) u RH, ako gospodarski subjekt ima poslovni </w:t>
      </w:r>
      <w:proofErr w:type="spellStart"/>
      <w:r w:rsidRPr="00704BAD">
        <w:rPr>
          <w:rFonts w:ascii="Times New Roman" w:hAnsi="Times New Roman"/>
          <w:sz w:val="24"/>
          <w:szCs w:val="24"/>
        </w:rPr>
        <w:t>nastan</w:t>
      </w:r>
      <w:proofErr w:type="spellEnd"/>
      <w:r w:rsidRPr="00704BAD">
        <w:rPr>
          <w:rFonts w:ascii="Times New Roman" w:hAnsi="Times New Roman"/>
          <w:sz w:val="24"/>
          <w:szCs w:val="24"/>
        </w:rPr>
        <w:t xml:space="preserve"> u RH, ili</w:t>
      </w:r>
    </w:p>
    <w:p w14:paraId="065C2DB9" w14:textId="77777777" w:rsidR="00BF035F" w:rsidRPr="00704BAD" w:rsidRDefault="00BF035F" w:rsidP="00BF035F">
      <w:pPr>
        <w:pStyle w:val="Bezproreda"/>
        <w:jc w:val="both"/>
        <w:rPr>
          <w:rFonts w:ascii="Times New Roman" w:hAnsi="Times New Roman"/>
          <w:sz w:val="24"/>
          <w:szCs w:val="24"/>
        </w:rPr>
      </w:pPr>
      <w:r w:rsidRPr="00704BAD">
        <w:rPr>
          <w:rFonts w:ascii="Times New Roman" w:hAnsi="Times New Roman"/>
          <w:sz w:val="24"/>
          <w:szCs w:val="24"/>
        </w:rPr>
        <w:t xml:space="preserve">b) u RH ili u državi poslovnog </w:t>
      </w:r>
      <w:proofErr w:type="spellStart"/>
      <w:r w:rsidRPr="00704BAD">
        <w:rPr>
          <w:rFonts w:ascii="Times New Roman" w:hAnsi="Times New Roman"/>
          <w:sz w:val="24"/>
          <w:szCs w:val="24"/>
        </w:rPr>
        <w:t>nastana</w:t>
      </w:r>
      <w:proofErr w:type="spellEnd"/>
      <w:r w:rsidRPr="00704BAD">
        <w:rPr>
          <w:rFonts w:ascii="Times New Roman" w:hAnsi="Times New Roman"/>
          <w:sz w:val="24"/>
          <w:szCs w:val="24"/>
        </w:rPr>
        <w:t xml:space="preserve"> gospodarskog subjekta, ako gospodarski subjekt nema poslovni </w:t>
      </w:r>
      <w:proofErr w:type="spellStart"/>
      <w:r w:rsidRPr="00704BAD">
        <w:rPr>
          <w:rFonts w:ascii="Times New Roman" w:hAnsi="Times New Roman"/>
          <w:sz w:val="24"/>
          <w:szCs w:val="24"/>
        </w:rPr>
        <w:t>nastan</w:t>
      </w:r>
      <w:proofErr w:type="spellEnd"/>
      <w:r w:rsidRPr="00704BAD">
        <w:rPr>
          <w:rFonts w:ascii="Times New Roman" w:hAnsi="Times New Roman"/>
          <w:sz w:val="24"/>
          <w:szCs w:val="24"/>
        </w:rPr>
        <w:t xml:space="preserve"> u RH.</w:t>
      </w:r>
    </w:p>
    <w:p w14:paraId="1952C709" w14:textId="77777777" w:rsidR="00BF035F" w:rsidRPr="00704BAD" w:rsidRDefault="00BF035F" w:rsidP="00BF035F">
      <w:pPr>
        <w:pStyle w:val="Bezproreda"/>
        <w:spacing w:before="120"/>
        <w:jc w:val="both"/>
        <w:rPr>
          <w:rFonts w:ascii="Times New Roman" w:hAnsi="Times New Roman"/>
          <w:sz w:val="24"/>
          <w:szCs w:val="24"/>
        </w:rPr>
      </w:pPr>
      <w:r w:rsidRPr="00704BAD">
        <w:rPr>
          <w:rFonts w:ascii="Times New Roman" w:hAnsi="Times New Roman"/>
          <w:sz w:val="24"/>
          <w:szCs w:val="24"/>
        </w:rPr>
        <w:lastRenderedPageBreak/>
        <w:t>Iznimno</w:t>
      </w:r>
      <w:r w:rsidRPr="00704BAD">
        <w:rPr>
          <w:rFonts w:ascii="Times New Roman" w:hAnsi="Times New Roman"/>
          <w:b/>
          <w:sz w:val="24"/>
          <w:szCs w:val="24"/>
        </w:rPr>
        <w:t xml:space="preserve"> </w:t>
      </w:r>
      <w:r w:rsidRPr="00704BAD">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7F3F11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sz w:val="24"/>
          <w:szCs w:val="24"/>
        </w:rPr>
        <w:t xml:space="preserve">Za potrebe utvrđivanja okolnosti iz gore navedenog gospodarski subjekt u ponudi </w:t>
      </w:r>
      <w:r w:rsidRPr="009A2A62">
        <w:rPr>
          <w:rFonts w:ascii="Times New Roman" w:hAnsi="Times New Roman"/>
          <w:sz w:val="24"/>
          <w:szCs w:val="24"/>
        </w:rPr>
        <w:t xml:space="preserve">dostavlja </w:t>
      </w:r>
      <w:r w:rsidRPr="009A2A62">
        <w:rPr>
          <w:rFonts w:ascii="Times New Roman" w:hAnsi="Times New Roman"/>
          <w:b/>
          <w:bCs/>
          <w:sz w:val="24"/>
          <w:szCs w:val="24"/>
          <w:u w:val="single"/>
        </w:rPr>
        <w:t>potvrdu Porezne uprave o stanju duga</w:t>
      </w:r>
      <w:r w:rsidRPr="00704BAD">
        <w:rPr>
          <w:rFonts w:ascii="Times New Roman" w:hAnsi="Times New Roman"/>
          <w:sz w:val="24"/>
          <w:szCs w:val="24"/>
        </w:rPr>
        <w:t xml:space="preserve"> koja ne smije biti starija od 30 dana računajući od dana </w:t>
      </w:r>
      <w:r w:rsidR="00836DCE" w:rsidRPr="00704BAD">
        <w:rPr>
          <w:rFonts w:ascii="Times New Roman" w:hAnsi="Times New Roman"/>
          <w:sz w:val="24"/>
          <w:szCs w:val="24"/>
        </w:rPr>
        <w:t xml:space="preserve">objave </w:t>
      </w:r>
      <w:r w:rsidR="009A2A62">
        <w:rPr>
          <w:rFonts w:ascii="Times New Roman" w:hAnsi="Times New Roman"/>
          <w:sz w:val="24"/>
          <w:szCs w:val="24"/>
        </w:rPr>
        <w:t xml:space="preserve">ovog </w:t>
      </w:r>
      <w:r w:rsidR="00F1254D" w:rsidRPr="00704BAD">
        <w:rPr>
          <w:rFonts w:ascii="Times New Roman" w:hAnsi="Times New Roman"/>
          <w:sz w:val="24"/>
          <w:szCs w:val="24"/>
        </w:rPr>
        <w:t>Poziva</w:t>
      </w:r>
      <w:r w:rsidRPr="00704BAD">
        <w:rPr>
          <w:rFonts w:ascii="Times New Roman" w:hAnsi="Times New Roman"/>
          <w:sz w:val="24"/>
          <w:szCs w:val="24"/>
        </w:rPr>
        <w:t>.</w:t>
      </w:r>
    </w:p>
    <w:p w14:paraId="427CA9BE" w14:textId="77777777" w:rsidR="0083463B" w:rsidRPr="00704BAD" w:rsidRDefault="0083463B" w:rsidP="0083463B">
      <w:pPr>
        <w:spacing w:before="120" w:after="0" w:line="240" w:lineRule="auto"/>
        <w:jc w:val="both"/>
        <w:rPr>
          <w:rFonts w:ascii="Times New Roman" w:hAnsi="Times New Roman"/>
          <w:bCs/>
          <w:sz w:val="24"/>
          <w:szCs w:val="24"/>
        </w:rPr>
      </w:pPr>
      <w:r w:rsidRPr="00704BAD">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Pr="00704BAD"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704BAD">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E96634" w:rsidRDefault="001C0E39" w:rsidP="0083463B">
      <w:pPr>
        <w:autoSpaceDE w:val="0"/>
        <w:autoSpaceDN w:val="0"/>
        <w:adjustRightInd w:val="0"/>
        <w:spacing w:before="120" w:after="0" w:line="240" w:lineRule="auto"/>
        <w:jc w:val="both"/>
        <w:rPr>
          <w:rFonts w:ascii="Times New Roman" w:eastAsia="Calibri" w:hAnsi="Times New Roman"/>
          <w:b/>
          <w:bCs/>
          <w:sz w:val="24"/>
          <w:szCs w:val="24"/>
          <w:u w:val="single"/>
        </w:rPr>
      </w:pPr>
    </w:p>
    <w:p w14:paraId="0720405D" w14:textId="77777777" w:rsidR="00865E21" w:rsidRPr="00E96634" w:rsidRDefault="000B1916" w:rsidP="00562FA3">
      <w:pPr>
        <w:pStyle w:val="Naslov1"/>
        <w:numPr>
          <w:ilvl w:val="0"/>
          <w:numId w:val="4"/>
        </w:numPr>
        <w:spacing w:before="0" w:line="240" w:lineRule="auto"/>
        <w:jc w:val="both"/>
        <w:rPr>
          <w:szCs w:val="24"/>
        </w:rPr>
      </w:pPr>
      <w:bookmarkStart w:id="83" w:name="_Toc219441696"/>
      <w:bookmarkEnd w:id="76"/>
      <w:bookmarkEnd w:id="77"/>
      <w:bookmarkEnd w:id="78"/>
      <w:bookmarkEnd w:id="79"/>
      <w:r w:rsidRPr="00E96634">
        <w:rPr>
          <w:szCs w:val="24"/>
        </w:rPr>
        <w:t>KRITERIJ ZA ODABIR GOSPODARSKOG SUBJEKTA</w:t>
      </w:r>
      <w:r w:rsidR="00836DCE" w:rsidRPr="00E96634">
        <w:rPr>
          <w:szCs w:val="24"/>
        </w:rPr>
        <w:t xml:space="preserve"> (U</w:t>
      </w:r>
      <w:r w:rsidR="005E54E7" w:rsidRPr="00E96634">
        <w:rPr>
          <w:szCs w:val="24"/>
        </w:rPr>
        <w:t>V</w:t>
      </w:r>
      <w:r w:rsidR="00836DCE" w:rsidRPr="00E96634">
        <w:rPr>
          <w:szCs w:val="24"/>
        </w:rPr>
        <w:t>JETI SPOSOBNOSTI)</w:t>
      </w:r>
      <w:bookmarkEnd w:id="83"/>
    </w:p>
    <w:p w14:paraId="7B51F012" w14:textId="05EAB7DA" w:rsidR="00865E21" w:rsidRPr="009E19D5" w:rsidRDefault="000B1916" w:rsidP="00562FA3">
      <w:pPr>
        <w:pStyle w:val="Naslov2"/>
        <w:numPr>
          <w:ilvl w:val="1"/>
          <w:numId w:val="4"/>
        </w:numPr>
        <w:spacing w:before="120" w:line="240" w:lineRule="auto"/>
        <w:rPr>
          <w:szCs w:val="24"/>
        </w:rPr>
      </w:pPr>
      <w:bookmarkStart w:id="84" w:name="_Toc219441697"/>
      <w:r w:rsidRPr="009E19D5">
        <w:rPr>
          <w:szCs w:val="24"/>
        </w:rPr>
        <w:t>Sposobnost za obavljanje profesionalne djelatnosti</w:t>
      </w:r>
      <w:bookmarkEnd w:id="84"/>
    </w:p>
    <w:p w14:paraId="2967575D" w14:textId="2D0A9E22" w:rsidR="00550EDD" w:rsidRPr="00544277" w:rsidRDefault="003826B8" w:rsidP="00544277">
      <w:pPr>
        <w:spacing w:before="120" w:after="120" w:line="240" w:lineRule="auto"/>
        <w:jc w:val="both"/>
        <w:rPr>
          <w:rFonts w:ascii="Times New Roman" w:eastAsia="Calibri" w:hAnsi="Times New Roman"/>
          <w:sz w:val="24"/>
          <w:szCs w:val="24"/>
        </w:rPr>
      </w:pPr>
      <w:r w:rsidRPr="009E19D5">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9E19D5">
        <w:rPr>
          <w:rFonts w:ascii="Times New Roman" w:eastAsia="Calibri" w:hAnsi="Times New Roman"/>
          <w:sz w:val="24"/>
          <w:szCs w:val="24"/>
        </w:rPr>
        <w:t>nastana</w:t>
      </w:r>
      <w:proofErr w:type="spellEnd"/>
      <w:r w:rsidRPr="009E19D5">
        <w:rPr>
          <w:rFonts w:ascii="Times New Roman" w:eastAsia="Calibri" w:hAnsi="Times New Roman"/>
          <w:sz w:val="24"/>
          <w:szCs w:val="24"/>
        </w:rPr>
        <w:t xml:space="preserve">. U svrhu dokazivanja kriterija iz ove točke, Ponuditelj </w:t>
      </w:r>
      <w:r w:rsidRPr="009E19D5">
        <w:rPr>
          <w:rFonts w:ascii="Times New Roman" w:eastAsia="Calibri" w:hAnsi="Times New Roman"/>
          <w:b/>
          <w:bCs/>
          <w:sz w:val="24"/>
          <w:szCs w:val="24"/>
          <w:u w:val="single"/>
        </w:rPr>
        <w:t>nije obvezan dostavljati nikakav dokaz u ponudi</w:t>
      </w:r>
      <w:r w:rsidRPr="009E19D5">
        <w:rPr>
          <w:rFonts w:ascii="Times New Roman" w:eastAsia="Calibri" w:hAnsi="Times New Roman"/>
          <w:b/>
          <w:bCs/>
          <w:color w:val="FF0000"/>
          <w:sz w:val="24"/>
          <w:szCs w:val="24"/>
        </w:rPr>
        <w:t xml:space="preserve"> </w:t>
      </w:r>
      <w:r w:rsidRPr="009E19D5">
        <w:rPr>
          <w:rFonts w:ascii="Times New Roman" w:eastAsia="Calibri" w:hAnsi="Times New Roman"/>
          <w:sz w:val="24"/>
          <w:szCs w:val="24"/>
        </w:rPr>
        <w:t xml:space="preserve">već će ispunjavanje uvjeta sposobnosti </w:t>
      </w:r>
      <w:r w:rsidR="00125B3F" w:rsidRPr="009E19D5">
        <w:rPr>
          <w:rFonts w:ascii="Times New Roman" w:eastAsia="Calibri" w:hAnsi="Times New Roman"/>
          <w:sz w:val="24"/>
          <w:szCs w:val="24"/>
        </w:rPr>
        <w:t>n</w:t>
      </w:r>
      <w:r w:rsidRPr="009E19D5">
        <w:rPr>
          <w:rFonts w:ascii="Times New Roman" w:eastAsia="Calibri" w:hAnsi="Times New Roman"/>
          <w:sz w:val="24"/>
          <w:szCs w:val="24"/>
        </w:rPr>
        <w:t xml:space="preserve">aručitelj provjeriti uvidom u javno dostupne registre. U slučaju postojanja sumnje ili nejasnoća, </w:t>
      </w:r>
      <w:r w:rsidR="00125B3F" w:rsidRPr="009E19D5">
        <w:rPr>
          <w:rFonts w:ascii="Times New Roman" w:eastAsia="Calibri" w:hAnsi="Times New Roman"/>
          <w:sz w:val="24"/>
          <w:szCs w:val="24"/>
        </w:rPr>
        <w:t>n</w:t>
      </w:r>
      <w:r w:rsidRPr="009E19D5">
        <w:rPr>
          <w:rFonts w:ascii="Times New Roman" w:eastAsia="Calibri" w:hAnsi="Times New Roman"/>
          <w:sz w:val="24"/>
          <w:szCs w:val="24"/>
        </w:rPr>
        <w:t>aručitelj zadržava pravo zatražiti dodatne dokumente u tijeku pregleda i ocjene ponude.</w:t>
      </w:r>
    </w:p>
    <w:p w14:paraId="4713B780" w14:textId="661592DE" w:rsidR="00034641" w:rsidRPr="003235EE" w:rsidRDefault="00D83B57" w:rsidP="00562FA3">
      <w:pPr>
        <w:pStyle w:val="Naslov2"/>
        <w:numPr>
          <w:ilvl w:val="1"/>
          <w:numId w:val="4"/>
        </w:numPr>
      </w:pPr>
      <w:bookmarkStart w:id="85" w:name="_Toc482870535"/>
      <w:bookmarkStart w:id="86" w:name="_Hlk146629523"/>
      <w:bookmarkStart w:id="87" w:name="_Toc219441698"/>
      <w:r w:rsidRPr="003235EE">
        <w:t>Tehnička i stručna sposobnost</w:t>
      </w:r>
      <w:bookmarkEnd w:id="85"/>
      <w:bookmarkEnd w:id="87"/>
    </w:p>
    <w:p w14:paraId="31C672C5" w14:textId="47E32619" w:rsidR="00E0467D" w:rsidRPr="005C0E8A" w:rsidRDefault="00E0467D" w:rsidP="00F7543E">
      <w:pPr>
        <w:pStyle w:val="Naslov3"/>
      </w:pPr>
      <w:bookmarkStart w:id="88" w:name="_Toc219441699"/>
      <w:r w:rsidRPr="005C0E8A">
        <w:t xml:space="preserve">4.2.1. Popis </w:t>
      </w:r>
      <w:r w:rsidR="00655570" w:rsidRPr="005C0E8A">
        <w:t>glavnih usluga</w:t>
      </w:r>
      <w:bookmarkEnd w:id="88"/>
    </w:p>
    <w:p w14:paraId="55A040EC" w14:textId="6F41591D" w:rsidR="00655570" w:rsidRPr="005B480E" w:rsidRDefault="00655570" w:rsidP="00655570">
      <w:pPr>
        <w:autoSpaceDE w:val="0"/>
        <w:autoSpaceDN w:val="0"/>
        <w:adjustRightInd w:val="0"/>
        <w:spacing w:before="120" w:after="0" w:line="240" w:lineRule="auto"/>
        <w:jc w:val="both"/>
        <w:rPr>
          <w:rFonts w:ascii="Times New Roman" w:hAnsi="Times New Roman"/>
          <w:sz w:val="24"/>
          <w:szCs w:val="24"/>
        </w:rPr>
      </w:pPr>
      <w:bookmarkStart w:id="89" w:name="_Toc324147786"/>
      <w:bookmarkStart w:id="90" w:name="_Toc324148069"/>
      <w:bookmarkStart w:id="91" w:name="_Toc324150008"/>
      <w:bookmarkEnd w:id="86"/>
      <w:r w:rsidRPr="005B480E">
        <w:rPr>
          <w:rFonts w:ascii="Times New Roman" w:hAnsi="Times New Roman"/>
          <w:sz w:val="24"/>
          <w:szCs w:val="24"/>
        </w:rPr>
        <w:t>Ponuditelj mora dokazati da je izvršio usluge</w:t>
      </w:r>
      <w:r w:rsidR="00243145">
        <w:rPr>
          <w:rFonts w:ascii="Times New Roman" w:hAnsi="Times New Roman"/>
          <w:sz w:val="24"/>
          <w:szCs w:val="24"/>
        </w:rPr>
        <w:t>, iste ili slične predmetu nabave,</w:t>
      </w:r>
      <w:r w:rsidRPr="005B480E">
        <w:rPr>
          <w:rFonts w:ascii="Times New Roman" w:hAnsi="Times New Roman"/>
          <w:sz w:val="24"/>
          <w:szCs w:val="24"/>
        </w:rPr>
        <w:t xml:space="preserve"> u godini u kojoj je započeo postupak </w:t>
      </w:r>
      <w:r w:rsidR="00243145">
        <w:rPr>
          <w:rFonts w:ascii="Times New Roman" w:hAnsi="Times New Roman"/>
          <w:sz w:val="24"/>
          <w:szCs w:val="24"/>
        </w:rPr>
        <w:t xml:space="preserve">jednostavne </w:t>
      </w:r>
      <w:r w:rsidRPr="005B480E">
        <w:rPr>
          <w:rFonts w:ascii="Times New Roman" w:hAnsi="Times New Roman"/>
          <w:sz w:val="24"/>
          <w:szCs w:val="24"/>
        </w:rPr>
        <w:t xml:space="preserve">nabave i tijekom </w:t>
      </w:r>
      <w:r w:rsidR="00243145">
        <w:rPr>
          <w:rFonts w:ascii="Times New Roman" w:hAnsi="Times New Roman"/>
          <w:sz w:val="24"/>
          <w:szCs w:val="24"/>
        </w:rPr>
        <w:t xml:space="preserve">tri </w:t>
      </w:r>
      <w:r w:rsidRPr="005B480E">
        <w:rPr>
          <w:rFonts w:ascii="Times New Roman" w:hAnsi="Times New Roman"/>
          <w:sz w:val="24"/>
          <w:szCs w:val="24"/>
        </w:rPr>
        <w:t xml:space="preserve">godine koje prethode toj godini, čiji je zbrojeni iznos najmanje u visini </w:t>
      </w:r>
      <w:r w:rsidR="005B480E" w:rsidRPr="005B480E">
        <w:rPr>
          <w:rFonts w:ascii="Times New Roman" w:hAnsi="Times New Roman"/>
          <w:sz w:val="24"/>
          <w:szCs w:val="24"/>
        </w:rPr>
        <w:t>procijenjene vrijednosti</w:t>
      </w:r>
      <w:r w:rsidR="00A7462E">
        <w:rPr>
          <w:rFonts w:ascii="Times New Roman" w:hAnsi="Times New Roman"/>
          <w:sz w:val="24"/>
          <w:szCs w:val="24"/>
        </w:rPr>
        <w:t xml:space="preserve"> nabave (bez PDV-a). </w:t>
      </w:r>
    </w:p>
    <w:p w14:paraId="7FE78F3F" w14:textId="77777777" w:rsidR="00655570" w:rsidRPr="005B480E" w:rsidRDefault="00655570" w:rsidP="00655570">
      <w:pPr>
        <w:autoSpaceDE w:val="0"/>
        <w:autoSpaceDN w:val="0"/>
        <w:adjustRightInd w:val="0"/>
        <w:spacing w:before="120" w:after="0" w:line="240" w:lineRule="auto"/>
        <w:jc w:val="both"/>
        <w:rPr>
          <w:rFonts w:ascii="Times New Roman" w:hAnsi="Times New Roman"/>
          <w:sz w:val="24"/>
          <w:szCs w:val="24"/>
        </w:rPr>
      </w:pPr>
      <w:r w:rsidRPr="005B480E">
        <w:rPr>
          <w:rFonts w:ascii="Times New Roman" w:hAnsi="Times New Roman"/>
          <w:sz w:val="24"/>
          <w:szCs w:val="24"/>
        </w:rPr>
        <w:t>Popis glavnih usluga mora sadržavati predmet nabave, naziv druge ugovorne strane, vrijednost usluge bez PDV-a te razdoblje pružanja usluge.</w:t>
      </w:r>
    </w:p>
    <w:p w14:paraId="15A6F116" w14:textId="06EFE944" w:rsidR="000E3089" w:rsidRPr="005B480E" w:rsidRDefault="00655570" w:rsidP="00655570">
      <w:pPr>
        <w:autoSpaceDE w:val="0"/>
        <w:autoSpaceDN w:val="0"/>
        <w:adjustRightInd w:val="0"/>
        <w:spacing w:before="120" w:after="0" w:line="240" w:lineRule="auto"/>
        <w:jc w:val="both"/>
        <w:rPr>
          <w:rFonts w:ascii="Times New Roman" w:hAnsi="Times New Roman"/>
          <w:sz w:val="24"/>
          <w:szCs w:val="24"/>
        </w:rPr>
      </w:pPr>
      <w:r w:rsidRPr="005B480E">
        <w:rPr>
          <w:rFonts w:ascii="Times New Roman" w:hAnsi="Times New Roman"/>
          <w:sz w:val="24"/>
          <w:szCs w:val="24"/>
        </w:rPr>
        <w:t>Naručitelj zadržava pravo provjere dostavljenih podataka</w:t>
      </w:r>
      <w:r w:rsidR="00243145">
        <w:rPr>
          <w:rFonts w:ascii="Times New Roman" w:hAnsi="Times New Roman"/>
          <w:sz w:val="24"/>
          <w:szCs w:val="24"/>
        </w:rPr>
        <w:t>.</w:t>
      </w:r>
    </w:p>
    <w:p w14:paraId="2DCF4083" w14:textId="49679B95" w:rsidR="00544277" w:rsidRDefault="00544277" w:rsidP="00F7543E">
      <w:pPr>
        <w:pStyle w:val="Naslov3"/>
      </w:pPr>
      <w:bookmarkStart w:id="92" w:name="_Toc219441700"/>
      <w:r w:rsidRPr="003235EE">
        <w:t xml:space="preserve">4.2.2. </w:t>
      </w:r>
      <w:r w:rsidR="003235EE">
        <w:t>Stručnjaci</w:t>
      </w:r>
      <w:bookmarkEnd w:id="92"/>
    </w:p>
    <w:p w14:paraId="5AD83795" w14:textId="77777777" w:rsidR="00B15140" w:rsidRPr="005C57C6" w:rsidRDefault="00450202" w:rsidP="00775B04">
      <w:pPr>
        <w:spacing w:before="120" w:after="120" w:line="240" w:lineRule="auto"/>
        <w:jc w:val="both"/>
        <w:rPr>
          <w:rFonts w:ascii="Times New Roman" w:hAnsi="Times New Roman"/>
          <w:sz w:val="24"/>
          <w:szCs w:val="24"/>
        </w:rPr>
      </w:pPr>
      <w:r w:rsidRPr="005C57C6">
        <w:rPr>
          <w:rFonts w:ascii="Times New Roman" w:hAnsi="Times New Roman"/>
          <w:sz w:val="24"/>
          <w:szCs w:val="24"/>
        </w:rPr>
        <w:t>Ponuditelj</w:t>
      </w:r>
      <w:r w:rsidR="003235EE" w:rsidRPr="005C57C6">
        <w:rPr>
          <w:rFonts w:ascii="Times New Roman" w:hAnsi="Times New Roman"/>
          <w:sz w:val="24"/>
          <w:szCs w:val="24"/>
        </w:rPr>
        <w:t xml:space="preserve"> mora raspolagati s minimalno jednim stalnim sudskim vještakom i/ili stalnim sudskim procjeniteljem za procjenu nekretnina čije ovlasti proizlaze iz posebnih propisa kojima se uređuje rad sudova i postupci izvlaštenja, sukladno Zakonu o procjeni vrijednosti nekretnina („Narodne novine“, br. 78/15), a koji će obavljati vještačenje/procjenu na nekretninama. </w:t>
      </w:r>
    </w:p>
    <w:p w14:paraId="259276BC" w14:textId="07D6E9E9" w:rsidR="003235EE" w:rsidRPr="005C57C6" w:rsidRDefault="00450202" w:rsidP="00775B04">
      <w:pPr>
        <w:spacing w:before="120" w:after="120" w:line="240" w:lineRule="auto"/>
        <w:jc w:val="both"/>
        <w:rPr>
          <w:rFonts w:ascii="Times New Roman" w:eastAsia="Calibri" w:hAnsi="Times New Roman"/>
          <w:sz w:val="24"/>
          <w:szCs w:val="24"/>
        </w:rPr>
      </w:pPr>
      <w:r w:rsidRPr="005C57C6">
        <w:rPr>
          <w:rFonts w:ascii="Times New Roman" w:hAnsi="Times New Roman"/>
          <w:sz w:val="24"/>
          <w:szCs w:val="24"/>
        </w:rPr>
        <w:t>Ponuditelj</w:t>
      </w:r>
      <w:r w:rsidR="003235EE" w:rsidRPr="005C57C6">
        <w:rPr>
          <w:rFonts w:ascii="Times New Roman" w:eastAsia="Calibri" w:hAnsi="Times New Roman"/>
          <w:sz w:val="24"/>
          <w:szCs w:val="24"/>
        </w:rPr>
        <w:t xml:space="preserve"> može angažirati i veći broj stručnjaka </w:t>
      </w:r>
      <w:r w:rsidR="005C0E8A" w:rsidRPr="005C57C6">
        <w:rPr>
          <w:rFonts w:ascii="Times New Roman" w:eastAsia="Calibri" w:hAnsi="Times New Roman"/>
          <w:sz w:val="24"/>
          <w:szCs w:val="24"/>
        </w:rPr>
        <w:t>traženih ovim Pozivom u okviru ponuđene cijene.</w:t>
      </w:r>
      <w:r w:rsidR="003235EE" w:rsidRPr="005C57C6">
        <w:rPr>
          <w:rFonts w:ascii="Times New Roman" w:eastAsia="Calibri" w:hAnsi="Times New Roman"/>
          <w:sz w:val="24"/>
          <w:szCs w:val="24"/>
        </w:rPr>
        <w:t xml:space="preserve"> </w:t>
      </w:r>
    </w:p>
    <w:p w14:paraId="2CF1E2C8" w14:textId="432A5A48" w:rsidR="00544277" w:rsidRDefault="00450202" w:rsidP="00775B04">
      <w:pPr>
        <w:spacing w:before="120" w:after="120" w:line="240" w:lineRule="auto"/>
        <w:jc w:val="both"/>
        <w:rPr>
          <w:rFonts w:ascii="Times New Roman" w:eastAsia="Calibri" w:hAnsi="Times New Roman"/>
          <w:sz w:val="24"/>
          <w:szCs w:val="24"/>
        </w:rPr>
      </w:pPr>
      <w:r w:rsidRPr="005C57C6">
        <w:rPr>
          <w:rFonts w:ascii="Times New Roman" w:eastAsia="Calibri" w:hAnsi="Times New Roman"/>
          <w:sz w:val="24"/>
          <w:szCs w:val="24"/>
        </w:rPr>
        <w:t>Ponuditelj</w:t>
      </w:r>
      <w:r w:rsidR="00544277" w:rsidRPr="005C57C6">
        <w:rPr>
          <w:rFonts w:ascii="Times New Roman" w:eastAsia="Calibri" w:hAnsi="Times New Roman"/>
          <w:sz w:val="24"/>
          <w:szCs w:val="24"/>
        </w:rPr>
        <w:t xml:space="preserve"> dokazuje da je procjenitelj prema članku 9. Zakona o procjeni vrijednosti nekretnina („Narodne novine“, br. 78/15) fizička osoba – stalni sudski vještak za procjenu nekretnina, odnosno pravna osoba koja ispunjava uvjete za sudska vještačenja u skladu s Pravilnikom o stalnim sudskim vještacima („Narodne novine“, br. 38/14, 123/15, 29/16</w:t>
      </w:r>
      <w:r w:rsidR="005C57C6" w:rsidRPr="005C57C6">
        <w:rPr>
          <w:rFonts w:ascii="Times New Roman" w:eastAsia="Calibri" w:hAnsi="Times New Roman"/>
          <w:sz w:val="24"/>
          <w:szCs w:val="24"/>
        </w:rPr>
        <w:t>,</w:t>
      </w:r>
      <w:r w:rsidR="00544277" w:rsidRPr="005C57C6">
        <w:rPr>
          <w:rFonts w:ascii="Times New Roman" w:eastAsia="Calibri" w:hAnsi="Times New Roman"/>
          <w:sz w:val="24"/>
          <w:szCs w:val="24"/>
        </w:rPr>
        <w:t xml:space="preserve"> 61/19</w:t>
      </w:r>
      <w:r w:rsidR="005C57C6" w:rsidRPr="005C57C6">
        <w:rPr>
          <w:rFonts w:ascii="Times New Roman" w:eastAsia="Calibri" w:hAnsi="Times New Roman"/>
          <w:sz w:val="24"/>
          <w:szCs w:val="24"/>
        </w:rPr>
        <w:t xml:space="preserve"> i 21/22</w:t>
      </w:r>
      <w:r w:rsidR="00544277" w:rsidRPr="005C57C6">
        <w:rPr>
          <w:rFonts w:ascii="Times New Roman" w:eastAsia="Calibri" w:hAnsi="Times New Roman"/>
          <w:sz w:val="24"/>
          <w:szCs w:val="24"/>
        </w:rPr>
        <w:t>) kojim se uređuju uvjeti, postupak imenovanja, prava i dužnosti stalnih sudskih vještaka. Procjenitelj može biti i stalni sudski procjenitelj imenovan u skladu s posebnim propisom kojim se utvrđuju uvjeti, postupak imenovanja, prava i dužnosti stalnih sudskih procjenitelja.</w:t>
      </w:r>
      <w:r w:rsidR="00544277" w:rsidRPr="00550EDD">
        <w:rPr>
          <w:rFonts w:ascii="Times New Roman" w:eastAsia="Calibri" w:hAnsi="Times New Roman"/>
          <w:sz w:val="24"/>
          <w:szCs w:val="24"/>
        </w:rPr>
        <w:t xml:space="preserve"> </w:t>
      </w:r>
    </w:p>
    <w:p w14:paraId="5C186ABD" w14:textId="26A0424A" w:rsidR="003235EE" w:rsidRPr="00E83B0F" w:rsidRDefault="003235EE" w:rsidP="00775B04">
      <w:pPr>
        <w:spacing w:before="120" w:after="120" w:line="240" w:lineRule="auto"/>
        <w:jc w:val="both"/>
        <w:rPr>
          <w:rFonts w:ascii="Times New Roman" w:hAnsi="Times New Roman"/>
          <w:b/>
          <w:bCs/>
          <w:sz w:val="24"/>
          <w:szCs w:val="24"/>
        </w:rPr>
      </w:pPr>
      <w:r w:rsidRPr="00E83B0F">
        <w:rPr>
          <w:rFonts w:ascii="Times New Roman" w:eastAsia="Calibri" w:hAnsi="Times New Roman"/>
          <w:sz w:val="24"/>
          <w:szCs w:val="24"/>
        </w:rPr>
        <w:lastRenderedPageBreak/>
        <w:t xml:space="preserve">Temeljem gore navedenih zakonskih i podzakonskih odredbi za sve predložene stručnjake  u ponudi se dostavlja: </w:t>
      </w:r>
      <w:r w:rsidRPr="00E83B0F">
        <w:rPr>
          <w:rFonts w:ascii="Times New Roman" w:hAnsi="Times New Roman"/>
          <w:b/>
          <w:bCs/>
          <w:sz w:val="24"/>
          <w:szCs w:val="24"/>
          <w:u w:val="single"/>
        </w:rPr>
        <w:t>važeće Rješenje</w:t>
      </w:r>
      <w:r w:rsidR="00732BED" w:rsidRPr="00E83B0F">
        <w:rPr>
          <w:rFonts w:ascii="Times New Roman" w:hAnsi="Times New Roman"/>
          <w:b/>
          <w:bCs/>
          <w:sz w:val="24"/>
          <w:szCs w:val="24"/>
          <w:u w:val="single"/>
        </w:rPr>
        <w:t xml:space="preserve"> nadležnog </w:t>
      </w:r>
      <w:r w:rsidR="005E3ACB">
        <w:rPr>
          <w:rFonts w:ascii="Times New Roman" w:hAnsi="Times New Roman"/>
          <w:b/>
          <w:bCs/>
          <w:sz w:val="24"/>
          <w:szCs w:val="24"/>
          <w:u w:val="single"/>
        </w:rPr>
        <w:t>tijela</w:t>
      </w:r>
      <w:r w:rsidRPr="00E83B0F">
        <w:rPr>
          <w:rFonts w:ascii="Times New Roman" w:hAnsi="Times New Roman"/>
          <w:b/>
          <w:bCs/>
          <w:sz w:val="24"/>
          <w:szCs w:val="24"/>
          <w:u w:val="single"/>
        </w:rPr>
        <w:t xml:space="preserve"> o imenovanju stalnim sudskim vještakom za ovlaštenu osobu odnosno odgovarajući dokaz prema zemlji sjedišta za svakog stručnjaka.</w:t>
      </w:r>
      <w:r w:rsidRPr="00E83B0F">
        <w:rPr>
          <w:rFonts w:ascii="Times New Roman" w:hAnsi="Times New Roman"/>
          <w:b/>
          <w:bCs/>
          <w:sz w:val="24"/>
          <w:szCs w:val="24"/>
        </w:rPr>
        <w:t xml:space="preserve"> </w:t>
      </w:r>
    </w:p>
    <w:p w14:paraId="55DFA20E" w14:textId="4B01C8F1" w:rsidR="00865E21" w:rsidRPr="00E83B0F" w:rsidRDefault="00A175C6" w:rsidP="00E8675D">
      <w:pPr>
        <w:pStyle w:val="Naslov1"/>
        <w:numPr>
          <w:ilvl w:val="0"/>
          <w:numId w:val="4"/>
        </w:numPr>
        <w:spacing w:before="240" w:line="240" w:lineRule="auto"/>
        <w:rPr>
          <w:szCs w:val="24"/>
        </w:rPr>
      </w:pPr>
      <w:bookmarkStart w:id="93" w:name="_Toc219441701"/>
      <w:r w:rsidRPr="00E83B0F">
        <w:rPr>
          <w:szCs w:val="24"/>
        </w:rPr>
        <w:t>PODACI O PONUDI</w:t>
      </w:r>
      <w:bookmarkEnd w:id="89"/>
      <w:bookmarkEnd w:id="90"/>
      <w:bookmarkEnd w:id="91"/>
      <w:bookmarkEnd w:id="93"/>
    </w:p>
    <w:p w14:paraId="7F58E725" w14:textId="77777777" w:rsidR="00865E21" w:rsidRPr="00C16A3B" w:rsidRDefault="004E5452" w:rsidP="00562FA3">
      <w:pPr>
        <w:pStyle w:val="Naslov2"/>
        <w:numPr>
          <w:ilvl w:val="1"/>
          <w:numId w:val="4"/>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219441702"/>
      <w:r w:rsidRPr="00C16A3B">
        <w:rPr>
          <w:szCs w:val="24"/>
        </w:rPr>
        <w:t>Sadržaj i način izrade ponud</w:t>
      </w:r>
      <w:bookmarkEnd w:id="94"/>
      <w:bookmarkEnd w:id="95"/>
      <w:bookmarkEnd w:id="96"/>
      <w:r w:rsidRPr="00C16A3B">
        <w:rPr>
          <w:szCs w:val="24"/>
        </w:rPr>
        <w:t>e</w:t>
      </w:r>
      <w:bookmarkEnd w:id="97"/>
      <w:bookmarkEnd w:id="98"/>
      <w:bookmarkEnd w:id="99"/>
      <w:bookmarkEnd w:id="100"/>
    </w:p>
    <w:p w14:paraId="10A88482" w14:textId="75DBD0E8" w:rsidR="00F137B9" w:rsidRPr="00C16A3B" w:rsidRDefault="00F137B9"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 xml:space="preserve">Ponuditelj se pri izradi ponude mora pridržavati zahtjeva i uvjeta iz </w:t>
      </w:r>
      <w:r w:rsidR="00C563E0" w:rsidRPr="00C16A3B">
        <w:rPr>
          <w:rFonts w:ascii="Times New Roman" w:hAnsi="Times New Roman"/>
          <w:sz w:val="24"/>
          <w:szCs w:val="24"/>
        </w:rPr>
        <w:t xml:space="preserve">ovog </w:t>
      </w:r>
      <w:r w:rsidR="00AD6145" w:rsidRPr="00C16A3B">
        <w:rPr>
          <w:rFonts w:ascii="Times New Roman" w:hAnsi="Times New Roman"/>
          <w:sz w:val="24"/>
          <w:szCs w:val="24"/>
        </w:rPr>
        <w:t>P</w:t>
      </w:r>
      <w:r w:rsidR="00C563E0" w:rsidRPr="00C16A3B">
        <w:rPr>
          <w:rFonts w:ascii="Times New Roman" w:hAnsi="Times New Roman"/>
          <w:sz w:val="24"/>
          <w:szCs w:val="24"/>
        </w:rPr>
        <w:t>oziva</w:t>
      </w:r>
      <w:r w:rsidRPr="00C16A3B">
        <w:rPr>
          <w:rFonts w:ascii="Times New Roman" w:hAnsi="Times New Roman"/>
          <w:sz w:val="24"/>
          <w:szCs w:val="24"/>
        </w:rPr>
        <w:t xml:space="preserve">. Propisani tekst </w:t>
      </w:r>
      <w:r w:rsidR="00AD6145" w:rsidRPr="00C16A3B">
        <w:rPr>
          <w:rFonts w:ascii="Times New Roman" w:hAnsi="Times New Roman"/>
          <w:sz w:val="24"/>
          <w:szCs w:val="24"/>
        </w:rPr>
        <w:t>P</w:t>
      </w:r>
      <w:r w:rsidR="00C563E0" w:rsidRPr="00C16A3B">
        <w:rPr>
          <w:rFonts w:ascii="Times New Roman" w:hAnsi="Times New Roman"/>
          <w:sz w:val="24"/>
          <w:szCs w:val="24"/>
        </w:rPr>
        <w:t>oziva</w:t>
      </w:r>
      <w:r w:rsidRPr="00C16A3B">
        <w:rPr>
          <w:rFonts w:ascii="Times New Roman" w:hAnsi="Times New Roman"/>
          <w:sz w:val="24"/>
          <w:szCs w:val="24"/>
        </w:rPr>
        <w:t xml:space="preserve"> ne smije se mijenjati i nadopunjavati.</w:t>
      </w:r>
    </w:p>
    <w:p w14:paraId="2BF031B1" w14:textId="7B81A871" w:rsidR="00F137B9" w:rsidRPr="00C16A3B" w:rsidRDefault="00F137B9"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 xml:space="preserve">Ponuda se, zajedno sa pripadajućom dokumentacijom, izrađuje na hrvatskom jeziku i latiničnom pismu, a cijena ponude izražava se u </w:t>
      </w:r>
      <w:r w:rsidR="00A3731F" w:rsidRPr="00C16A3B">
        <w:rPr>
          <w:rFonts w:ascii="Times New Roman" w:hAnsi="Times New Roman"/>
          <w:sz w:val="24"/>
          <w:szCs w:val="24"/>
        </w:rPr>
        <w:t>eurima</w:t>
      </w:r>
      <w:r w:rsidRPr="00C16A3B">
        <w:rPr>
          <w:rFonts w:ascii="Times New Roman" w:hAnsi="Times New Roman"/>
          <w:sz w:val="24"/>
          <w:szCs w:val="24"/>
        </w:rPr>
        <w:t xml:space="preserve">. </w:t>
      </w:r>
    </w:p>
    <w:p w14:paraId="38AF0B33" w14:textId="5C3874FB" w:rsidR="00F137B9" w:rsidRPr="00C16A3B" w:rsidRDefault="00F137B9"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Ponudi je potrebno priložiti popunjeni Ponudbeni list koji se nalaz</w:t>
      </w:r>
      <w:r w:rsidR="00AB4CCA" w:rsidRPr="00C16A3B">
        <w:rPr>
          <w:rFonts w:ascii="Times New Roman" w:hAnsi="Times New Roman"/>
          <w:sz w:val="24"/>
          <w:szCs w:val="24"/>
        </w:rPr>
        <w:t>e</w:t>
      </w:r>
      <w:r w:rsidRPr="00C16A3B">
        <w:rPr>
          <w:rFonts w:ascii="Times New Roman" w:hAnsi="Times New Roman"/>
          <w:sz w:val="24"/>
          <w:szCs w:val="24"/>
        </w:rPr>
        <w:t xml:space="preserve"> u privitku </w:t>
      </w:r>
      <w:r w:rsidR="00C563E0" w:rsidRPr="00C16A3B">
        <w:rPr>
          <w:rFonts w:ascii="Times New Roman" w:hAnsi="Times New Roman"/>
          <w:sz w:val="24"/>
          <w:szCs w:val="24"/>
        </w:rPr>
        <w:t xml:space="preserve">ovog </w:t>
      </w:r>
      <w:r w:rsidR="00AD6145" w:rsidRPr="00C16A3B">
        <w:rPr>
          <w:rFonts w:ascii="Times New Roman" w:hAnsi="Times New Roman"/>
          <w:sz w:val="24"/>
          <w:szCs w:val="24"/>
        </w:rPr>
        <w:t>P</w:t>
      </w:r>
      <w:r w:rsidR="00C563E0" w:rsidRPr="00C16A3B">
        <w:rPr>
          <w:rFonts w:ascii="Times New Roman" w:hAnsi="Times New Roman"/>
          <w:sz w:val="24"/>
          <w:szCs w:val="24"/>
        </w:rPr>
        <w:t>oziva</w:t>
      </w:r>
      <w:r w:rsidR="003826B8" w:rsidRPr="00C16A3B">
        <w:rPr>
          <w:rFonts w:ascii="Times New Roman" w:hAnsi="Times New Roman"/>
          <w:sz w:val="24"/>
          <w:szCs w:val="24"/>
        </w:rPr>
        <w:t xml:space="preserve"> kao </w:t>
      </w:r>
      <w:r w:rsidR="003826B8" w:rsidRPr="00E530C7">
        <w:rPr>
          <w:rFonts w:ascii="Times New Roman" w:hAnsi="Times New Roman"/>
          <w:sz w:val="24"/>
          <w:szCs w:val="24"/>
        </w:rPr>
        <w:t xml:space="preserve">Prilog </w:t>
      </w:r>
      <w:r w:rsidR="00174CC5" w:rsidRPr="00E530C7">
        <w:rPr>
          <w:rFonts w:ascii="Times New Roman" w:hAnsi="Times New Roman"/>
          <w:sz w:val="24"/>
          <w:szCs w:val="24"/>
        </w:rPr>
        <w:t>II.</w:t>
      </w:r>
      <w:r w:rsidRPr="00E530C7">
        <w:rPr>
          <w:rFonts w:ascii="Times New Roman" w:hAnsi="Times New Roman"/>
          <w:sz w:val="24"/>
          <w:szCs w:val="24"/>
        </w:rPr>
        <w:t>.</w:t>
      </w:r>
      <w:r w:rsidRPr="00C16A3B">
        <w:rPr>
          <w:rFonts w:ascii="Times New Roman" w:hAnsi="Times New Roman"/>
          <w:sz w:val="24"/>
          <w:szCs w:val="24"/>
        </w:rPr>
        <w:t xml:space="preserve"> </w:t>
      </w:r>
    </w:p>
    <w:p w14:paraId="2E4D6A56" w14:textId="10DB2007" w:rsidR="002A0CB9" w:rsidRPr="00E530C7" w:rsidRDefault="002A0CB9" w:rsidP="003C26D7">
      <w:pPr>
        <w:spacing w:before="120" w:after="0" w:line="240" w:lineRule="auto"/>
        <w:jc w:val="both"/>
        <w:rPr>
          <w:rFonts w:ascii="Times New Roman" w:hAnsi="Times New Roman"/>
          <w:sz w:val="24"/>
          <w:szCs w:val="24"/>
        </w:rPr>
      </w:pPr>
      <w:r w:rsidRPr="00E530C7">
        <w:rPr>
          <w:rFonts w:ascii="Times New Roman" w:hAnsi="Times New Roman"/>
          <w:sz w:val="24"/>
          <w:szCs w:val="24"/>
        </w:rPr>
        <w:t>Ponudi je potrebno priložiti</w:t>
      </w:r>
      <w:r w:rsidR="00836CE1" w:rsidRPr="00E530C7">
        <w:rPr>
          <w:rFonts w:ascii="Times New Roman" w:hAnsi="Times New Roman"/>
          <w:sz w:val="24"/>
          <w:szCs w:val="24"/>
        </w:rPr>
        <w:t xml:space="preserve"> potpisan</w:t>
      </w:r>
      <w:r w:rsidR="00D83B57" w:rsidRPr="00E530C7">
        <w:rPr>
          <w:rFonts w:ascii="Times New Roman" w:hAnsi="Times New Roman"/>
          <w:sz w:val="24"/>
          <w:szCs w:val="24"/>
        </w:rPr>
        <w:t>i</w:t>
      </w:r>
      <w:r w:rsidR="00836CE1" w:rsidRPr="00E530C7">
        <w:rPr>
          <w:rFonts w:ascii="Times New Roman" w:hAnsi="Times New Roman"/>
          <w:sz w:val="24"/>
          <w:szCs w:val="24"/>
        </w:rPr>
        <w:t xml:space="preserve"> i ovjeren</w:t>
      </w:r>
      <w:r w:rsidR="00D83B57" w:rsidRPr="00E530C7">
        <w:rPr>
          <w:rFonts w:ascii="Times New Roman" w:hAnsi="Times New Roman"/>
          <w:sz w:val="24"/>
          <w:szCs w:val="24"/>
        </w:rPr>
        <w:t>i</w:t>
      </w:r>
      <w:r w:rsidR="00836CE1" w:rsidRPr="00E530C7">
        <w:rPr>
          <w:rFonts w:ascii="Times New Roman" w:hAnsi="Times New Roman"/>
          <w:sz w:val="24"/>
          <w:szCs w:val="24"/>
        </w:rPr>
        <w:t xml:space="preserve"> </w:t>
      </w:r>
      <w:r w:rsidR="00243145">
        <w:rPr>
          <w:rFonts w:ascii="Times New Roman" w:hAnsi="Times New Roman"/>
          <w:sz w:val="24"/>
          <w:szCs w:val="24"/>
        </w:rPr>
        <w:t>t</w:t>
      </w:r>
      <w:r w:rsidR="00775691" w:rsidRPr="00E530C7">
        <w:rPr>
          <w:rFonts w:ascii="Times New Roman" w:hAnsi="Times New Roman"/>
          <w:sz w:val="24"/>
          <w:szCs w:val="24"/>
        </w:rPr>
        <w:t xml:space="preserve">roškovnik </w:t>
      </w:r>
      <w:r w:rsidR="00836CE1" w:rsidRPr="00E530C7">
        <w:rPr>
          <w:rFonts w:ascii="Times New Roman" w:hAnsi="Times New Roman"/>
          <w:sz w:val="24"/>
          <w:szCs w:val="24"/>
        </w:rPr>
        <w:t>koj</w:t>
      </w:r>
      <w:r w:rsidR="00775691" w:rsidRPr="00E530C7">
        <w:rPr>
          <w:rFonts w:ascii="Times New Roman" w:hAnsi="Times New Roman"/>
          <w:sz w:val="24"/>
          <w:szCs w:val="24"/>
        </w:rPr>
        <w:t>i</w:t>
      </w:r>
      <w:r w:rsidRPr="00E530C7">
        <w:rPr>
          <w:rFonts w:ascii="Times New Roman" w:hAnsi="Times New Roman"/>
          <w:sz w:val="24"/>
          <w:szCs w:val="24"/>
        </w:rPr>
        <w:t xml:space="preserve"> se nalazi u privitku </w:t>
      </w:r>
      <w:r w:rsidR="00C563E0" w:rsidRPr="00E530C7">
        <w:rPr>
          <w:rFonts w:ascii="Times New Roman" w:hAnsi="Times New Roman"/>
          <w:sz w:val="24"/>
          <w:szCs w:val="24"/>
        </w:rPr>
        <w:t xml:space="preserve">ovog </w:t>
      </w:r>
      <w:r w:rsidR="00AD6145" w:rsidRPr="00E530C7">
        <w:rPr>
          <w:rFonts w:ascii="Times New Roman" w:hAnsi="Times New Roman"/>
          <w:sz w:val="24"/>
          <w:szCs w:val="24"/>
        </w:rPr>
        <w:t>P</w:t>
      </w:r>
      <w:r w:rsidR="00C563E0" w:rsidRPr="00E530C7">
        <w:rPr>
          <w:rFonts w:ascii="Times New Roman" w:hAnsi="Times New Roman"/>
          <w:sz w:val="24"/>
          <w:szCs w:val="24"/>
        </w:rPr>
        <w:t>oziva</w:t>
      </w:r>
      <w:r w:rsidR="009F52F6" w:rsidRPr="00E530C7">
        <w:rPr>
          <w:rFonts w:ascii="Times New Roman" w:hAnsi="Times New Roman"/>
          <w:sz w:val="24"/>
          <w:szCs w:val="24"/>
        </w:rPr>
        <w:t xml:space="preserve"> kao Prilog I</w:t>
      </w:r>
      <w:r w:rsidR="00E530C7" w:rsidRPr="00E530C7">
        <w:rPr>
          <w:rFonts w:ascii="Times New Roman" w:hAnsi="Times New Roman"/>
          <w:sz w:val="24"/>
          <w:szCs w:val="24"/>
        </w:rPr>
        <w:t>V</w:t>
      </w:r>
      <w:r w:rsidRPr="00E530C7">
        <w:rPr>
          <w:rFonts w:ascii="Times New Roman" w:hAnsi="Times New Roman"/>
          <w:sz w:val="24"/>
          <w:szCs w:val="24"/>
        </w:rPr>
        <w:t>.</w:t>
      </w:r>
    </w:p>
    <w:p w14:paraId="6AF531AB" w14:textId="0683F564" w:rsidR="0055237E" w:rsidRPr="00D537BD" w:rsidRDefault="00F137B9" w:rsidP="003C26D7">
      <w:pPr>
        <w:spacing w:before="120" w:after="0" w:line="240" w:lineRule="auto"/>
        <w:jc w:val="both"/>
        <w:rPr>
          <w:rFonts w:ascii="Times New Roman" w:hAnsi="Times New Roman"/>
          <w:sz w:val="24"/>
          <w:szCs w:val="24"/>
        </w:rPr>
      </w:pPr>
      <w:r w:rsidRPr="00D537BD">
        <w:rPr>
          <w:rFonts w:ascii="Times New Roman" w:hAnsi="Times New Roman"/>
          <w:sz w:val="24"/>
          <w:szCs w:val="24"/>
        </w:rPr>
        <w:t xml:space="preserve">Ponuda mora sadržavati sve dokaze ponuditelja o nepostojanju </w:t>
      </w:r>
      <w:r w:rsidR="00DE7389" w:rsidRPr="00D537BD">
        <w:rPr>
          <w:rFonts w:ascii="Times New Roman" w:hAnsi="Times New Roman"/>
          <w:sz w:val="24"/>
          <w:szCs w:val="24"/>
        </w:rPr>
        <w:t xml:space="preserve">osnova </w:t>
      </w:r>
      <w:r w:rsidRPr="00D537BD">
        <w:rPr>
          <w:rFonts w:ascii="Times New Roman" w:hAnsi="Times New Roman"/>
          <w:sz w:val="24"/>
          <w:szCs w:val="24"/>
        </w:rPr>
        <w:t xml:space="preserve">za isključenje </w:t>
      </w:r>
      <w:r w:rsidR="00DC7859" w:rsidRPr="00D537BD">
        <w:rPr>
          <w:rFonts w:ascii="Times New Roman" w:hAnsi="Times New Roman"/>
          <w:sz w:val="24"/>
          <w:szCs w:val="24"/>
        </w:rPr>
        <w:t>gospodarskog subjekta</w:t>
      </w:r>
      <w:r w:rsidR="005638E0" w:rsidRPr="00D537BD">
        <w:rPr>
          <w:rFonts w:ascii="Times New Roman" w:hAnsi="Times New Roman"/>
          <w:sz w:val="24"/>
          <w:szCs w:val="24"/>
        </w:rPr>
        <w:t xml:space="preserve"> kao i</w:t>
      </w:r>
      <w:r w:rsidRPr="00D537BD">
        <w:rPr>
          <w:rFonts w:ascii="Times New Roman" w:hAnsi="Times New Roman"/>
          <w:sz w:val="24"/>
          <w:szCs w:val="24"/>
        </w:rPr>
        <w:t xml:space="preserve"> tražene </w:t>
      </w:r>
      <w:r w:rsidR="001A3C70" w:rsidRPr="00D537BD">
        <w:rPr>
          <w:rFonts w:ascii="Times New Roman" w:hAnsi="Times New Roman"/>
          <w:sz w:val="24"/>
          <w:szCs w:val="24"/>
        </w:rPr>
        <w:t>dokaze</w:t>
      </w:r>
      <w:r w:rsidR="00DC7859" w:rsidRPr="00D537BD">
        <w:rPr>
          <w:rFonts w:ascii="Times New Roman" w:hAnsi="Times New Roman"/>
          <w:sz w:val="24"/>
          <w:szCs w:val="24"/>
        </w:rPr>
        <w:t xml:space="preserve"> sposobnosti</w:t>
      </w:r>
      <w:r w:rsidR="00AF4F85" w:rsidRPr="00D537BD">
        <w:rPr>
          <w:rFonts w:ascii="Times New Roman" w:hAnsi="Times New Roman"/>
          <w:sz w:val="24"/>
          <w:szCs w:val="24"/>
        </w:rPr>
        <w:t>.</w:t>
      </w:r>
      <w:r w:rsidR="00F65CEE" w:rsidRPr="00D537BD">
        <w:t xml:space="preserve"> </w:t>
      </w:r>
    </w:p>
    <w:p w14:paraId="5B7F5173" w14:textId="77777777" w:rsidR="00A62066" w:rsidRPr="00C16A3B" w:rsidRDefault="00A62066"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Ponuda mora biti uvez</w:t>
      </w:r>
      <w:r w:rsidR="006F4D69" w:rsidRPr="00C16A3B">
        <w:rPr>
          <w:rFonts w:ascii="Times New Roman" w:hAnsi="Times New Roman"/>
          <w:sz w:val="24"/>
          <w:szCs w:val="24"/>
        </w:rPr>
        <w:t>a</w:t>
      </w:r>
      <w:r w:rsidRPr="00C16A3B">
        <w:rPr>
          <w:rFonts w:ascii="Times New Roman" w:hAnsi="Times New Roman"/>
          <w:sz w:val="24"/>
          <w:szCs w:val="24"/>
        </w:rPr>
        <w:t xml:space="preserve">na u cjelinu na način koji onemogućava naknadno vađenje ili umetanje listova. </w:t>
      </w:r>
      <w:r w:rsidR="008F7445" w:rsidRPr="00C16A3B">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3AA165C5" w:rsidR="00865E21" w:rsidRPr="00C16A3B" w:rsidRDefault="00865E21"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Stranice ponude obavezno moraju biti numerirane</w:t>
      </w:r>
      <w:r w:rsidR="00193EAC" w:rsidRPr="00C16A3B">
        <w:rPr>
          <w:rFonts w:ascii="Times New Roman" w:hAnsi="Times New Roman"/>
          <w:sz w:val="24"/>
          <w:szCs w:val="24"/>
        </w:rPr>
        <w:t>,</w:t>
      </w:r>
      <w:r w:rsidRPr="00C16A3B">
        <w:rPr>
          <w:rFonts w:ascii="Times New Roman" w:hAnsi="Times New Roman"/>
          <w:sz w:val="24"/>
          <w:szCs w:val="24"/>
        </w:rPr>
        <w:t xml:space="preserve"> a označavaju se na sljedeći način:</w:t>
      </w:r>
    </w:p>
    <w:p w14:paraId="3235AA96" w14:textId="77777777" w:rsidR="00865E21" w:rsidRPr="00C16A3B" w:rsidRDefault="00865E21" w:rsidP="003C26D7">
      <w:pPr>
        <w:spacing w:after="0" w:line="240" w:lineRule="auto"/>
        <w:jc w:val="both"/>
        <w:rPr>
          <w:rFonts w:ascii="Times New Roman" w:hAnsi="Times New Roman"/>
          <w:sz w:val="24"/>
          <w:szCs w:val="24"/>
        </w:rPr>
      </w:pPr>
      <w:r w:rsidRPr="00C16A3B">
        <w:rPr>
          <w:rFonts w:ascii="Times New Roman" w:hAnsi="Times New Roman"/>
          <w:sz w:val="24"/>
          <w:szCs w:val="24"/>
        </w:rPr>
        <w:t>- ukupan broj stranica kroz redni broj stranice (npr. 24/1) ili redni broj stranice kroz ukupan broj stranica (npr</w:t>
      </w:r>
      <w:r w:rsidR="006077B0" w:rsidRPr="00C16A3B">
        <w:rPr>
          <w:rFonts w:ascii="Times New Roman" w:hAnsi="Times New Roman"/>
          <w:sz w:val="24"/>
          <w:szCs w:val="24"/>
        </w:rPr>
        <w:t>.</w:t>
      </w:r>
      <w:r w:rsidRPr="00C16A3B">
        <w:rPr>
          <w:rFonts w:ascii="Times New Roman" w:hAnsi="Times New Roman"/>
          <w:sz w:val="24"/>
          <w:szCs w:val="24"/>
        </w:rPr>
        <w:t xml:space="preserve"> 1/24). </w:t>
      </w:r>
    </w:p>
    <w:p w14:paraId="4FDE14AF" w14:textId="600BEE7B" w:rsidR="00865E21" w:rsidRPr="00C16A3B" w:rsidRDefault="008F7445"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C16A3B" w:rsidRDefault="00865E21" w:rsidP="003C26D7">
      <w:pPr>
        <w:spacing w:before="120" w:after="0" w:line="240" w:lineRule="auto"/>
        <w:jc w:val="both"/>
        <w:rPr>
          <w:rFonts w:ascii="Times New Roman" w:hAnsi="Times New Roman"/>
          <w:sz w:val="24"/>
          <w:szCs w:val="24"/>
        </w:rPr>
      </w:pPr>
      <w:r w:rsidRPr="00C16A3B">
        <w:rPr>
          <w:rFonts w:ascii="Times New Roman" w:hAnsi="Times New Roman"/>
          <w:bCs/>
          <w:sz w:val="24"/>
          <w:szCs w:val="24"/>
        </w:rPr>
        <w:t>Ponuda treba biti uvezena jamstvenikom</w:t>
      </w:r>
      <w:r w:rsidRPr="00C16A3B">
        <w:rPr>
          <w:rFonts w:ascii="Times New Roman" w:hAnsi="Times New Roman"/>
          <w:sz w:val="24"/>
          <w:szCs w:val="24"/>
        </w:rPr>
        <w:t xml:space="preserve"> </w:t>
      </w:r>
      <w:r w:rsidRPr="00C16A3B">
        <w:rPr>
          <w:rFonts w:ascii="Times New Roman" w:hAnsi="Times New Roman"/>
          <w:bCs/>
          <w:sz w:val="24"/>
          <w:szCs w:val="24"/>
        </w:rPr>
        <w:t>u nerastavljivu cjelinu.</w:t>
      </w:r>
      <w:r w:rsidRPr="00C16A3B">
        <w:rPr>
          <w:rFonts w:ascii="Times New Roman" w:hAnsi="Times New Roman"/>
          <w:sz w:val="24"/>
          <w:szCs w:val="24"/>
        </w:rPr>
        <w:t xml:space="preserve"> </w:t>
      </w:r>
      <w:r w:rsidRPr="00C16A3B">
        <w:rPr>
          <w:rFonts w:ascii="Times New Roman" w:hAnsi="Times New Roman"/>
          <w:bCs/>
          <w:sz w:val="24"/>
          <w:szCs w:val="24"/>
        </w:rPr>
        <w:t>Uvezanu ponudu potrebno je zapečatiti stavljanjem naljepnice</w:t>
      </w:r>
      <w:r w:rsidRPr="00C16A3B">
        <w:rPr>
          <w:rFonts w:ascii="Times New Roman" w:hAnsi="Times New Roman"/>
          <w:sz w:val="24"/>
          <w:szCs w:val="24"/>
        </w:rPr>
        <w:t xml:space="preserve"> </w:t>
      </w:r>
      <w:r w:rsidR="00176A29" w:rsidRPr="00C16A3B">
        <w:rPr>
          <w:rFonts w:ascii="Times New Roman" w:hAnsi="Times New Roman"/>
          <w:bCs/>
          <w:sz w:val="24"/>
          <w:szCs w:val="24"/>
        </w:rPr>
        <w:t>na krajeve jamstvenika te o</w:t>
      </w:r>
      <w:r w:rsidRPr="00C16A3B">
        <w:rPr>
          <w:rFonts w:ascii="Times New Roman" w:hAnsi="Times New Roman"/>
          <w:bCs/>
          <w:sz w:val="24"/>
          <w:szCs w:val="24"/>
        </w:rPr>
        <w:t xml:space="preserve">tisnuti </w:t>
      </w:r>
      <w:r w:rsidR="00176A29" w:rsidRPr="00C16A3B">
        <w:rPr>
          <w:rFonts w:ascii="Times New Roman" w:hAnsi="Times New Roman"/>
          <w:bCs/>
          <w:sz w:val="24"/>
          <w:szCs w:val="24"/>
        </w:rPr>
        <w:t>pečat</w:t>
      </w:r>
      <w:r w:rsidRPr="00C16A3B">
        <w:rPr>
          <w:rFonts w:ascii="Times New Roman" w:hAnsi="Times New Roman"/>
          <w:bCs/>
          <w:sz w:val="24"/>
          <w:szCs w:val="24"/>
        </w:rPr>
        <w:t xml:space="preserve"> ponuditelja.</w:t>
      </w:r>
    </w:p>
    <w:p w14:paraId="5A0EBD04" w14:textId="77777777" w:rsidR="00865E21" w:rsidRPr="00C16A3B" w:rsidRDefault="00865E21"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Ponuda se predaje u izvorniku. Ponuda se piše neizbrisivom tintom.</w:t>
      </w:r>
    </w:p>
    <w:p w14:paraId="02762ECE" w14:textId="77777777" w:rsidR="00C37F2A" w:rsidRPr="00C16A3B" w:rsidRDefault="00865E21"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Ispra</w:t>
      </w:r>
      <w:r w:rsidR="008F7445" w:rsidRPr="00C16A3B">
        <w:rPr>
          <w:rFonts w:ascii="Times New Roman" w:hAnsi="Times New Roman"/>
          <w:sz w:val="24"/>
          <w:szCs w:val="24"/>
        </w:rPr>
        <w:t>vci u ponudi</w:t>
      </w:r>
      <w:r w:rsidRPr="00C16A3B">
        <w:rPr>
          <w:rFonts w:ascii="Times New Roman" w:hAnsi="Times New Roman"/>
          <w:sz w:val="24"/>
          <w:szCs w:val="24"/>
        </w:rPr>
        <w:t xml:space="preserve"> moraju biti izrađeni na način da su vidljivi. Ispravci moraju biti</w:t>
      </w:r>
      <w:r w:rsidR="005A78B8" w:rsidRPr="00C16A3B">
        <w:rPr>
          <w:rFonts w:ascii="Times New Roman" w:hAnsi="Times New Roman"/>
          <w:sz w:val="24"/>
          <w:szCs w:val="24"/>
        </w:rPr>
        <w:t>,</w:t>
      </w:r>
      <w:r w:rsidRPr="00C16A3B">
        <w:rPr>
          <w:rFonts w:ascii="Times New Roman" w:hAnsi="Times New Roman"/>
          <w:sz w:val="24"/>
          <w:szCs w:val="24"/>
        </w:rPr>
        <w:t xml:space="preserve"> uz navod datuma ispravka</w:t>
      </w:r>
      <w:r w:rsidR="005A78B8" w:rsidRPr="00C16A3B">
        <w:rPr>
          <w:rFonts w:ascii="Times New Roman" w:hAnsi="Times New Roman"/>
          <w:sz w:val="24"/>
          <w:szCs w:val="24"/>
        </w:rPr>
        <w:t>,</w:t>
      </w:r>
      <w:r w:rsidRPr="00C16A3B">
        <w:rPr>
          <w:rFonts w:ascii="Times New Roman" w:hAnsi="Times New Roman"/>
          <w:sz w:val="24"/>
          <w:szCs w:val="24"/>
        </w:rPr>
        <w:t xml:space="preserve"> potvrđeni pravovaljanim potpis</w:t>
      </w:r>
      <w:r w:rsidR="00A069F9" w:rsidRPr="00C16A3B">
        <w:rPr>
          <w:rFonts w:ascii="Times New Roman" w:hAnsi="Times New Roman"/>
          <w:sz w:val="24"/>
          <w:szCs w:val="24"/>
        </w:rPr>
        <w:t>om ovlaštene osobe ponuditelja.</w:t>
      </w:r>
    </w:p>
    <w:p w14:paraId="0AEE3AFA" w14:textId="77777777" w:rsidR="00EF4AC3" w:rsidRPr="00C16A3B" w:rsidRDefault="004E5452" w:rsidP="00562FA3">
      <w:pPr>
        <w:pStyle w:val="Naslov2"/>
        <w:numPr>
          <w:ilvl w:val="1"/>
          <w:numId w:val="4"/>
        </w:numPr>
        <w:spacing w:before="120" w:line="240" w:lineRule="auto"/>
        <w:rPr>
          <w:szCs w:val="24"/>
        </w:rPr>
      </w:pPr>
      <w:bookmarkStart w:id="101" w:name="_Toc324147788"/>
      <w:bookmarkStart w:id="102" w:name="_Toc324148071"/>
      <w:bookmarkStart w:id="103" w:name="_Toc324150010"/>
      <w:bookmarkStart w:id="104" w:name="_Toc219441703"/>
      <w:r w:rsidRPr="00C16A3B">
        <w:rPr>
          <w:szCs w:val="24"/>
        </w:rPr>
        <w:t>Način dostave ponuda i/ili izmjena/dopuna ponuda</w:t>
      </w:r>
      <w:bookmarkEnd w:id="101"/>
      <w:bookmarkEnd w:id="102"/>
      <w:bookmarkEnd w:id="103"/>
      <w:bookmarkEnd w:id="104"/>
    </w:p>
    <w:p w14:paraId="70594DC1" w14:textId="7131E474" w:rsidR="00A069F9" w:rsidRPr="00C16A3B" w:rsidRDefault="00865E21" w:rsidP="001440FD">
      <w:pPr>
        <w:spacing w:before="120" w:after="0" w:line="240" w:lineRule="auto"/>
        <w:jc w:val="both"/>
        <w:rPr>
          <w:rFonts w:ascii="Times New Roman" w:hAnsi="Times New Roman"/>
          <w:b/>
          <w:sz w:val="24"/>
          <w:szCs w:val="24"/>
        </w:rPr>
      </w:pPr>
      <w:r w:rsidRPr="00C16A3B">
        <w:rPr>
          <w:rFonts w:ascii="Times New Roman" w:hAnsi="Times New Roman"/>
          <w:sz w:val="24"/>
          <w:szCs w:val="24"/>
        </w:rPr>
        <w:t>Ponuda se dostavlja u zatvorenoj omotnici s nazivom i adresom naručitelja, nazivom i adresom ponuditelja, evidencijskim brojem nabave, nazivo</w:t>
      </w:r>
      <w:r w:rsidR="00427C33" w:rsidRPr="00C16A3B">
        <w:rPr>
          <w:rFonts w:ascii="Times New Roman" w:hAnsi="Times New Roman"/>
          <w:sz w:val="24"/>
          <w:szCs w:val="24"/>
        </w:rPr>
        <w:t xml:space="preserve">m predmeta nabave i </w:t>
      </w:r>
      <w:r w:rsidRPr="00C16A3B">
        <w:rPr>
          <w:rFonts w:ascii="Times New Roman" w:hAnsi="Times New Roman"/>
          <w:sz w:val="24"/>
          <w:szCs w:val="24"/>
        </w:rPr>
        <w:t xml:space="preserve">naznakom </w:t>
      </w:r>
      <w:r w:rsidRPr="00C16A3B">
        <w:rPr>
          <w:rFonts w:ascii="Times New Roman" w:hAnsi="Times New Roman"/>
          <w:b/>
          <w:sz w:val="24"/>
          <w:szCs w:val="24"/>
        </w:rPr>
        <w:t>"ne otvaraj".</w:t>
      </w:r>
    </w:p>
    <w:p w14:paraId="2D08DA25" w14:textId="385E6841" w:rsidR="001A3C70" w:rsidRDefault="005A2F78" w:rsidP="001A3C70">
      <w:pPr>
        <w:spacing w:before="120" w:after="0" w:line="240" w:lineRule="auto"/>
        <w:jc w:val="both"/>
        <w:rPr>
          <w:rFonts w:ascii="Times New Roman" w:hAnsi="Times New Roman"/>
          <w:sz w:val="24"/>
          <w:szCs w:val="24"/>
        </w:rPr>
      </w:pPr>
      <w:r>
        <w:rPr>
          <w:noProof/>
          <w:lang w:eastAsia="hr-HR"/>
        </w:rPr>
        <w:lastRenderedPageBreak/>
        <mc:AlternateContent>
          <mc:Choice Requires="wps">
            <w:drawing>
              <wp:anchor distT="0" distB="0" distL="114300" distR="114300" simplePos="0" relativeHeight="251667456" behindDoc="0" locked="0" layoutInCell="1" allowOverlap="1" wp14:anchorId="67C10DCD" wp14:editId="18D2459B">
                <wp:simplePos x="0" y="0"/>
                <wp:positionH relativeFrom="margin">
                  <wp:align>left</wp:align>
                </wp:positionH>
                <wp:positionV relativeFrom="paragraph">
                  <wp:posOffset>498475</wp:posOffset>
                </wp:positionV>
                <wp:extent cx="5324475" cy="1752600"/>
                <wp:effectExtent l="0" t="0" r="28575" b="19050"/>
                <wp:wrapTopAndBottom/>
                <wp:docPr id="1182780358"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752600"/>
                        </a:xfrm>
                        <a:prstGeom prst="rect">
                          <a:avLst/>
                        </a:prstGeom>
                        <a:solidFill>
                          <a:srgbClr val="FFFFFF"/>
                        </a:solidFill>
                        <a:ln w="9525">
                          <a:solidFill>
                            <a:srgbClr val="000000"/>
                          </a:solidFill>
                          <a:miter lim="800000"/>
                          <a:headEnd/>
                          <a:tailEnd/>
                        </a:ln>
                      </wps:spPr>
                      <wps:txbx>
                        <w:txbxContent>
                          <w:p w14:paraId="20682BED" w14:textId="77777777" w:rsidR="005A2F78" w:rsidRPr="00B34279" w:rsidRDefault="005A2F78" w:rsidP="005A2F78">
                            <w:pPr>
                              <w:spacing w:after="0"/>
                              <w:jc w:val="both"/>
                              <w:rPr>
                                <w:rFonts w:ascii="Times New Roman" w:hAnsi="Times New Roman"/>
                                <w:b/>
                              </w:rPr>
                            </w:pPr>
                            <w:r w:rsidRPr="00B34279">
                              <w:rPr>
                                <w:rFonts w:ascii="Times New Roman" w:hAnsi="Times New Roman"/>
                                <w:b/>
                              </w:rPr>
                              <w:t>NA PREDNJOJ STRANICI OMOTNICE:</w:t>
                            </w:r>
                          </w:p>
                          <w:p w14:paraId="5769DFDD" w14:textId="77777777" w:rsidR="005A2F78" w:rsidRPr="00B34279" w:rsidRDefault="005A2F78" w:rsidP="005A2F78">
                            <w:pPr>
                              <w:spacing w:after="0"/>
                              <w:jc w:val="both"/>
                              <w:rPr>
                                <w:rFonts w:ascii="Times New Roman" w:hAnsi="Times New Roman"/>
                              </w:rPr>
                            </w:pPr>
                            <w:r w:rsidRPr="00B34279">
                              <w:rPr>
                                <w:rFonts w:ascii="Times New Roman" w:hAnsi="Times New Roman"/>
                              </w:rPr>
                              <w:t>Naziv i adresa dostave: Varaždinska županija, Franjevački trg 7, 42 000 Varaždin</w:t>
                            </w:r>
                          </w:p>
                          <w:p w14:paraId="13BE070A" w14:textId="78883AD7" w:rsidR="005A2F78" w:rsidRPr="00B34279" w:rsidRDefault="005A2F78" w:rsidP="005A2F78">
                            <w:pPr>
                              <w:spacing w:after="0"/>
                              <w:jc w:val="both"/>
                              <w:rPr>
                                <w:rFonts w:ascii="Times New Roman" w:hAnsi="Times New Roman"/>
                              </w:rPr>
                            </w:pPr>
                            <w:r w:rsidRPr="00B34279">
                              <w:rPr>
                                <w:rFonts w:ascii="Times New Roman" w:hAnsi="Times New Roman"/>
                              </w:rPr>
                              <w:t xml:space="preserve">Postupak nabave: </w:t>
                            </w:r>
                            <w:r w:rsidRPr="005A2F78">
                              <w:rPr>
                                <w:rFonts w:ascii="Times New Roman" w:hAnsi="Times New Roman"/>
                              </w:rPr>
                              <w:t>Usluge procjene tržišne vrijednosti nekretnina u vlasništvu Republike Hrvatske</w:t>
                            </w:r>
                          </w:p>
                          <w:p w14:paraId="7C20D7BB" w14:textId="780F7C2C" w:rsidR="005A2F78" w:rsidRPr="00B34279" w:rsidRDefault="005A2F78" w:rsidP="005A2F78">
                            <w:pPr>
                              <w:spacing w:after="0"/>
                              <w:jc w:val="both"/>
                              <w:rPr>
                                <w:rFonts w:ascii="Times New Roman" w:hAnsi="Times New Roman"/>
                              </w:rPr>
                            </w:pPr>
                            <w:r w:rsidRPr="00B34279">
                              <w:rPr>
                                <w:rFonts w:ascii="Times New Roman" w:hAnsi="Times New Roman"/>
                              </w:rPr>
                              <w:t xml:space="preserve">Evidencijski broj: </w:t>
                            </w:r>
                            <w:r w:rsidRPr="00C16A3B">
                              <w:rPr>
                                <w:rFonts w:ascii="Times New Roman" w:hAnsi="Times New Roman"/>
                              </w:rPr>
                              <w:t>02/19-202</w:t>
                            </w:r>
                            <w:r w:rsidR="009A2A62">
                              <w:rPr>
                                <w:rFonts w:ascii="Times New Roman" w:hAnsi="Times New Roman"/>
                              </w:rPr>
                              <w:t>6</w:t>
                            </w:r>
                            <w:r w:rsidRPr="00C16A3B">
                              <w:rPr>
                                <w:rFonts w:ascii="Times New Roman" w:hAnsi="Times New Roman"/>
                              </w:rPr>
                              <w:t>/01</w:t>
                            </w:r>
                          </w:p>
                          <w:p w14:paraId="13011D9E" w14:textId="77777777" w:rsidR="005A2F78" w:rsidRPr="00B34279" w:rsidRDefault="005A2F78" w:rsidP="005A2F78">
                            <w:pPr>
                              <w:spacing w:after="0"/>
                              <w:jc w:val="both"/>
                              <w:rPr>
                                <w:rFonts w:ascii="Times New Roman" w:hAnsi="Times New Roman"/>
                                <w:b/>
                              </w:rPr>
                            </w:pPr>
                            <w:r w:rsidRPr="00B34279">
                              <w:rPr>
                                <w:rFonts w:ascii="Times New Roman" w:hAnsi="Times New Roman"/>
                                <w:b/>
                              </w:rPr>
                              <w:t>„NE OTVARAJ“</w:t>
                            </w:r>
                          </w:p>
                          <w:p w14:paraId="2CD9F377" w14:textId="77777777" w:rsidR="005A2F78" w:rsidRPr="00B34279" w:rsidRDefault="005A2F78" w:rsidP="005A2F78">
                            <w:pPr>
                              <w:spacing w:after="0"/>
                              <w:jc w:val="both"/>
                              <w:rPr>
                                <w:rFonts w:ascii="Times New Roman" w:hAnsi="Times New Roman"/>
                              </w:rPr>
                            </w:pPr>
                          </w:p>
                          <w:p w14:paraId="405DF77E" w14:textId="77777777" w:rsidR="005A2F78" w:rsidRPr="00B34279" w:rsidRDefault="005A2F78" w:rsidP="005A2F78">
                            <w:pPr>
                              <w:spacing w:after="0"/>
                              <w:jc w:val="both"/>
                              <w:rPr>
                                <w:rFonts w:ascii="Times New Roman" w:hAnsi="Times New Roman"/>
                              </w:rPr>
                            </w:pPr>
                            <w:r w:rsidRPr="00B34279">
                              <w:rPr>
                                <w:rFonts w:ascii="Times New Roman" w:hAnsi="Times New Roman"/>
                                <w:b/>
                              </w:rPr>
                              <w:t>NA POLEĐINI ILI U GORNJEM LIJEVOM KUTU OMOTNICE</w:t>
                            </w:r>
                            <w:r w:rsidRPr="00B34279">
                              <w:rPr>
                                <w:rFonts w:ascii="Times New Roman" w:hAnsi="Times New Roman"/>
                              </w:rPr>
                              <w:t>:</w:t>
                            </w:r>
                          </w:p>
                          <w:p w14:paraId="6FEC7FC0" w14:textId="77777777" w:rsidR="005A2F78" w:rsidRPr="00B34279" w:rsidRDefault="005A2F78" w:rsidP="005A2F78">
                            <w:pPr>
                              <w:spacing w:after="0" w:line="240" w:lineRule="auto"/>
                              <w:jc w:val="both"/>
                              <w:rPr>
                                <w:rFonts w:ascii="Times New Roman" w:hAnsi="Times New Roman"/>
                              </w:rPr>
                            </w:pPr>
                            <w:r w:rsidRPr="00B34279">
                              <w:rPr>
                                <w:rFonts w:ascii="Times New Roman" w:hAnsi="Times New Roman"/>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10DCD" id="Pravokutnik 3" o:spid="_x0000_s1026" style="position:absolute;left:0;text-align:left;margin-left:0;margin-top:39.25pt;width:419.25pt;height:13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">
                <v:textbox>
                  <w:txbxContent>
                    <w:p w14:paraId="20682BED" w14:textId="77777777" w:rsidR="005A2F78" w:rsidRPr="00B34279" w:rsidRDefault="005A2F78" w:rsidP="005A2F78">
                      <w:pPr>
                        <w:spacing w:after="0"/>
                        <w:jc w:val="both"/>
                        <w:rPr>
                          <w:rFonts w:ascii="Times New Roman" w:hAnsi="Times New Roman"/>
                          <w:b/>
                        </w:rPr>
                      </w:pPr>
                      <w:r w:rsidRPr="00B34279">
                        <w:rPr>
                          <w:rFonts w:ascii="Times New Roman" w:hAnsi="Times New Roman"/>
                          <w:b/>
                        </w:rPr>
                        <w:t>NA PREDNJOJ STRANICI OMOTNICE:</w:t>
                      </w:r>
                    </w:p>
                    <w:p w14:paraId="5769DFDD" w14:textId="77777777" w:rsidR="005A2F78" w:rsidRPr="00B34279" w:rsidRDefault="005A2F78" w:rsidP="005A2F78">
                      <w:pPr>
                        <w:spacing w:after="0"/>
                        <w:jc w:val="both"/>
                        <w:rPr>
                          <w:rFonts w:ascii="Times New Roman" w:hAnsi="Times New Roman"/>
                        </w:rPr>
                      </w:pPr>
                      <w:r w:rsidRPr="00B34279">
                        <w:rPr>
                          <w:rFonts w:ascii="Times New Roman" w:hAnsi="Times New Roman"/>
                        </w:rPr>
                        <w:t>Naziv i adresa dostave: Varaždinska županija, Franjevački trg 7, 42 000 Varaždin</w:t>
                      </w:r>
                    </w:p>
                    <w:p w14:paraId="13BE070A" w14:textId="78883AD7" w:rsidR="005A2F78" w:rsidRPr="00B34279" w:rsidRDefault="005A2F78" w:rsidP="005A2F78">
                      <w:pPr>
                        <w:spacing w:after="0"/>
                        <w:jc w:val="both"/>
                        <w:rPr>
                          <w:rFonts w:ascii="Times New Roman" w:hAnsi="Times New Roman"/>
                        </w:rPr>
                      </w:pPr>
                      <w:r w:rsidRPr="00B34279">
                        <w:rPr>
                          <w:rFonts w:ascii="Times New Roman" w:hAnsi="Times New Roman"/>
                        </w:rPr>
                        <w:t xml:space="preserve">Postupak nabave: </w:t>
                      </w:r>
                      <w:r w:rsidRPr="005A2F78">
                        <w:rPr>
                          <w:rFonts w:ascii="Times New Roman" w:hAnsi="Times New Roman"/>
                        </w:rPr>
                        <w:t>Usluge procjene tržišne vrijednosti nekretnina u vlasništvu Republike Hrvatske</w:t>
                      </w:r>
                    </w:p>
                    <w:p w14:paraId="7C20D7BB" w14:textId="780F7C2C" w:rsidR="005A2F78" w:rsidRPr="00B34279" w:rsidRDefault="005A2F78" w:rsidP="005A2F78">
                      <w:pPr>
                        <w:spacing w:after="0"/>
                        <w:jc w:val="both"/>
                        <w:rPr>
                          <w:rFonts w:ascii="Times New Roman" w:hAnsi="Times New Roman"/>
                        </w:rPr>
                      </w:pPr>
                      <w:r w:rsidRPr="00B34279">
                        <w:rPr>
                          <w:rFonts w:ascii="Times New Roman" w:hAnsi="Times New Roman"/>
                        </w:rPr>
                        <w:t xml:space="preserve">Evidencijski broj: </w:t>
                      </w:r>
                      <w:r w:rsidRPr="00C16A3B">
                        <w:rPr>
                          <w:rFonts w:ascii="Times New Roman" w:hAnsi="Times New Roman"/>
                        </w:rPr>
                        <w:t>02/19-202</w:t>
                      </w:r>
                      <w:r w:rsidR="009A2A62">
                        <w:rPr>
                          <w:rFonts w:ascii="Times New Roman" w:hAnsi="Times New Roman"/>
                        </w:rPr>
                        <w:t>6</w:t>
                      </w:r>
                      <w:r w:rsidRPr="00C16A3B">
                        <w:rPr>
                          <w:rFonts w:ascii="Times New Roman" w:hAnsi="Times New Roman"/>
                        </w:rPr>
                        <w:t>/01</w:t>
                      </w:r>
                    </w:p>
                    <w:p w14:paraId="13011D9E" w14:textId="77777777" w:rsidR="005A2F78" w:rsidRPr="00B34279" w:rsidRDefault="005A2F78" w:rsidP="005A2F78">
                      <w:pPr>
                        <w:spacing w:after="0"/>
                        <w:jc w:val="both"/>
                        <w:rPr>
                          <w:rFonts w:ascii="Times New Roman" w:hAnsi="Times New Roman"/>
                          <w:b/>
                        </w:rPr>
                      </w:pPr>
                      <w:r w:rsidRPr="00B34279">
                        <w:rPr>
                          <w:rFonts w:ascii="Times New Roman" w:hAnsi="Times New Roman"/>
                          <w:b/>
                        </w:rPr>
                        <w:t>„NE OTVARAJ“</w:t>
                      </w:r>
                    </w:p>
                    <w:p w14:paraId="2CD9F377" w14:textId="77777777" w:rsidR="005A2F78" w:rsidRPr="00B34279" w:rsidRDefault="005A2F78" w:rsidP="005A2F78">
                      <w:pPr>
                        <w:spacing w:after="0"/>
                        <w:jc w:val="both"/>
                        <w:rPr>
                          <w:rFonts w:ascii="Times New Roman" w:hAnsi="Times New Roman"/>
                        </w:rPr>
                      </w:pPr>
                    </w:p>
                    <w:p w14:paraId="405DF77E" w14:textId="77777777" w:rsidR="005A2F78" w:rsidRPr="00B34279" w:rsidRDefault="005A2F78" w:rsidP="005A2F78">
                      <w:pPr>
                        <w:spacing w:after="0"/>
                        <w:jc w:val="both"/>
                        <w:rPr>
                          <w:rFonts w:ascii="Times New Roman" w:hAnsi="Times New Roman"/>
                        </w:rPr>
                      </w:pPr>
                      <w:r w:rsidRPr="00B34279">
                        <w:rPr>
                          <w:rFonts w:ascii="Times New Roman" w:hAnsi="Times New Roman"/>
                          <w:b/>
                        </w:rPr>
                        <w:t>NA POLEĐINI ILI U GORNJEM LIJEVOM KUTU OMOTNICE</w:t>
                      </w:r>
                      <w:r w:rsidRPr="00B34279">
                        <w:rPr>
                          <w:rFonts w:ascii="Times New Roman" w:hAnsi="Times New Roman"/>
                        </w:rPr>
                        <w:t>:</w:t>
                      </w:r>
                    </w:p>
                    <w:p w14:paraId="6FEC7FC0" w14:textId="77777777" w:rsidR="005A2F78" w:rsidRPr="00B34279" w:rsidRDefault="005A2F78" w:rsidP="005A2F78">
                      <w:pPr>
                        <w:spacing w:after="0" w:line="240" w:lineRule="auto"/>
                        <w:jc w:val="both"/>
                        <w:rPr>
                          <w:rFonts w:ascii="Times New Roman" w:hAnsi="Times New Roman"/>
                        </w:rPr>
                      </w:pPr>
                      <w:r w:rsidRPr="00B34279">
                        <w:rPr>
                          <w:rFonts w:ascii="Times New Roman" w:hAnsi="Times New Roman"/>
                        </w:rPr>
                        <w:t>Naziv i adresa ponuditelja/članova zajednice gospodarskih subjekata</w:t>
                      </w:r>
                    </w:p>
                  </w:txbxContent>
                </v:textbox>
                <w10:wrap type="topAndBottom" anchorx="margin"/>
              </v:rect>
            </w:pict>
          </mc:Fallback>
        </mc:AlternateContent>
      </w:r>
      <w:r w:rsidR="001A3C70" w:rsidRPr="00C16A3B">
        <w:rPr>
          <w:rFonts w:ascii="Times New Roman" w:hAnsi="Times New Roman"/>
          <w:sz w:val="24"/>
          <w:szCs w:val="24"/>
        </w:rPr>
        <w:t>Na omotu ponude mora biti oznaka sljedećeg izgleda:</w:t>
      </w:r>
    </w:p>
    <w:p w14:paraId="0BE81542" w14:textId="77777777" w:rsidR="001A3C70" w:rsidRPr="00C16A3B" w:rsidRDefault="001A3C70" w:rsidP="00F86C84">
      <w:pPr>
        <w:spacing w:after="0" w:line="240" w:lineRule="auto"/>
        <w:jc w:val="both"/>
        <w:rPr>
          <w:rFonts w:ascii="Times New Roman" w:hAnsi="Times New Roman"/>
          <w:color w:val="000000"/>
          <w:sz w:val="24"/>
          <w:szCs w:val="24"/>
        </w:rPr>
      </w:pPr>
    </w:p>
    <w:p w14:paraId="6184439D" w14:textId="2BAF0B60" w:rsidR="00865E21" w:rsidRPr="00C16A3B" w:rsidRDefault="00865E21" w:rsidP="005A2F78">
      <w:pPr>
        <w:spacing w:before="120" w:after="0" w:line="240" w:lineRule="auto"/>
        <w:jc w:val="both"/>
        <w:rPr>
          <w:rFonts w:ascii="Times New Roman" w:hAnsi="Times New Roman"/>
          <w:color w:val="000000"/>
          <w:sz w:val="24"/>
          <w:szCs w:val="24"/>
        </w:rPr>
      </w:pPr>
      <w:r w:rsidRPr="00C16A3B">
        <w:rPr>
          <w:rFonts w:ascii="Times New Roman" w:hAnsi="Times New Roman"/>
          <w:color w:val="000000"/>
          <w:sz w:val="24"/>
          <w:szCs w:val="24"/>
        </w:rPr>
        <w:t>Ukoliko omotnica nije zapečaćena i ozn</w:t>
      </w:r>
      <w:r w:rsidR="00BC0B5A" w:rsidRPr="00C16A3B">
        <w:rPr>
          <w:rFonts w:ascii="Times New Roman" w:hAnsi="Times New Roman"/>
          <w:color w:val="000000"/>
          <w:sz w:val="24"/>
          <w:szCs w:val="24"/>
        </w:rPr>
        <w:t xml:space="preserve">ačena u skladu s odredbama </w:t>
      </w:r>
      <w:r w:rsidR="00C76399" w:rsidRPr="00C16A3B">
        <w:rPr>
          <w:rFonts w:ascii="Times New Roman" w:hAnsi="Times New Roman"/>
          <w:color w:val="000000"/>
          <w:sz w:val="24"/>
          <w:szCs w:val="24"/>
        </w:rPr>
        <w:t>ove točke</w:t>
      </w:r>
      <w:r w:rsidRPr="00C16A3B">
        <w:rPr>
          <w:rFonts w:ascii="Times New Roman" w:hAnsi="Times New Roman"/>
          <w:color w:val="000000"/>
          <w:sz w:val="24"/>
          <w:szCs w:val="24"/>
        </w:rPr>
        <w:t xml:space="preserve">, </w:t>
      </w:r>
      <w:r w:rsidR="005A2F78">
        <w:rPr>
          <w:rFonts w:ascii="Times New Roman" w:hAnsi="Times New Roman"/>
          <w:color w:val="000000"/>
          <w:sz w:val="24"/>
          <w:szCs w:val="24"/>
        </w:rPr>
        <w:t>N</w:t>
      </w:r>
      <w:r w:rsidRPr="00C16A3B">
        <w:rPr>
          <w:rFonts w:ascii="Times New Roman" w:hAnsi="Times New Roman"/>
          <w:color w:val="000000"/>
          <w:sz w:val="24"/>
          <w:szCs w:val="24"/>
        </w:rPr>
        <w:t>aručitelj neće snositi odgovornost u slučaju da se ponuda zagubi, krivo ili prerano otvori te ne evident</w:t>
      </w:r>
      <w:r w:rsidR="00DA0A26" w:rsidRPr="00C16A3B">
        <w:rPr>
          <w:rFonts w:ascii="Times New Roman" w:hAnsi="Times New Roman"/>
          <w:color w:val="000000"/>
          <w:sz w:val="24"/>
          <w:szCs w:val="24"/>
        </w:rPr>
        <w:t>ira na otvaranju ponuda.</w:t>
      </w:r>
    </w:p>
    <w:p w14:paraId="2A22D88B" w14:textId="77777777" w:rsidR="00865E21" w:rsidRPr="00C16A3B" w:rsidRDefault="00865E21" w:rsidP="00F86C84">
      <w:pPr>
        <w:spacing w:before="120" w:after="0" w:line="240" w:lineRule="auto"/>
        <w:jc w:val="both"/>
        <w:rPr>
          <w:rFonts w:ascii="Times New Roman" w:hAnsi="Times New Roman"/>
          <w:sz w:val="24"/>
          <w:szCs w:val="24"/>
        </w:rPr>
      </w:pPr>
      <w:r w:rsidRPr="00C16A3B">
        <w:rPr>
          <w:rFonts w:ascii="Times New Roman" w:hAnsi="Times New Roman"/>
          <w:sz w:val="24"/>
          <w:szCs w:val="24"/>
        </w:rPr>
        <w:t xml:space="preserve">Omotnice se moraju dostaviti na navedeni naslov </w:t>
      </w:r>
      <w:r w:rsidR="00DA0A26" w:rsidRPr="00C16A3B">
        <w:rPr>
          <w:rFonts w:ascii="Times New Roman" w:hAnsi="Times New Roman"/>
          <w:b/>
          <w:sz w:val="24"/>
          <w:szCs w:val="24"/>
        </w:rPr>
        <w:t>VARAŽDINSKA ŽUPANIJA, Franjevački trg 7</w:t>
      </w:r>
      <w:r w:rsidR="00C11268" w:rsidRPr="00C16A3B">
        <w:rPr>
          <w:rFonts w:ascii="Times New Roman" w:hAnsi="Times New Roman"/>
          <w:b/>
          <w:sz w:val="24"/>
          <w:szCs w:val="24"/>
        </w:rPr>
        <w:t>, 42 000 Varaždin</w:t>
      </w:r>
      <w:r w:rsidRPr="00C16A3B">
        <w:rPr>
          <w:rFonts w:ascii="Times New Roman" w:hAnsi="Times New Roman"/>
          <w:b/>
          <w:sz w:val="24"/>
          <w:szCs w:val="24"/>
        </w:rPr>
        <w:t xml:space="preserve"> </w:t>
      </w:r>
      <w:r w:rsidRPr="00732BED">
        <w:rPr>
          <w:rFonts w:ascii="Times New Roman" w:hAnsi="Times New Roman"/>
          <w:b/>
          <w:bCs/>
          <w:sz w:val="24"/>
          <w:szCs w:val="24"/>
        </w:rPr>
        <w:t>do</w:t>
      </w:r>
      <w:r w:rsidRPr="00C16A3B">
        <w:rPr>
          <w:rFonts w:ascii="Times New Roman" w:hAnsi="Times New Roman"/>
          <w:sz w:val="24"/>
          <w:szCs w:val="24"/>
        </w:rPr>
        <w:t xml:space="preserve"> </w:t>
      </w:r>
      <w:r w:rsidR="001A3C70" w:rsidRPr="00C16A3B">
        <w:rPr>
          <w:rFonts w:ascii="Times New Roman" w:hAnsi="Times New Roman"/>
          <w:b/>
          <w:sz w:val="24"/>
          <w:szCs w:val="24"/>
        </w:rPr>
        <w:t>roka za dostavu ponuda</w:t>
      </w:r>
      <w:r w:rsidRPr="00C16A3B">
        <w:rPr>
          <w:rFonts w:ascii="Times New Roman" w:hAnsi="Times New Roman"/>
          <w:sz w:val="24"/>
          <w:szCs w:val="24"/>
        </w:rPr>
        <w:t xml:space="preserve">. </w:t>
      </w:r>
    </w:p>
    <w:p w14:paraId="15DA25AA" w14:textId="5F7A79FE" w:rsidR="00A069F9" w:rsidRPr="00C16A3B" w:rsidRDefault="00865E21" w:rsidP="00F86C84">
      <w:pPr>
        <w:spacing w:before="120" w:after="0" w:line="240" w:lineRule="auto"/>
        <w:jc w:val="both"/>
        <w:rPr>
          <w:rFonts w:ascii="Times New Roman" w:hAnsi="Times New Roman"/>
          <w:sz w:val="24"/>
          <w:szCs w:val="24"/>
        </w:rPr>
      </w:pPr>
      <w:r w:rsidRPr="00C16A3B">
        <w:rPr>
          <w:rFonts w:ascii="Times New Roman" w:hAnsi="Times New Roman"/>
          <w:sz w:val="24"/>
          <w:szCs w:val="24"/>
        </w:rPr>
        <w:t>Do isteka roka za dostavu ponude ponuditelj može dodatnom, pravovaljano</w:t>
      </w:r>
      <w:r w:rsidR="00450202">
        <w:rPr>
          <w:rFonts w:ascii="Times New Roman" w:hAnsi="Times New Roman"/>
          <w:sz w:val="24"/>
          <w:szCs w:val="24"/>
        </w:rPr>
        <w:t xml:space="preserve"> </w:t>
      </w:r>
      <w:r w:rsidRPr="00C16A3B">
        <w:rPr>
          <w:rFonts w:ascii="Times New Roman" w:hAnsi="Times New Roman"/>
          <w:sz w:val="24"/>
          <w:szCs w:val="24"/>
        </w:rPr>
        <w:t xml:space="preserve">potpisanom izjavom izmijeniti svoju ponudu, nadopuniti je ili od nje odustati. </w:t>
      </w:r>
    </w:p>
    <w:p w14:paraId="6CE3A413" w14:textId="77777777" w:rsidR="00865E21" w:rsidRPr="00C16A3B" w:rsidRDefault="00865E21" w:rsidP="00F86C84">
      <w:pPr>
        <w:spacing w:before="120" w:after="0" w:line="240" w:lineRule="auto"/>
        <w:jc w:val="both"/>
        <w:rPr>
          <w:rFonts w:ascii="Times New Roman" w:hAnsi="Times New Roman"/>
          <w:sz w:val="24"/>
          <w:szCs w:val="24"/>
        </w:rPr>
      </w:pPr>
      <w:r w:rsidRPr="00C16A3B">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C16A3B" w:rsidRDefault="00865E21" w:rsidP="00F86C84">
      <w:pPr>
        <w:spacing w:before="120" w:after="0" w:line="240" w:lineRule="auto"/>
        <w:jc w:val="both"/>
        <w:rPr>
          <w:rFonts w:ascii="Times New Roman" w:hAnsi="Times New Roman"/>
          <w:sz w:val="24"/>
          <w:szCs w:val="24"/>
        </w:rPr>
      </w:pPr>
      <w:r w:rsidRPr="00C16A3B">
        <w:rPr>
          <w:rFonts w:ascii="Times New Roman" w:hAnsi="Times New Roman"/>
          <w:sz w:val="24"/>
          <w:szCs w:val="24"/>
        </w:rPr>
        <w:t>Omotnice dostavljene ili zaprimljene nakon isteka roka biti će vraćene ponuditelju neotvorene.</w:t>
      </w:r>
    </w:p>
    <w:p w14:paraId="34965975" w14:textId="77777777" w:rsidR="00FF4A28" w:rsidRPr="00C16A3B" w:rsidRDefault="00FF4A28" w:rsidP="001440FD">
      <w:pPr>
        <w:spacing w:before="120" w:after="0" w:line="240" w:lineRule="auto"/>
        <w:jc w:val="both"/>
        <w:rPr>
          <w:rFonts w:ascii="Times New Roman" w:hAnsi="Times New Roman"/>
          <w:sz w:val="24"/>
          <w:szCs w:val="24"/>
          <w:highlight w:val="yellow"/>
        </w:rPr>
      </w:pPr>
      <w:r w:rsidRPr="00C16A3B">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C16A3B" w:rsidRDefault="004E5452" w:rsidP="00562FA3">
      <w:pPr>
        <w:pStyle w:val="Naslov2"/>
        <w:numPr>
          <w:ilvl w:val="1"/>
          <w:numId w:val="4"/>
        </w:numPr>
        <w:spacing w:before="120" w:line="240" w:lineRule="auto"/>
        <w:rPr>
          <w:szCs w:val="24"/>
        </w:rPr>
      </w:pPr>
      <w:bookmarkStart w:id="105" w:name="_Toc323802891"/>
      <w:bookmarkStart w:id="106" w:name="_Toc323812659"/>
      <w:bookmarkStart w:id="107" w:name="_Toc323813780"/>
      <w:bookmarkStart w:id="108" w:name="_Toc324147789"/>
      <w:bookmarkStart w:id="109" w:name="_Toc324148072"/>
      <w:bookmarkStart w:id="110" w:name="_Toc324150011"/>
      <w:bookmarkStart w:id="111" w:name="_Toc219441704"/>
      <w:r w:rsidRPr="00C16A3B">
        <w:rPr>
          <w:szCs w:val="24"/>
        </w:rPr>
        <w:t>Dopustivost  dostave  ponuda  elektroničkim  putem</w:t>
      </w:r>
      <w:bookmarkEnd w:id="105"/>
      <w:bookmarkEnd w:id="106"/>
      <w:bookmarkEnd w:id="107"/>
      <w:bookmarkEnd w:id="108"/>
      <w:bookmarkEnd w:id="109"/>
      <w:bookmarkEnd w:id="110"/>
      <w:bookmarkEnd w:id="111"/>
    </w:p>
    <w:p w14:paraId="25572056" w14:textId="77777777" w:rsidR="00865E21" w:rsidRPr="005E4E52" w:rsidRDefault="00865E21" w:rsidP="001440FD">
      <w:pPr>
        <w:spacing w:before="120" w:after="0" w:line="240" w:lineRule="auto"/>
        <w:rPr>
          <w:rFonts w:ascii="Times New Roman" w:hAnsi="Times New Roman"/>
          <w:sz w:val="24"/>
          <w:szCs w:val="24"/>
        </w:rPr>
      </w:pPr>
      <w:r w:rsidRPr="005E4E52">
        <w:rPr>
          <w:rFonts w:ascii="Times New Roman" w:hAnsi="Times New Roman"/>
          <w:sz w:val="24"/>
          <w:szCs w:val="24"/>
        </w:rPr>
        <w:t>Nije dopušteno dostavljanje ponude elektroničkim putem.</w:t>
      </w:r>
    </w:p>
    <w:p w14:paraId="1A804F26" w14:textId="77777777" w:rsidR="00865E21" w:rsidRPr="005E4E52" w:rsidRDefault="004E5452" w:rsidP="00562FA3">
      <w:pPr>
        <w:pStyle w:val="Naslov2"/>
        <w:numPr>
          <w:ilvl w:val="1"/>
          <w:numId w:val="4"/>
        </w:numPr>
        <w:spacing w:before="120" w:line="240" w:lineRule="auto"/>
        <w:rPr>
          <w:szCs w:val="24"/>
        </w:rPr>
      </w:pPr>
      <w:bookmarkStart w:id="112" w:name="_Toc323802892"/>
      <w:bookmarkStart w:id="113" w:name="_Toc323812660"/>
      <w:bookmarkStart w:id="114" w:name="_Toc323813781"/>
      <w:bookmarkStart w:id="115" w:name="_Toc324147790"/>
      <w:bookmarkStart w:id="116" w:name="_Toc324148073"/>
      <w:bookmarkStart w:id="117" w:name="_Toc324150012"/>
      <w:bookmarkStart w:id="118" w:name="_Toc219441705"/>
      <w:r w:rsidRPr="005E4E52">
        <w:rPr>
          <w:szCs w:val="24"/>
        </w:rPr>
        <w:t xml:space="preserve">Dopustivost </w:t>
      </w:r>
      <w:r w:rsidR="006E739F" w:rsidRPr="005E4E52">
        <w:rPr>
          <w:szCs w:val="24"/>
        </w:rPr>
        <w:t>varijanti</w:t>
      </w:r>
      <w:r w:rsidRPr="005E4E52">
        <w:rPr>
          <w:szCs w:val="24"/>
        </w:rPr>
        <w:t xml:space="preserve">  ponuda</w:t>
      </w:r>
      <w:bookmarkEnd w:id="112"/>
      <w:bookmarkEnd w:id="113"/>
      <w:bookmarkEnd w:id="114"/>
      <w:bookmarkEnd w:id="115"/>
      <w:bookmarkEnd w:id="116"/>
      <w:bookmarkEnd w:id="117"/>
      <w:bookmarkEnd w:id="118"/>
    </w:p>
    <w:p w14:paraId="4769185B" w14:textId="77777777" w:rsidR="00865E21" w:rsidRPr="005E4E52" w:rsidRDefault="00865E21" w:rsidP="001440FD">
      <w:pPr>
        <w:spacing w:before="120" w:after="0" w:line="240" w:lineRule="auto"/>
        <w:rPr>
          <w:rFonts w:ascii="Times New Roman" w:hAnsi="Times New Roman"/>
          <w:sz w:val="24"/>
          <w:szCs w:val="24"/>
        </w:rPr>
      </w:pPr>
      <w:r w:rsidRPr="005E4E52">
        <w:rPr>
          <w:rFonts w:ascii="Times New Roman" w:hAnsi="Times New Roman"/>
          <w:sz w:val="24"/>
          <w:szCs w:val="24"/>
        </w:rPr>
        <w:t xml:space="preserve">Nisu dopuštene </w:t>
      </w:r>
      <w:r w:rsidR="006E739F" w:rsidRPr="005E4E52">
        <w:rPr>
          <w:rFonts w:ascii="Times New Roman" w:hAnsi="Times New Roman"/>
          <w:sz w:val="24"/>
          <w:szCs w:val="24"/>
        </w:rPr>
        <w:t>varijant</w:t>
      </w:r>
      <w:r w:rsidRPr="005E4E52">
        <w:rPr>
          <w:rFonts w:ascii="Times New Roman" w:hAnsi="Times New Roman"/>
          <w:sz w:val="24"/>
          <w:szCs w:val="24"/>
        </w:rPr>
        <w:t>e ponude.</w:t>
      </w:r>
    </w:p>
    <w:p w14:paraId="25D833B3" w14:textId="77777777" w:rsidR="00865E21" w:rsidRPr="00C16A3B" w:rsidRDefault="004E5452" w:rsidP="00562FA3">
      <w:pPr>
        <w:pStyle w:val="Naslov2"/>
        <w:numPr>
          <w:ilvl w:val="1"/>
          <w:numId w:val="4"/>
        </w:numPr>
        <w:spacing w:before="120" w:line="240" w:lineRule="auto"/>
        <w:rPr>
          <w:szCs w:val="24"/>
        </w:rPr>
      </w:pPr>
      <w:bookmarkStart w:id="119" w:name="_Toc324147791"/>
      <w:bookmarkStart w:id="120" w:name="_Toc324148074"/>
      <w:bookmarkStart w:id="121" w:name="_Toc324150013"/>
      <w:bookmarkStart w:id="122" w:name="_Toc219441706"/>
      <w:r w:rsidRPr="00C16A3B">
        <w:rPr>
          <w:szCs w:val="24"/>
        </w:rPr>
        <w:t>Način određivanja cijene ponude</w:t>
      </w:r>
      <w:bookmarkEnd w:id="119"/>
      <w:bookmarkEnd w:id="120"/>
      <w:bookmarkEnd w:id="121"/>
      <w:bookmarkEnd w:id="122"/>
    </w:p>
    <w:p w14:paraId="7D8C1EB2" w14:textId="2658675A" w:rsidR="004915BD" w:rsidRPr="00C16A3B" w:rsidRDefault="001A3C70" w:rsidP="004915BD">
      <w:pPr>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Cijena ponude</w:t>
      </w:r>
      <w:r w:rsidR="008D7CA1" w:rsidRPr="00C16A3B">
        <w:rPr>
          <w:rFonts w:ascii="Times New Roman" w:hAnsi="Times New Roman"/>
          <w:sz w:val="24"/>
          <w:szCs w:val="24"/>
          <w:lang w:eastAsia="hr-HR"/>
        </w:rPr>
        <w:t xml:space="preserve"> izražava se za cjelokupan predmet nabave,</w:t>
      </w:r>
      <w:r w:rsidR="003560F6" w:rsidRPr="00C16A3B">
        <w:rPr>
          <w:rFonts w:ascii="Times New Roman" w:hAnsi="Times New Roman"/>
          <w:sz w:val="24"/>
          <w:szCs w:val="24"/>
          <w:lang w:eastAsia="hr-HR"/>
        </w:rPr>
        <w:t xml:space="preserve"> </w:t>
      </w:r>
      <w:r w:rsidR="00970CA7" w:rsidRPr="00C16A3B">
        <w:rPr>
          <w:rFonts w:ascii="Times New Roman" w:hAnsi="Times New Roman"/>
          <w:sz w:val="24"/>
          <w:szCs w:val="24"/>
          <w:lang w:eastAsia="hr-HR"/>
        </w:rPr>
        <w:t xml:space="preserve">piše se u brojkama u apsolutnom iznosu i mora biti izražena u </w:t>
      </w:r>
      <w:r w:rsidR="00540EE2" w:rsidRPr="00C16A3B">
        <w:rPr>
          <w:rFonts w:ascii="Times New Roman" w:hAnsi="Times New Roman"/>
          <w:sz w:val="24"/>
          <w:szCs w:val="24"/>
          <w:lang w:eastAsia="hr-HR"/>
        </w:rPr>
        <w:t>e</w:t>
      </w:r>
      <w:r w:rsidR="005F5FB7" w:rsidRPr="00C16A3B">
        <w:rPr>
          <w:rFonts w:ascii="Times New Roman" w:hAnsi="Times New Roman"/>
          <w:sz w:val="24"/>
          <w:szCs w:val="24"/>
          <w:lang w:eastAsia="hr-HR"/>
        </w:rPr>
        <w:t>urima</w:t>
      </w:r>
      <w:r w:rsidR="00683056" w:rsidRPr="00C16A3B">
        <w:rPr>
          <w:rFonts w:ascii="Times New Roman" w:hAnsi="Times New Roman"/>
          <w:sz w:val="24"/>
          <w:szCs w:val="24"/>
          <w:lang w:eastAsia="hr-HR"/>
        </w:rPr>
        <w:t>, zaokruženo na 2 decimale</w:t>
      </w:r>
      <w:r w:rsidR="00970CA7" w:rsidRPr="00C16A3B">
        <w:rPr>
          <w:rFonts w:ascii="Times New Roman" w:hAnsi="Times New Roman"/>
          <w:sz w:val="24"/>
          <w:szCs w:val="24"/>
          <w:lang w:eastAsia="hr-HR"/>
        </w:rPr>
        <w:t>.</w:t>
      </w:r>
      <w:r w:rsidR="004915BD" w:rsidRPr="00C16A3B">
        <w:rPr>
          <w:rFonts w:ascii="Times New Roman" w:hAnsi="Times New Roman"/>
          <w:sz w:val="24"/>
          <w:szCs w:val="24"/>
          <w:lang w:eastAsia="hr-HR"/>
        </w:rPr>
        <w:t xml:space="preserve"> </w:t>
      </w:r>
    </w:p>
    <w:p w14:paraId="3CD74536" w14:textId="174E3722" w:rsidR="00970CA7" w:rsidRPr="00C16A3B" w:rsidRDefault="004915BD" w:rsidP="00970CA7">
      <w:pPr>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U cijenu ponude moraju biti uračunati svi troškovi, bonusi i popusti.</w:t>
      </w:r>
    </w:p>
    <w:p w14:paraId="1E696071" w14:textId="3F378CF1" w:rsidR="00970CA7" w:rsidRPr="00C16A3B" w:rsidRDefault="00970CA7" w:rsidP="00970CA7">
      <w:pPr>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 xml:space="preserve">Cijena se iskazuje u </w:t>
      </w:r>
      <w:r w:rsidR="00A966F6" w:rsidRPr="00C16A3B">
        <w:rPr>
          <w:rFonts w:ascii="Times New Roman" w:hAnsi="Times New Roman"/>
          <w:sz w:val="24"/>
          <w:szCs w:val="24"/>
          <w:lang w:eastAsia="hr-HR"/>
        </w:rPr>
        <w:t>e</w:t>
      </w:r>
      <w:r w:rsidR="005F5FB7" w:rsidRPr="00C16A3B">
        <w:rPr>
          <w:rFonts w:ascii="Times New Roman" w:hAnsi="Times New Roman"/>
          <w:sz w:val="24"/>
          <w:szCs w:val="24"/>
          <w:lang w:eastAsia="hr-HR"/>
        </w:rPr>
        <w:t>urima</w:t>
      </w:r>
      <w:r w:rsidRPr="00C16A3B">
        <w:rPr>
          <w:rFonts w:ascii="Times New Roman" w:hAnsi="Times New Roman"/>
          <w:sz w:val="24"/>
          <w:szCs w:val="24"/>
          <w:lang w:eastAsia="hr-HR"/>
        </w:rPr>
        <w:t xml:space="preserve">, piše se brojkama bez PDV-a, PDV se iskazuje posebno, a na označenom mjestu u Ponudbenom listu i </w:t>
      </w:r>
      <w:r w:rsidR="003560F6" w:rsidRPr="00C16A3B">
        <w:rPr>
          <w:rFonts w:ascii="Times New Roman" w:hAnsi="Times New Roman"/>
          <w:sz w:val="24"/>
          <w:szCs w:val="24"/>
          <w:lang w:eastAsia="hr-HR"/>
        </w:rPr>
        <w:t>Troškovniku</w:t>
      </w:r>
      <w:r w:rsidRPr="00C16A3B">
        <w:rPr>
          <w:rFonts w:ascii="Times New Roman" w:hAnsi="Times New Roman"/>
          <w:sz w:val="24"/>
          <w:szCs w:val="24"/>
          <w:lang w:eastAsia="hr-HR"/>
        </w:rPr>
        <w:t xml:space="preserve">, iskazuje se s PDV–om. </w:t>
      </w:r>
    </w:p>
    <w:p w14:paraId="4BA58706" w14:textId="77777777" w:rsidR="003560F6" w:rsidRPr="00C16A3B" w:rsidRDefault="006F4D69" w:rsidP="00970CA7">
      <w:pPr>
        <w:spacing w:before="120" w:after="0" w:line="240" w:lineRule="auto"/>
        <w:jc w:val="both"/>
        <w:rPr>
          <w:rFonts w:ascii="Times New Roman" w:hAnsi="Times New Roman"/>
          <w:sz w:val="24"/>
          <w:szCs w:val="24"/>
          <w:u w:val="single"/>
          <w:lang w:eastAsia="hr-HR"/>
        </w:rPr>
      </w:pPr>
      <w:r w:rsidRPr="00C16A3B">
        <w:rPr>
          <w:rFonts w:ascii="Times New Roman" w:hAnsi="Times New Roman"/>
          <w:sz w:val="24"/>
          <w:szCs w:val="24"/>
          <w:u w:val="single"/>
          <w:lang w:eastAsia="hr-HR"/>
        </w:rPr>
        <w:t>Jedinična c</w:t>
      </w:r>
      <w:r w:rsidR="003560F6" w:rsidRPr="00C16A3B">
        <w:rPr>
          <w:rFonts w:ascii="Times New Roman" w:hAnsi="Times New Roman"/>
          <w:sz w:val="24"/>
          <w:szCs w:val="24"/>
          <w:u w:val="single"/>
          <w:lang w:eastAsia="hr-HR"/>
        </w:rPr>
        <w:t xml:space="preserve">ijena </w:t>
      </w:r>
      <w:r w:rsidRPr="00C16A3B">
        <w:rPr>
          <w:rFonts w:ascii="Times New Roman" w:hAnsi="Times New Roman"/>
          <w:sz w:val="24"/>
          <w:szCs w:val="24"/>
          <w:u w:val="single"/>
          <w:lang w:eastAsia="hr-HR"/>
        </w:rPr>
        <w:t>pojedine stavke troškovnika bez PDV-a</w:t>
      </w:r>
      <w:r w:rsidR="003560F6" w:rsidRPr="00C16A3B">
        <w:rPr>
          <w:rFonts w:ascii="Times New Roman" w:hAnsi="Times New Roman"/>
          <w:sz w:val="24"/>
          <w:szCs w:val="24"/>
          <w:u w:val="single"/>
          <w:lang w:eastAsia="hr-HR"/>
        </w:rPr>
        <w:t xml:space="preserve"> je nepromjenjiva za vrijeme trajanja ugovora.</w:t>
      </w:r>
    </w:p>
    <w:p w14:paraId="2839BEF5" w14:textId="73EB7562" w:rsidR="00970CA7" w:rsidRDefault="00970CA7" w:rsidP="009A6835">
      <w:pPr>
        <w:spacing w:before="120" w:after="0" w:line="240" w:lineRule="auto"/>
        <w:jc w:val="both"/>
        <w:rPr>
          <w:rFonts w:ascii="Times New Roman" w:hAnsi="Times New Roman"/>
          <w:sz w:val="24"/>
          <w:szCs w:val="24"/>
        </w:rPr>
      </w:pPr>
      <w:r w:rsidRPr="00C16A3B">
        <w:rPr>
          <w:rFonts w:ascii="Times New Roman" w:hAnsi="Times New Roman"/>
          <w:sz w:val="24"/>
          <w:szCs w:val="24"/>
        </w:rPr>
        <w:t>Ako ponuditelj nije u sustavu poreza na dodanu vrijednost</w:t>
      </w:r>
      <w:r w:rsidR="004E09F6" w:rsidRPr="00C16A3B">
        <w:rPr>
          <w:rFonts w:ascii="Times New Roman" w:hAnsi="Times New Roman"/>
          <w:sz w:val="24"/>
          <w:szCs w:val="24"/>
        </w:rPr>
        <w:t xml:space="preserve"> ili se na uslugu ne primjenjuje porez na dodanu vrijednost</w:t>
      </w:r>
      <w:r w:rsidRPr="00C16A3B">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6A27649A" w14:textId="634EED28" w:rsidR="00F76E59" w:rsidRPr="00C16A3B" w:rsidRDefault="00F76E59" w:rsidP="009A6835">
      <w:pPr>
        <w:spacing w:before="120" w:after="0" w:line="240" w:lineRule="auto"/>
        <w:jc w:val="both"/>
        <w:rPr>
          <w:rFonts w:ascii="Times New Roman" w:hAnsi="Times New Roman"/>
          <w:sz w:val="24"/>
          <w:szCs w:val="24"/>
        </w:rPr>
      </w:pPr>
      <w:r>
        <w:rPr>
          <w:rFonts w:ascii="Times New Roman" w:hAnsi="Times New Roman"/>
          <w:sz w:val="24"/>
          <w:szCs w:val="24"/>
        </w:rPr>
        <w:lastRenderedPageBreak/>
        <w:t xml:space="preserve">Ponuditelj je dužan ispuniti troškovnik u skladu sa zahtjevima iz Poziva na dostavu ponuda. Ponuditelj ne smije mijenjati opise/karakteristike ili količine u stavkama troškovnika. </w:t>
      </w:r>
    </w:p>
    <w:p w14:paraId="4A5F854F" w14:textId="77777777" w:rsidR="00A175C6" w:rsidRPr="00C16A3B" w:rsidRDefault="004E5452" w:rsidP="00562FA3">
      <w:pPr>
        <w:pStyle w:val="Naslov2"/>
        <w:numPr>
          <w:ilvl w:val="1"/>
          <w:numId w:val="4"/>
        </w:numPr>
        <w:spacing w:before="120" w:line="240" w:lineRule="auto"/>
        <w:rPr>
          <w:szCs w:val="24"/>
        </w:rPr>
      </w:pPr>
      <w:bookmarkStart w:id="123" w:name="_Toc323802897"/>
      <w:bookmarkStart w:id="124" w:name="_Toc323812665"/>
      <w:bookmarkStart w:id="125" w:name="_Toc323813786"/>
      <w:bookmarkStart w:id="126" w:name="_Toc324147792"/>
      <w:bookmarkStart w:id="127" w:name="_Toc324148075"/>
      <w:bookmarkStart w:id="128" w:name="_Toc324150014"/>
      <w:bookmarkStart w:id="129" w:name="_Toc219441707"/>
      <w:r w:rsidRPr="00C16A3B">
        <w:rPr>
          <w:szCs w:val="24"/>
        </w:rPr>
        <w:t>Kriterij za odabir ponude</w:t>
      </w:r>
      <w:bookmarkEnd w:id="123"/>
      <w:bookmarkEnd w:id="124"/>
      <w:bookmarkEnd w:id="125"/>
      <w:bookmarkEnd w:id="126"/>
      <w:bookmarkEnd w:id="127"/>
      <w:bookmarkEnd w:id="128"/>
      <w:bookmarkEnd w:id="129"/>
    </w:p>
    <w:p w14:paraId="515638A9" w14:textId="77777777" w:rsidR="00B57974" w:rsidRPr="00C16A3B" w:rsidRDefault="00B57974" w:rsidP="00B57974">
      <w:pPr>
        <w:spacing w:before="120" w:after="0" w:line="240" w:lineRule="auto"/>
        <w:jc w:val="both"/>
        <w:rPr>
          <w:rFonts w:ascii="Times New Roman" w:hAnsi="Times New Roman"/>
          <w:b/>
          <w:bCs/>
          <w:sz w:val="24"/>
          <w:szCs w:val="24"/>
        </w:rPr>
      </w:pPr>
      <w:bookmarkStart w:id="130" w:name="_Toc324147793"/>
      <w:bookmarkStart w:id="131" w:name="_Toc324148076"/>
      <w:bookmarkStart w:id="132" w:name="_Toc324150015"/>
      <w:r w:rsidRPr="00C16A3B">
        <w:rPr>
          <w:rFonts w:ascii="Times New Roman" w:hAnsi="Times New Roman"/>
          <w:sz w:val="24"/>
          <w:szCs w:val="24"/>
        </w:rPr>
        <w:t xml:space="preserve">Kriterij za odabir ponude je najniža cijena. </w:t>
      </w:r>
      <w:r w:rsidRPr="00C16A3B">
        <w:rPr>
          <w:rFonts w:ascii="Times New Roman" w:hAnsi="Times New Roman"/>
          <w:b/>
          <w:bCs/>
          <w:sz w:val="24"/>
          <w:szCs w:val="24"/>
        </w:rPr>
        <w:t xml:space="preserve"> </w:t>
      </w:r>
    </w:p>
    <w:p w14:paraId="73C89304" w14:textId="3873430C" w:rsidR="00B57974" w:rsidRPr="00C16A3B" w:rsidRDefault="00B57974" w:rsidP="00B57974">
      <w:pPr>
        <w:spacing w:before="120" w:after="0" w:line="240" w:lineRule="auto"/>
        <w:jc w:val="both"/>
        <w:rPr>
          <w:rFonts w:ascii="Times New Roman" w:hAnsi="Times New Roman"/>
          <w:bCs/>
          <w:sz w:val="24"/>
          <w:szCs w:val="24"/>
        </w:rPr>
      </w:pPr>
      <w:r w:rsidRPr="00C16A3B">
        <w:rPr>
          <w:rFonts w:ascii="Times New Roman" w:hAnsi="Times New Roman"/>
          <w:bCs/>
          <w:sz w:val="24"/>
          <w:szCs w:val="24"/>
        </w:rPr>
        <w:t xml:space="preserve">S obzirom na to da ne može koristiti pravo na pretporez, </w:t>
      </w:r>
      <w:r w:rsidR="00450202">
        <w:rPr>
          <w:rFonts w:ascii="Times New Roman" w:hAnsi="Times New Roman"/>
          <w:bCs/>
          <w:sz w:val="24"/>
          <w:szCs w:val="24"/>
        </w:rPr>
        <w:t>N</w:t>
      </w:r>
      <w:r w:rsidRPr="00C16A3B">
        <w:rPr>
          <w:rFonts w:ascii="Times New Roman" w:hAnsi="Times New Roman"/>
          <w:bCs/>
          <w:sz w:val="24"/>
          <w:szCs w:val="24"/>
        </w:rPr>
        <w:t>aručitelj će uspoređivati cijene ponuda s PDV-om.</w:t>
      </w:r>
    </w:p>
    <w:p w14:paraId="440AAA0D" w14:textId="600743D6" w:rsidR="00DE5953" w:rsidRPr="00C16A3B" w:rsidRDefault="004E5452" w:rsidP="00562FA3">
      <w:pPr>
        <w:pStyle w:val="Naslov2"/>
        <w:numPr>
          <w:ilvl w:val="1"/>
          <w:numId w:val="4"/>
        </w:numPr>
        <w:spacing w:before="120" w:line="240" w:lineRule="auto"/>
        <w:rPr>
          <w:szCs w:val="24"/>
        </w:rPr>
      </w:pPr>
      <w:bookmarkStart w:id="133" w:name="_Toc219441708"/>
      <w:r w:rsidRPr="00C16A3B">
        <w:rPr>
          <w:szCs w:val="24"/>
        </w:rPr>
        <w:t>Rok valjanosti ponude</w:t>
      </w:r>
      <w:bookmarkEnd w:id="130"/>
      <w:bookmarkEnd w:id="131"/>
      <w:bookmarkEnd w:id="132"/>
      <w:bookmarkEnd w:id="133"/>
    </w:p>
    <w:p w14:paraId="682A9E5F" w14:textId="2195AF32" w:rsidR="00DE5953" w:rsidRPr="00C16A3B" w:rsidRDefault="00DE5953" w:rsidP="001440FD">
      <w:pPr>
        <w:spacing w:before="120" w:after="0" w:line="240" w:lineRule="auto"/>
        <w:rPr>
          <w:rFonts w:ascii="Times New Roman" w:hAnsi="Times New Roman"/>
          <w:sz w:val="24"/>
          <w:szCs w:val="24"/>
        </w:rPr>
      </w:pPr>
      <w:r w:rsidRPr="00C16A3B">
        <w:rPr>
          <w:rFonts w:ascii="Times New Roman" w:hAnsi="Times New Roman"/>
          <w:sz w:val="24"/>
          <w:szCs w:val="24"/>
        </w:rPr>
        <w:t>Rok valjanosti ponude ne može biti kraći od</w:t>
      </w:r>
      <w:r w:rsidR="00BC0B5A" w:rsidRPr="00C16A3B">
        <w:rPr>
          <w:rFonts w:ascii="Times New Roman" w:hAnsi="Times New Roman"/>
          <w:sz w:val="24"/>
          <w:szCs w:val="24"/>
        </w:rPr>
        <w:t xml:space="preserve"> </w:t>
      </w:r>
      <w:r w:rsidR="004714F7">
        <w:rPr>
          <w:rFonts w:ascii="Times New Roman" w:hAnsi="Times New Roman"/>
          <w:sz w:val="24"/>
          <w:szCs w:val="24"/>
        </w:rPr>
        <w:t>30</w:t>
      </w:r>
      <w:r w:rsidRPr="00C16A3B">
        <w:rPr>
          <w:rFonts w:ascii="Times New Roman" w:hAnsi="Times New Roman"/>
          <w:sz w:val="24"/>
          <w:szCs w:val="24"/>
        </w:rPr>
        <w:t xml:space="preserve"> dana od dana isteka roka za dostavu ponuda.</w:t>
      </w:r>
    </w:p>
    <w:p w14:paraId="1BF812DE" w14:textId="4EB9D5C6" w:rsidR="00A175C6" w:rsidRPr="00C16A3B" w:rsidRDefault="00A175C6" w:rsidP="00136AEA">
      <w:pPr>
        <w:pStyle w:val="Naslov1"/>
        <w:numPr>
          <w:ilvl w:val="0"/>
          <w:numId w:val="4"/>
        </w:numPr>
        <w:spacing w:before="240" w:line="240" w:lineRule="auto"/>
        <w:rPr>
          <w:szCs w:val="24"/>
        </w:rPr>
      </w:pPr>
      <w:bookmarkStart w:id="134" w:name="_Toc324147794"/>
      <w:bookmarkStart w:id="135" w:name="_Toc324148077"/>
      <w:bookmarkStart w:id="136" w:name="_Toc324150016"/>
      <w:bookmarkStart w:id="137" w:name="_Toc219441709"/>
      <w:r w:rsidRPr="00C16A3B">
        <w:rPr>
          <w:szCs w:val="24"/>
        </w:rPr>
        <w:t>OSTALE ODREDBE</w:t>
      </w:r>
      <w:bookmarkEnd w:id="134"/>
      <w:bookmarkEnd w:id="135"/>
      <w:bookmarkEnd w:id="136"/>
      <w:bookmarkEnd w:id="137"/>
    </w:p>
    <w:p w14:paraId="16F89F33" w14:textId="77777777" w:rsidR="00DE5953" w:rsidRPr="00C16A3B"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8" w:name="_Toc324147795"/>
      <w:bookmarkStart w:id="139" w:name="_Toc324148078"/>
      <w:bookmarkStart w:id="140" w:name="_Toc324150017"/>
      <w:bookmarkStart w:id="141" w:name="_Toc203370124"/>
      <w:bookmarkStart w:id="142" w:name="_Toc211731139"/>
      <w:bookmarkStart w:id="143" w:name="_Toc323802894"/>
      <w:bookmarkStart w:id="144" w:name="_Toc323812662"/>
      <w:bookmarkStart w:id="145" w:name="_Toc323813783"/>
      <w:bookmarkStart w:id="146" w:name="_Toc219441710"/>
      <w:r w:rsidRPr="00C16A3B">
        <w:rPr>
          <w:rStyle w:val="Naslov2Char"/>
          <w:szCs w:val="24"/>
        </w:rPr>
        <w:t>Odredbe koje se odnose na zajednicu</w:t>
      </w:r>
      <w:r w:rsidR="000B45B0" w:rsidRPr="00C16A3B">
        <w:rPr>
          <w:rStyle w:val="Naslov2Char"/>
          <w:szCs w:val="24"/>
        </w:rPr>
        <w:t xml:space="preserve"> gospodarskih subjekata</w:t>
      </w:r>
      <w:bookmarkEnd w:id="146"/>
      <w:r w:rsidRPr="00C16A3B">
        <w:rPr>
          <w:rStyle w:val="Naslov2Char"/>
          <w:szCs w:val="24"/>
        </w:rPr>
        <w:t xml:space="preserve"> </w:t>
      </w:r>
      <w:bookmarkEnd w:id="138"/>
      <w:bookmarkEnd w:id="139"/>
      <w:bookmarkEnd w:id="140"/>
    </w:p>
    <w:p w14:paraId="198430AA" w14:textId="77777777" w:rsidR="003D0AC8" w:rsidRPr="00C16A3B" w:rsidRDefault="003D0AC8" w:rsidP="003D0AC8">
      <w:pPr>
        <w:spacing w:before="120" w:after="0" w:line="240" w:lineRule="auto"/>
        <w:jc w:val="both"/>
        <w:rPr>
          <w:rFonts w:ascii="Times New Roman" w:hAnsi="Times New Roman"/>
          <w:sz w:val="24"/>
          <w:szCs w:val="24"/>
        </w:rPr>
      </w:pPr>
      <w:bookmarkStart w:id="147" w:name="_Toc324147796"/>
      <w:bookmarkStart w:id="148" w:name="_Toc324148079"/>
      <w:bookmarkStart w:id="149" w:name="_Toc324150018"/>
      <w:r w:rsidRPr="00C16A3B">
        <w:rPr>
          <w:rFonts w:ascii="Times New Roman" w:hAnsi="Times New Roman"/>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7F4BA420" w14:textId="22D301A2" w:rsidR="003D0AC8" w:rsidRPr="00C16A3B" w:rsidRDefault="003D0AC8" w:rsidP="003D0AC8">
      <w:pPr>
        <w:spacing w:before="120" w:after="0" w:line="240" w:lineRule="auto"/>
        <w:jc w:val="both"/>
        <w:rPr>
          <w:rFonts w:ascii="Times New Roman" w:hAnsi="Times New Roman"/>
          <w:color w:val="FF0000"/>
          <w:sz w:val="24"/>
          <w:szCs w:val="24"/>
        </w:rPr>
      </w:pPr>
      <w:r w:rsidRPr="00C16A3B">
        <w:rPr>
          <w:rFonts w:ascii="Times New Roman" w:hAnsi="Times New Roman"/>
          <w:sz w:val="24"/>
          <w:szCs w:val="24"/>
        </w:rPr>
        <w:t xml:space="preserve">Ponuda zajednice gospodarskih subjekata mora sadržavati podatke o svakom članu zajednice, kako je određeno obrascem Dodatak Ponudbenom listu, uz obveznu naznaku člana zajednice gospodarskih subjekata koji je ovlašten za komunikaciju s </w:t>
      </w:r>
      <w:r w:rsidR="00125B3F" w:rsidRPr="00C16A3B">
        <w:rPr>
          <w:rFonts w:ascii="Times New Roman" w:hAnsi="Times New Roman"/>
          <w:sz w:val="24"/>
          <w:szCs w:val="24"/>
        </w:rPr>
        <w:t>n</w:t>
      </w:r>
      <w:r w:rsidRPr="00C16A3B">
        <w:rPr>
          <w:rFonts w:ascii="Times New Roman" w:hAnsi="Times New Roman"/>
          <w:sz w:val="24"/>
          <w:szCs w:val="24"/>
        </w:rPr>
        <w:t>aručiteljem.</w:t>
      </w:r>
      <w:r w:rsidRPr="00C16A3B">
        <w:rPr>
          <w:rFonts w:ascii="Times New Roman" w:hAnsi="Times New Roman"/>
          <w:color w:val="FF0000"/>
          <w:sz w:val="24"/>
          <w:szCs w:val="24"/>
        </w:rPr>
        <w:t xml:space="preserve"> </w:t>
      </w:r>
    </w:p>
    <w:p w14:paraId="13E44C93" w14:textId="77777777" w:rsidR="003D0AC8" w:rsidRPr="00C16A3B"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C16A3B">
        <w:rPr>
          <w:rFonts w:ascii="Times New Roman" w:hAnsi="Times New Roman"/>
          <w:bCs/>
          <w:sz w:val="24"/>
          <w:szCs w:val="24"/>
        </w:rPr>
        <w:t xml:space="preserve">U slučaju nuđenja zajedničke ponude, članovi zajednice gospodarskih subjekata obvezni su dokazati da ne postoje osnove za isključenje ponuditelja i uvjeti sposobnosti na način kako je opisano u točkama </w:t>
      </w:r>
      <w:r w:rsidRPr="00450202">
        <w:rPr>
          <w:rFonts w:ascii="Times New Roman" w:hAnsi="Times New Roman"/>
          <w:bCs/>
          <w:sz w:val="24"/>
          <w:szCs w:val="24"/>
        </w:rPr>
        <w:t>3. i 4. ovog Poziva.</w:t>
      </w:r>
      <w:r w:rsidRPr="00C16A3B">
        <w:rPr>
          <w:rFonts w:ascii="Times New Roman" w:hAnsi="Times New Roman"/>
          <w:color w:val="000000"/>
          <w:sz w:val="24"/>
          <w:szCs w:val="24"/>
        </w:rPr>
        <w:t xml:space="preserve"> </w:t>
      </w:r>
    </w:p>
    <w:p w14:paraId="385A5B13" w14:textId="77777777" w:rsidR="003D0AC8" w:rsidRPr="00C16A3B"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C16A3B">
        <w:rPr>
          <w:rFonts w:ascii="Times New Roman" w:hAnsi="Times New Roman"/>
          <w:color w:val="000000"/>
          <w:sz w:val="24"/>
          <w:szCs w:val="24"/>
        </w:rPr>
        <w:t>Ponuditelj koji je samostalno podnio ponudu ne smije istodobno sudjelovati u zajedničkoj ponudi.</w:t>
      </w:r>
    </w:p>
    <w:p w14:paraId="7D64C02A" w14:textId="77777777" w:rsidR="003D0AC8" w:rsidRPr="00C16A3B"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C16A3B">
        <w:rPr>
          <w:rFonts w:ascii="Times New Roman" w:hAnsi="Times New Roman"/>
          <w:color w:val="000000"/>
          <w:sz w:val="24"/>
          <w:szCs w:val="24"/>
        </w:rPr>
        <w:t xml:space="preserve">Naručitelj neposredno plaća svakom članu zajednice za onaj dio ugovora koji je on izvršio, ako zajednica ne odredi drugačije. </w:t>
      </w:r>
    </w:p>
    <w:p w14:paraId="09841086" w14:textId="2CFDDF56" w:rsidR="00DE5953" w:rsidRPr="00C16A3B" w:rsidRDefault="004E5452" w:rsidP="00562FA3">
      <w:pPr>
        <w:pStyle w:val="Naslov2"/>
        <w:numPr>
          <w:ilvl w:val="1"/>
          <w:numId w:val="4"/>
        </w:numPr>
        <w:spacing w:before="120" w:line="240" w:lineRule="auto"/>
        <w:rPr>
          <w:szCs w:val="24"/>
          <w:lang w:eastAsia="hr-HR"/>
        </w:rPr>
      </w:pPr>
      <w:bookmarkStart w:id="150" w:name="_Toc219441711"/>
      <w:r w:rsidRPr="00C16A3B">
        <w:rPr>
          <w:szCs w:val="24"/>
          <w:lang w:eastAsia="hr-HR"/>
        </w:rPr>
        <w:t xml:space="preserve">Odredbe koje se odnose na </w:t>
      </w:r>
      <w:bookmarkEnd w:id="147"/>
      <w:bookmarkEnd w:id="148"/>
      <w:bookmarkEnd w:id="149"/>
      <w:r w:rsidR="0021329E" w:rsidRPr="00C16A3B">
        <w:rPr>
          <w:szCs w:val="24"/>
          <w:lang w:eastAsia="hr-HR"/>
        </w:rPr>
        <w:t>podugovaratelje</w:t>
      </w:r>
      <w:bookmarkEnd w:id="150"/>
    </w:p>
    <w:p w14:paraId="2A7AAA71" w14:textId="77777777" w:rsidR="00C9029F" w:rsidRPr="00C16A3B"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1" w:name="_Toc324147797"/>
      <w:bookmarkStart w:id="152" w:name="_Toc324148080"/>
      <w:bookmarkStart w:id="153" w:name="_Toc324150019"/>
      <w:r w:rsidRPr="00C16A3B">
        <w:rPr>
          <w:rFonts w:ascii="Times New Roman" w:hAnsi="Times New Roman"/>
          <w:sz w:val="24"/>
          <w:szCs w:val="24"/>
          <w:lang w:eastAsia="hr-HR"/>
        </w:rPr>
        <w:t xml:space="preserve">Ukoliko gospodarski subjekt namjerava dio ugovora o nabavi dati u podugovor jednom ili više </w:t>
      </w:r>
      <w:r w:rsidR="0021329E" w:rsidRPr="00C16A3B">
        <w:rPr>
          <w:rFonts w:ascii="Times New Roman" w:hAnsi="Times New Roman"/>
          <w:sz w:val="24"/>
          <w:szCs w:val="24"/>
          <w:lang w:eastAsia="hr-HR"/>
        </w:rPr>
        <w:t>podugovaratelja</w:t>
      </w:r>
      <w:r w:rsidRPr="00C16A3B">
        <w:rPr>
          <w:rFonts w:ascii="Times New Roman" w:hAnsi="Times New Roman"/>
          <w:sz w:val="24"/>
          <w:szCs w:val="24"/>
          <w:lang w:eastAsia="hr-HR"/>
        </w:rPr>
        <w:t xml:space="preserve">, </w:t>
      </w:r>
      <w:r w:rsidR="009A2F88" w:rsidRPr="00C16A3B">
        <w:rPr>
          <w:rFonts w:ascii="Times New Roman" w:hAnsi="Times New Roman"/>
          <w:sz w:val="24"/>
          <w:szCs w:val="24"/>
          <w:lang w:eastAsia="hr-HR"/>
        </w:rPr>
        <w:t>obvezan je u ponudi</w:t>
      </w:r>
      <w:r w:rsidRPr="00C16A3B">
        <w:rPr>
          <w:rFonts w:ascii="Times New Roman" w:hAnsi="Times New Roman"/>
          <w:sz w:val="24"/>
          <w:szCs w:val="24"/>
          <w:lang w:eastAsia="hr-HR"/>
        </w:rPr>
        <w:t>:</w:t>
      </w:r>
    </w:p>
    <w:p w14:paraId="3EE968A6" w14:textId="77777777" w:rsidR="009A2F88" w:rsidRPr="00C16A3B"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C16A3B">
        <w:rPr>
          <w:rFonts w:ascii="Times New Roman" w:hAnsi="Times New Roman"/>
          <w:sz w:val="24"/>
          <w:szCs w:val="24"/>
          <w:lang w:eastAsia="hr-HR"/>
        </w:rPr>
        <w:t xml:space="preserve">1. </w:t>
      </w:r>
      <w:r w:rsidR="009A2F88" w:rsidRPr="00C16A3B">
        <w:rPr>
          <w:rFonts w:ascii="Times New Roman" w:hAnsi="Times New Roman"/>
          <w:sz w:val="24"/>
          <w:szCs w:val="24"/>
          <w:lang w:eastAsia="hr-HR"/>
        </w:rPr>
        <w:t xml:space="preserve">navesti koji dio ugovora namjerava dati u podugovor (predmet ili količina, vrijednost ili postotni dio) </w:t>
      </w:r>
    </w:p>
    <w:p w14:paraId="1B60799B" w14:textId="77777777" w:rsidR="009A2F88" w:rsidRPr="00C16A3B"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C16A3B">
        <w:rPr>
          <w:rFonts w:ascii="Times New Roman" w:hAnsi="Times New Roman"/>
          <w:sz w:val="24"/>
          <w:szCs w:val="24"/>
          <w:lang w:eastAsia="hr-HR"/>
        </w:rPr>
        <w:t>2. navesti podatke o podugovarateljima (naziv ili tvrtka, sjedište, OIB ili nacionalni identifikacijski broj, broj računa, zakonski zastupnici podugovaratelja).</w:t>
      </w:r>
    </w:p>
    <w:p w14:paraId="5F25E5DB" w14:textId="77777777" w:rsidR="009A2F88" w:rsidRPr="00C16A3B"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C16A3B"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 xml:space="preserve">Ako je </w:t>
      </w:r>
      <w:r w:rsidR="009A2F88" w:rsidRPr="00C16A3B">
        <w:rPr>
          <w:rFonts w:ascii="Times New Roman" w:hAnsi="Times New Roman"/>
          <w:sz w:val="24"/>
          <w:szCs w:val="24"/>
          <w:lang w:eastAsia="hr-HR"/>
        </w:rPr>
        <w:t>gospodarski subjekt</w:t>
      </w:r>
      <w:r w:rsidRPr="00C16A3B">
        <w:rPr>
          <w:rFonts w:ascii="Times New Roman" w:hAnsi="Times New Roman"/>
          <w:sz w:val="24"/>
          <w:szCs w:val="24"/>
          <w:lang w:eastAsia="hr-HR"/>
        </w:rPr>
        <w:t xml:space="preserve"> dio ugovora dao u podugovor, dostavljeni podaci </w:t>
      </w:r>
      <w:r w:rsidR="009A4B89" w:rsidRPr="00C16A3B">
        <w:rPr>
          <w:rFonts w:ascii="Times New Roman" w:hAnsi="Times New Roman"/>
          <w:sz w:val="24"/>
          <w:szCs w:val="24"/>
          <w:lang w:eastAsia="hr-HR"/>
        </w:rPr>
        <w:t xml:space="preserve">će biti navedeni </w:t>
      </w:r>
      <w:r w:rsidRPr="00C16A3B">
        <w:rPr>
          <w:rFonts w:ascii="Times New Roman" w:hAnsi="Times New Roman"/>
          <w:sz w:val="24"/>
          <w:szCs w:val="24"/>
          <w:lang w:eastAsia="hr-HR"/>
        </w:rPr>
        <w:t>u ugovor</w:t>
      </w:r>
      <w:r w:rsidR="009A4B89" w:rsidRPr="00C16A3B">
        <w:rPr>
          <w:rFonts w:ascii="Times New Roman" w:hAnsi="Times New Roman"/>
          <w:sz w:val="24"/>
          <w:szCs w:val="24"/>
          <w:lang w:eastAsia="hr-HR"/>
        </w:rPr>
        <w:t>u</w:t>
      </w:r>
      <w:r w:rsidRPr="00C16A3B">
        <w:rPr>
          <w:rFonts w:ascii="Times New Roman" w:hAnsi="Times New Roman"/>
          <w:sz w:val="24"/>
          <w:szCs w:val="24"/>
          <w:lang w:eastAsia="hr-HR"/>
        </w:rPr>
        <w:t>.</w:t>
      </w:r>
    </w:p>
    <w:p w14:paraId="4D3FF735" w14:textId="77777777" w:rsidR="00C9029F" w:rsidRPr="00C16A3B"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Sudjelovanje pod</w:t>
      </w:r>
      <w:r w:rsidR="00620AAD" w:rsidRPr="00C16A3B">
        <w:rPr>
          <w:rFonts w:ascii="Times New Roman" w:hAnsi="Times New Roman"/>
          <w:sz w:val="24"/>
          <w:szCs w:val="24"/>
          <w:lang w:eastAsia="hr-HR"/>
        </w:rPr>
        <w:t>ugovaratelja</w:t>
      </w:r>
      <w:r w:rsidRPr="00C16A3B">
        <w:rPr>
          <w:rFonts w:ascii="Times New Roman" w:hAnsi="Times New Roman"/>
          <w:sz w:val="24"/>
          <w:szCs w:val="24"/>
          <w:lang w:eastAsia="hr-HR"/>
        </w:rPr>
        <w:t xml:space="preserve"> ne utječe na odgovornost </w:t>
      </w:r>
      <w:r w:rsidR="009A4B89" w:rsidRPr="00C16A3B">
        <w:rPr>
          <w:rFonts w:ascii="Times New Roman" w:hAnsi="Times New Roman"/>
          <w:sz w:val="24"/>
          <w:szCs w:val="24"/>
          <w:lang w:eastAsia="hr-HR"/>
        </w:rPr>
        <w:t>ugovaratelja</w:t>
      </w:r>
      <w:r w:rsidRPr="00C16A3B">
        <w:rPr>
          <w:rFonts w:ascii="Times New Roman" w:hAnsi="Times New Roman"/>
          <w:sz w:val="24"/>
          <w:szCs w:val="24"/>
          <w:lang w:eastAsia="hr-HR"/>
        </w:rPr>
        <w:t xml:space="preserve"> za izvršenje ugovora.</w:t>
      </w:r>
    </w:p>
    <w:p w14:paraId="29FB89D7" w14:textId="57EA4EFC" w:rsidR="00C9029F" w:rsidRPr="00C16A3B"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 xml:space="preserve">Ako se dio ugovora daje u podugovor, tada za </w:t>
      </w:r>
      <w:r w:rsidR="0011304D" w:rsidRPr="00C16A3B">
        <w:rPr>
          <w:rFonts w:ascii="Times New Roman" w:hAnsi="Times New Roman"/>
          <w:sz w:val="24"/>
          <w:szCs w:val="24"/>
          <w:lang w:eastAsia="hr-HR"/>
        </w:rPr>
        <w:t>uslugu</w:t>
      </w:r>
      <w:r w:rsidRPr="00C16A3B">
        <w:rPr>
          <w:rFonts w:ascii="Times New Roman" w:hAnsi="Times New Roman"/>
          <w:sz w:val="24"/>
          <w:szCs w:val="24"/>
          <w:lang w:eastAsia="hr-HR"/>
        </w:rPr>
        <w:t xml:space="preserve"> koju će </w:t>
      </w:r>
      <w:r w:rsidR="0011304D" w:rsidRPr="00C16A3B">
        <w:rPr>
          <w:rFonts w:ascii="Times New Roman" w:hAnsi="Times New Roman"/>
          <w:sz w:val="24"/>
          <w:szCs w:val="24"/>
          <w:lang w:eastAsia="hr-HR"/>
        </w:rPr>
        <w:t>obaviti</w:t>
      </w:r>
      <w:r w:rsidRPr="00C16A3B">
        <w:rPr>
          <w:rFonts w:ascii="Times New Roman" w:hAnsi="Times New Roman"/>
          <w:sz w:val="24"/>
          <w:szCs w:val="24"/>
          <w:lang w:eastAsia="hr-HR"/>
        </w:rPr>
        <w:t xml:space="preserve"> pod</w:t>
      </w:r>
      <w:r w:rsidR="00620AAD" w:rsidRPr="00C16A3B">
        <w:rPr>
          <w:rFonts w:ascii="Times New Roman" w:hAnsi="Times New Roman"/>
          <w:sz w:val="24"/>
          <w:szCs w:val="24"/>
          <w:lang w:eastAsia="hr-HR"/>
        </w:rPr>
        <w:t>ugova</w:t>
      </w:r>
      <w:r w:rsidR="004E265B" w:rsidRPr="00C16A3B">
        <w:rPr>
          <w:rFonts w:ascii="Times New Roman" w:hAnsi="Times New Roman"/>
          <w:sz w:val="24"/>
          <w:szCs w:val="24"/>
          <w:lang w:eastAsia="hr-HR"/>
        </w:rPr>
        <w:t>ra</w:t>
      </w:r>
      <w:r w:rsidRPr="00C16A3B">
        <w:rPr>
          <w:rFonts w:ascii="Times New Roman" w:hAnsi="Times New Roman"/>
          <w:sz w:val="24"/>
          <w:szCs w:val="24"/>
          <w:lang w:eastAsia="hr-HR"/>
        </w:rPr>
        <w:t>telj</w:t>
      </w:r>
      <w:r w:rsidR="005A2F78">
        <w:rPr>
          <w:rFonts w:ascii="Times New Roman" w:hAnsi="Times New Roman"/>
          <w:sz w:val="24"/>
          <w:szCs w:val="24"/>
          <w:lang w:eastAsia="hr-HR"/>
        </w:rPr>
        <w:t>, N</w:t>
      </w:r>
      <w:r w:rsidRPr="00C16A3B">
        <w:rPr>
          <w:rFonts w:ascii="Times New Roman" w:hAnsi="Times New Roman"/>
          <w:sz w:val="24"/>
          <w:szCs w:val="24"/>
          <w:lang w:eastAsia="hr-HR"/>
        </w:rPr>
        <w:t>aručitelj neposredno plaća pod</w:t>
      </w:r>
      <w:r w:rsidR="00620AAD" w:rsidRPr="00C16A3B">
        <w:rPr>
          <w:rFonts w:ascii="Times New Roman" w:hAnsi="Times New Roman"/>
          <w:sz w:val="24"/>
          <w:szCs w:val="24"/>
          <w:lang w:eastAsia="hr-HR"/>
        </w:rPr>
        <w:t>ugovaratelju</w:t>
      </w:r>
      <w:r w:rsidRPr="00C16A3B">
        <w:rPr>
          <w:rFonts w:ascii="Times New Roman" w:hAnsi="Times New Roman"/>
          <w:sz w:val="24"/>
          <w:szCs w:val="24"/>
          <w:lang w:eastAsia="hr-HR"/>
        </w:rPr>
        <w:t>. Odabrani ponuditelj mora svom računu priložiti račun</w:t>
      </w:r>
      <w:r w:rsidR="009A4B89" w:rsidRPr="00C16A3B">
        <w:rPr>
          <w:rFonts w:ascii="Times New Roman" w:hAnsi="Times New Roman"/>
          <w:sz w:val="24"/>
          <w:szCs w:val="24"/>
          <w:lang w:eastAsia="hr-HR"/>
        </w:rPr>
        <w:t xml:space="preserve">e svojih </w:t>
      </w:r>
      <w:r w:rsidRPr="00C16A3B">
        <w:rPr>
          <w:rFonts w:ascii="Times New Roman" w:hAnsi="Times New Roman"/>
          <w:sz w:val="24"/>
          <w:szCs w:val="24"/>
          <w:lang w:eastAsia="hr-HR"/>
        </w:rPr>
        <w:t xml:space="preserve"> pod</w:t>
      </w:r>
      <w:r w:rsidR="00620AAD" w:rsidRPr="00C16A3B">
        <w:rPr>
          <w:rFonts w:ascii="Times New Roman" w:hAnsi="Times New Roman"/>
          <w:sz w:val="24"/>
          <w:szCs w:val="24"/>
          <w:lang w:eastAsia="hr-HR"/>
        </w:rPr>
        <w:t>ugovaratelja</w:t>
      </w:r>
      <w:r w:rsidR="009A4B89" w:rsidRPr="00C16A3B">
        <w:rPr>
          <w:rFonts w:ascii="Times New Roman" w:hAnsi="Times New Roman"/>
          <w:sz w:val="24"/>
          <w:szCs w:val="24"/>
          <w:lang w:eastAsia="hr-HR"/>
        </w:rPr>
        <w:t xml:space="preserve"> koje je prethodno potvrdio</w:t>
      </w:r>
      <w:r w:rsidRPr="00C16A3B">
        <w:rPr>
          <w:rFonts w:ascii="Times New Roman" w:hAnsi="Times New Roman"/>
          <w:sz w:val="24"/>
          <w:szCs w:val="24"/>
          <w:lang w:eastAsia="hr-HR"/>
        </w:rPr>
        <w:t>.</w:t>
      </w:r>
    </w:p>
    <w:p w14:paraId="31E3D1ED" w14:textId="7697B08E" w:rsidR="00C9029F" w:rsidRPr="00C16A3B"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Ugovaratelj</w:t>
      </w:r>
      <w:r w:rsidR="00C9029F" w:rsidRPr="00C16A3B">
        <w:rPr>
          <w:rFonts w:ascii="Times New Roman" w:hAnsi="Times New Roman"/>
          <w:sz w:val="24"/>
          <w:szCs w:val="24"/>
          <w:lang w:eastAsia="hr-HR"/>
        </w:rPr>
        <w:t xml:space="preserve"> može tijekom izvršenja ugovora od javnog </w:t>
      </w:r>
      <w:r w:rsidR="0026114A">
        <w:rPr>
          <w:rFonts w:ascii="Times New Roman" w:hAnsi="Times New Roman"/>
          <w:sz w:val="24"/>
          <w:szCs w:val="24"/>
          <w:lang w:eastAsia="hr-HR"/>
        </w:rPr>
        <w:t>N</w:t>
      </w:r>
      <w:r w:rsidR="00C9029F" w:rsidRPr="00C16A3B">
        <w:rPr>
          <w:rFonts w:ascii="Times New Roman" w:hAnsi="Times New Roman"/>
          <w:sz w:val="24"/>
          <w:szCs w:val="24"/>
          <w:lang w:eastAsia="hr-HR"/>
        </w:rPr>
        <w:t>aručitelja zahtijevati odobrenje za:</w:t>
      </w:r>
    </w:p>
    <w:p w14:paraId="0BF93C41" w14:textId="77777777" w:rsidR="00C9029F" w:rsidRPr="00C16A3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 xml:space="preserve">promjenu </w:t>
      </w:r>
      <w:r w:rsidR="00620AAD" w:rsidRPr="00C16A3B">
        <w:rPr>
          <w:rFonts w:ascii="Times New Roman" w:hAnsi="Times New Roman"/>
          <w:sz w:val="24"/>
          <w:szCs w:val="24"/>
          <w:lang w:eastAsia="hr-HR"/>
        </w:rPr>
        <w:t>podugovaratelja</w:t>
      </w:r>
      <w:r w:rsidRPr="00C16A3B">
        <w:rPr>
          <w:rFonts w:ascii="Times New Roman" w:hAnsi="Times New Roman"/>
          <w:sz w:val="24"/>
          <w:szCs w:val="24"/>
          <w:lang w:eastAsia="hr-HR"/>
        </w:rPr>
        <w:t xml:space="preserve"> za onaj dio ugovora koji je prethodno dao u podugovor,</w:t>
      </w:r>
    </w:p>
    <w:p w14:paraId="73894434" w14:textId="77777777" w:rsidR="00C9029F" w:rsidRPr="00C16A3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preuzimanje izvršenja dijela ugovora koji je prethodno dao u podugovor,</w:t>
      </w:r>
    </w:p>
    <w:p w14:paraId="740A80BD" w14:textId="77777777" w:rsidR="00C9029F" w:rsidRPr="00C16A3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lastRenderedPageBreak/>
        <w:t>uvođenje jednog ili više novih pod</w:t>
      </w:r>
      <w:r w:rsidR="00620AAD" w:rsidRPr="00C16A3B">
        <w:rPr>
          <w:rFonts w:ascii="Times New Roman" w:hAnsi="Times New Roman"/>
          <w:sz w:val="24"/>
          <w:szCs w:val="24"/>
          <w:lang w:eastAsia="hr-HR"/>
        </w:rPr>
        <w:t>ugovaratelja</w:t>
      </w:r>
      <w:r w:rsidRPr="00C16A3B">
        <w:rPr>
          <w:rFonts w:ascii="Times New Roman" w:hAnsi="Times New Roman"/>
          <w:sz w:val="24"/>
          <w:szCs w:val="24"/>
          <w:lang w:eastAsia="hr-HR"/>
        </w:rPr>
        <w:t xml:space="preserve"> čiji ukupni udio ne smije prijeći 30% vrijednosti ugovora </w:t>
      </w:r>
      <w:r w:rsidR="009A4B89" w:rsidRPr="00C16A3B">
        <w:rPr>
          <w:rFonts w:ascii="Times New Roman" w:hAnsi="Times New Roman"/>
          <w:sz w:val="24"/>
          <w:szCs w:val="24"/>
          <w:lang w:eastAsia="hr-HR"/>
        </w:rPr>
        <w:t xml:space="preserve">bez poreza na dodanu vrijednost, </w:t>
      </w:r>
      <w:r w:rsidRPr="00C16A3B">
        <w:rPr>
          <w:rFonts w:ascii="Times New Roman" w:hAnsi="Times New Roman"/>
          <w:sz w:val="24"/>
          <w:szCs w:val="24"/>
          <w:lang w:eastAsia="hr-HR"/>
        </w:rPr>
        <w:t>neovisno o tome je li prethodno dao dio ugovora u podugovor ili ne.</w:t>
      </w:r>
    </w:p>
    <w:p w14:paraId="51F9CA9F" w14:textId="71AD2C73" w:rsidR="00C9029F" w:rsidRPr="00C16A3B"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 xml:space="preserve">Ukoliko </w:t>
      </w:r>
      <w:r w:rsidR="009A4B89" w:rsidRPr="00C16A3B">
        <w:rPr>
          <w:rFonts w:ascii="Times New Roman" w:hAnsi="Times New Roman"/>
          <w:sz w:val="24"/>
          <w:szCs w:val="24"/>
          <w:lang w:eastAsia="hr-HR"/>
        </w:rPr>
        <w:t>ugovaratelj</w:t>
      </w:r>
      <w:r w:rsidRPr="00C16A3B">
        <w:rPr>
          <w:rFonts w:ascii="Times New Roman" w:hAnsi="Times New Roman"/>
          <w:sz w:val="24"/>
          <w:szCs w:val="24"/>
          <w:lang w:eastAsia="hr-HR"/>
        </w:rPr>
        <w:t xml:space="preserve"> zatraži od naručitelja promjenu pod</w:t>
      </w:r>
      <w:r w:rsidR="00620AAD" w:rsidRPr="00C16A3B">
        <w:rPr>
          <w:rFonts w:ascii="Times New Roman" w:hAnsi="Times New Roman"/>
          <w:sz w:val="24"/>
          <w:szCs w:val="24"/>
          <w:lang w:eastAsia="hr-HR"/>
        </w:rPr>
        <w:t>ugovaratelja</w:t>
      </w:r>
      <w:r w:rsidRPr="00C16A3B">
        <w:rPr>
          <w:rFonts w:ascii="Times New Roman" w:hAnsi="Times New Roman"/>
          <w:sz w:val="24"/>
          <w:szCs w:val="24"/>
          <w:lang w:eastAsia="hr-HR"/>
        </w:rPr>
        <w:t xml:space="preserve"> ili uvođenje jednog ili više novih pod</w:t>
      </w:r>
      <w:r w:rsidR="00620AAD" w:rsidRPr="00C16A3B">
        <w:rPr>
          <w:rFonts w:ascii="Times New Roman" w:hAnsi="Times New Roman"/>
          <w:sz w:val="24"/>
          <w:szCs w:val="24"/>
          <w:lang w:eastAsia="hr-HR"/>
        </w:rPr>
        <w:t>ugovaratelja</w:t>
      </w:r>
      <w:r w:rsidRPr="00C16A3B">
        <w:rPr>
          <w:rFonts w:ascii="Times New Roman" w:hAnsi="Times New Roman"/>
          <w:sz w:val="24"/>
          <w:szCs w:val="24"/>
          <w:lang w:eastAsia="hr-HR"/>
        </w:rPr>
        <w:t>, mora</w:t>
      </w:r>
      <w:r w:rsidR="009A4B89" w:rsidRPr="00C16A3B">
        <w:rPr>
          <w:rFonts w:ascii="Times New Roman" w:hAnsi="Times New Roman"/>
          <w:sz w:val="24"/>
          <w:szCs w:val="24"/>
          <w:lang w:eastAsia="hr-HR"/>
        </w:rPr>
        <w:t xml:space="preserve"> naručitelju dostaviti podatke </w:t>
      </w:r>
      <w:r w:rsidR="00C10A12" w:rsidRPr="00C16A3B">
        <w:rPr>
          <w:rFonts w:ascii="Times New Roman" w:hAnsi="Times New Roman"/>
          <w:sz w:val="24"/>
          <w:szCs w:val="24"/>
          <w:lang w:eastAsia="hr-HR"/>
        </w:rPr>
        <w:t>iz ove točke</w:t>
      </w:r>
      <w:r w:rsidRPr="00C16A3B">
        <w:rPr>
          <w:rFonts w:ascii="Times New Roman" w:hAnsi="Times New Roman"/>
          <w:sz w:val="24"/>
          <w:szCs w:val="24"/>
          <w:lang w:eastAsia="hr-HR"/>
        </w:rPr>
        <w:t xml:space="preserve"> za novog pod</w:t>
      </w:r>
      <w:r w:rsidR="00620AAD" w:rsidRPr="00C16A3B">
        <w:rPr>
          <w:rFonts w:ascii="Times New Roman" w:hAnsi="Times New Roman"/>
          <w:sz w:val="24"/>
          <w:szCs w:val="24"/>
          <w:lang w:eastAsia="hr-HR"/>
        </w:rPr>
        <w:t>ugovaratelja</w:t>
      </w:r>
      <w:r w:rsidRPr="00C16A3B">
        <w:rPr>
          <w:rFonts w:ascii="Times New Roman" w:hAnsi="Times New Roman"/>
          <w:sz w:val="24"/>
          <w:szCs w:val="24"/>
          <w:lang w:eastAsia="hr-HR"/>
        </w:rPr>
        <w:t>.</w:t>
      </w:r>
    </w:p>
    <w:p w14:paraId="6F4B0FF5" w14:textId="3046DE0F" w:rsidR="00C46F4C" w:rsidRPr="00C16A3B"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Ako ponuditelj ne dostavi podatke o pod</w:t>
      </w:r>
      <w:r w:rsidR="00620AAD" w:rsidRPr="00C16A3B">
        <w:rPr>
          <w:rFonts w:ascii="Times New Roman" w:hAnsi="Times New Roman"/>
          <w:sz w:val="24"/>
          <w:szCs w:val="24"/>
          <w:lang w:eastAsia="hr-HR"/>
        </w:rPr>
        <w:t>ugovaratelju</w:t>
      </w:r>
      <w:r w:rsidRPr="00C16A3B">
        <w:rPr>
          <w:rFonts w:ascii="Times New Roman" w:hAnsi="Times New Roman"/>
          <w:sz w:val="24"/>
          <w:szCs w:val="24"/>
          <w:lang w:eastAsia="hr-HR"/>
        </w:rPr>
        <w:t xml:space="preserve"> smatra se da će cjelokupni predmet nabave izvršiti samostalno.</w:t>
      </w:r>
    </w:p>
    <w:p w14:paraId="654CA54A" w14:textId="35225525" w:rsidR="00065390" w:rsidRPr="00A04BE3" w:rsidRDefault="004E5452" w:rsidP="00562FA3">
      <w:pPr>
        <w:pStyle w:val="Naslov2"/>
        <w:numPr>
          <w:ilvl w:val="1"/>
          <w:numId w:val="4"/>
        </w:numPr>
        <w:spacing w:before="120" w:line="240" w:lineRule="auto"/>
        <w:rPr>
          <w:szCs w:val="24"/>
          <w:lang w:eastAsia="hr-HR"/>
        </w:rPr>
      </w:pPr>
      <w:bookmarkStart w:id="154" w:name="_Toc219441712"/>
      <w:r w:rsidRPr="00A04BE3">
        <w:rPr>
          <w:szCs w:val="24"/>
          <w:lang w:eastAsia="hr-HR"/>
        </w:rPr>
        <w:t>Jamstva</w:t>
      </w:r>
      <w:bookmarkEnd w:id="151"/>
      <w:bookmarkEnd w:id="152"/>
      <w:bookmarkEnd w:id="153"/>
      <w:bookmarkEnd w:id="154"/>
    </w:p>
    <w:p w14:paraId="486DF581" w14:textId="7DE2D3F3" w:rsidR="00065390" w:rsidRPr="00A04BE3" w:rsidRDefault="00065390" w:rsidP="00562FA3">
      <w:pPr>
        <w:pStyle w:val="Odlomakpopisa"/>
        <w:numPr>
          <w:ilvl w:val="2"/>
          <w:numId w:val="4"/>
        </w:numPr>
        <w:spacing w:before="120" w:after="0"/>
        <w:rPr>
          <w:rFonts w:ascii="Times New Roman" w:hAnsi="Times New Roman"/>
          <w:b/>
          <w:sz w:val="24"/>
          <w:szCs w:val="24"/>
        </w:rPr>
      </w:pPr>
      <w:bookmarkStart w:id="155" w:name="_Toc324147798"/>
      <w:bookmarkStart w:id="156" w:name="_Toc324148081"/>
      <w:bookmarkStart w:id="157" w:name="_Toc324150020"/>
      <w:r w:rsidRPr="00A04BE3">
        <w:rPr>
          <w:rFonts w:ascii="Times New Roman" w:hAnsi="Times New Roman"/>
          <w:b/>
          <w:sz w:val="24"/>
          <w:szCs w:val="24"/>
        </w:rPr>
        <w:t>J</w:t>
      </w:r>
      <w:r w:rsidR="008971AE" w:rsidRPr="00A04BE3">
        <w:rPr>
          <w:rFonts w:ascii="Times New Roman" w:hAnsi="Times New Roman"/>
          <w:b/>
          <w:sz w:val="24"/>
          <w:szCs w:val="24"/>
        </w:rPr>
        <w:t>amstvo</w:t>
      </w:r>
      <w:r w:rsidRPr="00A04BE3">
        <w:rPr>
          <w:rFonts w:ascii="Times New Roman" w:hAnsi="Times New Roman"/>
          <w:b/>
          <w:sz w:val="24"/>
          <w:szCs w:val="24"/>
        </w:rPr>
        <w:t xml:space="preserve"> </w:t>
      </w:r>
      <w:bookmarkEnd w:id="155"/>
      <w:bookmarkEnd w:id="156"/>
      <w:r w:rsidR="008971AE" w:rsidRPr="00A04BE3">
        <w:rPr>
          <w:rFonts w:ascii="Times New Roman" w:hAnsi="Times New Roman"/>
          <w:b/>
          <w:sz w:val="24"/>
          <w:szCs w:val="24"/>
        </w:rPr>
        <w:t>za ozbiljnost ponude</w:t>
      </w:r>
      <w:bookmarkEnd w:id="157"/>
    </w:p>
    <w:p w14:paraId="63CE9039" w14:textId="61E35A12" w:rsidR="00F51F94" w:rsidRPr="0098218A" w:rsidRDefault="00F51F94" w:rsidP="00F51F94">
      <w:pPr>
        <w:spacing w:before="120" w:after="0" w:line="240" w:lineRule="auto"/>
        <w:jc w:val="both"/>
        <w:rPr>
          <w:rFonts w:ascii="Times New Roman" w:hAnsi="Times New Roman"/>
          <w:b/>
          <w:sz w:val="24"/>
          <w:szCs w:val="24"/>
        </w:rPr>
      </w:pPr>
      <w:r w:rsidRPr="00A04BE3">
        <w:rPr>
          <w:rFonts w:ascii="Times New Roman" w:hAnsi="Times New Roman"/>
          <w:sz w:val="24"/>
          <w:szCs w:val="24"/>
        </w:rPr>
        <w:t>Ponuditelj je obvezan dostaviti jamstvo za ozbiljnost ponude u obliku novčanog pologa u iznosu</w:t>
      </w:r>
      <w:r w:rsidRPr="0098218A">
        <w:rPr>
          <w:rFonts w:ascii="Times New Roman" w:hAnsi="Times New Roman"/>
          <w:sz w:val="24"/>
          <w:szCs w:val="24"/>
        </w:rPr>
        <w:t xml:space="preserve"> od </w:t>
      </w:r>
      <w:r w:rsidR="005E3ACB">
        <w:rPr>
          <w:rFonts w:ascii="Times New Roman" w:hAnsi="Times New Roman"/>
          <w:b/>
          <w:bCs/>
          <w:sz w:val="24"/>
          <w:szCs w:val="24"/>
        </w:rPr>
        <w:t>5</w:t>
      </w:r>
      <w:r w:rsidR="00A04BE3" w:rsidRPr="0026114A">
        <w:rPr>
          <w:rFonts w:ascii="Times New Roman" w:hAnsi="Times New Roman"/>
          <w:b/>
          <w:bCs/>
          <w:sz w:val="24"/>
          <w:szCs w:val="24"/>
        </w:rPr>
        <w:t>00</w:t>
      </w:r>
      <w:r w:rsidRPr="0026114A">
        <w:rPr>
          <w:rFonts w:ascii="Times New Roman" w:hAnsi="Times New Roman"/>
          <w:b/>
          <w:bCs/>
          <w:sz w:val="24"/>
          <w:szCs w:val="24"/>
        </w:rPr>
        <w:t>,00 €</w:t>
      </w:r>
      <w:r w:rsidRPr="0098218A">
        <w:rPr>
          <w:rFonts w:ascii="Times New Roman" w:hAnsi="Times New Roman"/>
          <w:sz w:val="24"/>
          <w:szCs w:val="24"/>
        </w:rPr>
        <w:t>. Novčani polog potrebno je uplatiti na žiro račun naručitelja HR4423600001800005007, s pozivom na broj HR 68 7307-OIB.</w:t>
      </w:r>
    </w:p>
    <w:p w14:paraId="7809D2BA" w14:textId="0A9C7D6A" w:rsidR="003C38B5" w:rsidRPr="0098218A" w:rsidRDefault="003C38B5" w:rsidP="003C38B5">
      <w:pPr>
        <w:spacing w:before="120" w:after="0" w:line="240" w:lineRule="auto"/>
        <w:jc w:val="both"/>
        <w:rPr>
          <w:rFonts w:ascii="Times New Roman" w:hAnsi="Times New Roman"/>
          <w:sz w:val="24"/>
          <w:szCs w:val="24"/>
        </w:rPr>
      </w:pPr>
      <w:r w:rsidRPr="0098218A">
        <w:rPr>
          <w:rFonts w:ascii="Times New Roman" w:hAnsi="Times New Roman"/>
          <w:sz w:val="24"/>
          <w:szCs w:val="24"/>
          <w:u w:val="single"/>
        </w:rPr>
        <w:t xml:space="preserve">Dokaz o uplaćenom pologu na temelju kojeg se može utvrditi da je transakcija </w:t>
      </w:r>
      <w:r w:rsidRPr="00732BED">
        <w:rPr>
          <w:rFonts w:ascii="Times New Roman" w:hAnsi="Times New Roman"/>
          <w:sz w:val="24"/>
          <w:szCs w:val="24"/>
          <w:u w:val="single"/>
        </w:rPr>
        <w:t>izvršena</w:t>
      </w:r>
      <w:r w:rsidRPr="0098218A">
        <w:rPr>
          <w:rFonts w:ascii="Times New Roman" w:hAnsi="Times New Roman"/>
          <w:sz w:val="24"/>
          <w:szCs w:val="24"/>
        </w:rPr>
        <w:t xml:space="preserve">, ponuditelj dostavlja u svojoj ponudi, </w:t>
      </w:r>
      <w:r w:rsidRPr="0098218A">
        <w:rPr>
          <w:rFonts w:ascii="Times New Roman" w:eastAsia="Calibri" w:hAnsi="Times New Roman"/>
          <w:sz w:val="24"/>
          <w:szCs w:val="24"/>
        </w:rPr>
        <w:t>pri čemu se dokazom smatraju i neovjerene preslike ili ispisi provedenih naloga za plaćanje, uključujući i onih izdanih u elektroničkom obliku.</w:t>
      </w:r>
      <w:r w:rsidRPr="0098218A">
        <w:rPr>
          <w:rFonts w:ascii="Times New Roman" w:hAnsi="Times New Roman"/>
          <w:sz w:val="24"/>
          <w:szCs w:val="24"/>
        </w:rPr>
        <w:t xml:space="preserve"> Neizvršenje uplate novčanog pologa smatrat će se neotklonjivim nedostatkom ponude.</w:t>
      </w:r>
    </w:p>
    <w:p w14:paraId="36D8E1BF" w14:textId="77491118" w:rsidR="00065390" w:rsidRPr="0098218A" w:rsidRDefault="00065390" w:rsidP="001440FD">
      <w:pPr>
        <w:spacing w:before="120" w:after="0" w:line="240" w:lineRule="auto"/>
        <w:jc w:val="both"/>
        <w:rPr>
          <w:rFonts w:ascii="Times New Roman" w:hAnsi="Times New Roman"/>
          <w:sz w:val="24"/>
          <w:szCs w:val="24"/>
        </w:rPr>
      </w:pPr>
      <w:r w:rsidRPr="0098218A">
        <w:rPr>
          <w:rFonts w:ascii="Times New Roman" w:hAnsi="Times New Roman"/>
          <w:sz w:val="24"/>
          <w:szCs w:val="24"/>
        </w:rPr>
        <w:t xml:space="preserve">Jamstvo će </w:t>
      </w:r>
      <w:r w:rsidR="0026114A">
        <w:rPr>
          <w:rFonts w:ascii="Times New Roman" w:hAnsi="Times New Roman"/>
          <w:sz w:val="24"/>
          <w:szCs w:val="24"/>
        </w:rPr>
        <w:t>N</w:t>
      </w:r>
      <w:r w:rsidRPr="0098218A">
        <w:rPr>
          <w:rFonts w:ascii="Times New Roman" w:hAnsi="Times New Roman"/>
          <w:sz w:val="24"/>
          <w:szCs w:val="24"/>
        </w:rPr>
        <w:t>aručitelj koristiti u slučaju da ponuditelj odustane od svoje ponude u roku njezi</w:t>
      </w:r>
      <w:r w:rsidR="00771206" w:rsidRPr="0098218A">
        <w:rPr>
          <w:rFonts w:ascii="Times New Roman" w:hAnsi="Times New Roman"/>
          <w:sz w:val="24"/>
          <w:szCs w:val="24"/>
        </w:rPr>
        <w:t>ne valjanosti</w:t>
      </w:r>
      <w:r w:rsidR="00E224AC" w:rsidRPr="0098218A">
        <w:rPr>
          <w:rFonts w:ascii="Times New Roman" w:hAnsi="Times New Roman"/>
          <w:sz w:val="24"/>
          <w:szCs w:val="24"/>
        </w:rPr>
        <w:t>,</w:t>
      </w:r>
      <w:r w:rsidRPr="0098218A">
        <w:rPr>
          <w:rFonts w:ascii="Times New Roman" w:hAnsi="Times New Roman"/>
          <w:sz w:val="24"/>
          <w:szCs w:val="24"/>
        </w:rPr>
        <w:t xml:space="preserve"> dostavi neistinite </w:t>
      </w:r>
      <w:r w:rsidR="00983463" w:rsidRPr="0098218A">
        <w:rPr>
          <w:rFonts w:ascii="Times New Roman" w:hAnsi="Times New Roman"/>
          <w:sz w:val="24"/>
          <w:szCs w:val="24"/>
        </w:rPr>
        <w:t xml:space="preserve">podatke </w:t>
      </w:r>
      <w:r w:rsidRPr="0098218A">
        <w:rPr>
          <w:rFonts w:ascii="Times New Roman" w:hAnsi="Times New Roman"/>
          <w:sz w:val="24"/>
          <w:szCs w:val="24"/>
        </w:rPr>
        <w:t xml:space="preserve">ili </w:t>
      </w:r>
      <w:r w:rsidR="00983463" w:rsidRPr="0098218A">
        <w:rPr>
          <w:rFonts w:ascii="Times New Roman" w:hAnsi="Times New Roman"/>
          <w:sz w:val="24"/>
          <w:szCs w:val="24"/>
        </w:rPr>
        <w:t xml:space="preserve">ne dostavi </w:t>
      </w:r>
      <w:r w:rsidRPr="0098218A">
        <w:rPr>
          <w:rFonts w:ascii="Times New Roman" w:hAnsi="Times New Roman"/>
          <w:sz w:val="24"/>
          <w:szCs w:val="24"/>
        </w:rPr>
        <w:t xml:space="preserve">izvornike </w:t>
      </w:r>
      <w:r w:rsidR="00983463" w:rsidRPr="0098218A">
        <w:rPr>
          <w:rFonts w:ascii="Times New Roman" w:hAnsi="Times New Roman"/>
          <w:sz w:val="24"/>
          <w:szCs w:val="24"/>
        </w:rPr>
        <w:t>ili ovjerene preslike</w:t>
      </w:r>
      <w:r w:rsidR="00E224AC" w:rsidRPr="0098218A">
        <w:rPr>
          <w:rFonts w:ascii="Times New Roman" w:hAnsi="Times New Roman"/>
          <w:sz w:val="24"/>
          <w:szCs w:val="24"/>
        </w:rPr>
        <w:t>, ne prihvati ispravak računske pogreške</w:t>
      </w:r>
      <w:r w:rsidR="00983463" w:rsidRPr="0098218A">
        <w:rPr>
          <w:rFonts w:ascii="Times New Roman" w:hAnsi="Times New Roman"/>
          <w:sz w:val="24"/>
          <w:szCs w:val="24"/>
        </w:rPr>
        <w:t xml:space="preserve"> </w:t>
      </w:r>
      <w:r w:rsidR="0030247C" w:rsidRPr="0098218A">
        <w:rPr>
          <w:rFonts w:ascii="Times New Roman" w:hAnsi="Times New Roman"/>
          <w:sz w:val="24"/>
          <w:szCs w:val="24"/>
        </w:rPr>
        <w:t xml:space="preserve">te </w:t>
      </w:r>
      <w:r w:rsidR="00983463" w:rsidRPr="0098218A">
        <w:rPr>
          <w:rFonts w:ascii="Times New Roman" w:hAnsi="Times New Roman"/>
          <w:sz w:val="24"/>
          <w:szCs w:val="24"/>
        </w:rPr>
        <w:t>ukoliko odbije potpisati ugovor</w:t>
      </w:r>
      <w:r w:rsidRPr="0098218A">
        <w:rPr>
          <w:rFonts w:ascii="Times New Roman" w:hAnsi="Times New Roman"/>
          <w:sz w:val="24"/>
          <w:szCs w:val="24"/>
        </w:rPr>
        <w:t>.</w:t>
      </w:r>
    </w:p>
    <w:p w14:paraId="39591F26" w14:textId="656A2BFF" w:rsidR="00065390" w:rsidRPr="0098218A" w:rsidRDefault="00065390" w:rsidP="001440FD">
      <w:pPr>
        <w:spacing w:before="120" w:after="0" w:line="240" w:lineRule="auto"/>
        <w:jc w:val="both"/>
        <w:rPr>
          <w:rFonts w:ascii="Times New Roman" w:hAnsi="Times New Roman"/>
          <w:sz w:val="24"/>
          <w:szCs w:val="24"/>
        </w:rPr>
      </w:pPr>
      <w:r w:rsidRPr="0098218A">
        <w:rPr>
          <w:rFonts w:ascii="Times New Roman" w:hAnsi="Times New Roman"/>
          <w:sz w:val="24"/>
          <w:szCs w:val="24"/>
        </w:rPr>
        <w:t xml:space="preserve">Neiskorišteno jamstvo </w:t>
      </w:r>
      <w:r w:rsidR="0026114A">
        <w:rPr>
          <w:rFonts w:ascii="Times New Roman" w:hAnsi="Times New Roman"/>
          <w:sz w:val="24"/>
          <w:szCs w:val="24"/>
        </w:rPr>
        <w:t>N</w:t>
      </w:r>
      <w:r w:rsidRPr="0098218A">
        <w:rPr>
          <w:rFonts w:ascii="Times New Roman" w:hAnsi="Times New Roman"/>
          <w:sz w:val="24"/>
          <w:szCs w:val="24"/>
        </w:rPr>
        <w:t>aručitelj vraća na žiro račun ponudi</w:t>
      </w:r>
      <w:r w:rsidR="00983463" w:rsidRPr="0098218A">
        <w:rPr>
          <w:rFonts w:ascii="Times New Roman" w:hAnsi="Times New Roman"/>
          <w:sz w:val="24"/>
          <w:szCs w:val="24"/>
        </w:rPr>
        <w:t xml:space="preserve">telja </w:t>
      </w:r>
      <w:r w:rsidR="00E76A55" w:rsidRPr="0098218A">
        <w:rPr>
          <w:rFonts w:ascii="Times New Roman" w:hAnsi="Times New Roman"/>
          <w:sz w:val="24"/>
          <w:szCs w:val="24"/>
        </w:rPr>
        <w:t xml:space="preserve">po završetku postupka </w:t>
      </w:r>
      <w:r w:rsidR="00F87F7B" w:rsidRPr="0098218A">
        <w:rPr>
          <w:rFonts w:ascii="Times New Roman" w:hAnsi="Times New Roman"/>
          <w:sz w:val="24"/>
          <w:szCs w:val="24"/>
        </w:rPr>
        <w:t>jednostavne</w:t>
      </w:r>
      <w:r w:rsidR="00E76A55" w:rsidRPr="0098218A">
        <w:rPr>
          <w:rFonts w:ascii="Times New Roman" w:hAnsi="Times New Roman"/>
          <w:sz w:val="24"/>
          <w:szCs w:val="24"/>
        </w:rPr>
        <w:t xml:space="preserve"> nabave</w:t>
      </w:r>
      <w:r w:rsidR="00EC4931" w:rsidRPr="0098218A">
        <w:rPr>
          <w:rFonts w:ascii="Times New Roman" w:hAnsi="Times New Roman"/>
          <w:sz w:val="24"/>
          <w:szCs w:val="24"/>
        </w:rPr>
        <w:t xml:space="preserve">, a odabranom ponuditelju nakon </w:t>
      </w:r>
      <w:r w:rsidR="00132AFB">
        <w:rPr>
          <w:rFonts w:ascii="Times New Roman" w:hAnsi="Times New Roman"/>
          <w:sz w:val="24"/>
          <w:szCs w:val="24"/>
        </w:rPr>
        <w:t>dostave jamstva za uredno ispunjenje ugovora</w:t>
      </w:r>
      <w:r w:rsidR="00DA0A26" w:rsidRPr="0098218A">
        <w:rPr>
          <w:rFonts w:ascii="Times New Roman" w:hAnsi="Times New Roman"/>
          <w:sz w:val="24"/>
          <w:szCs w:val="24"/>
        </w:rPr>
        <w:t xml:space="preserve">. </w:t>
      </w:r>
    </w:p>
    <w:p w14:paraId="332484F1" w14:textId="2F540E7D" w:rsidR="00F03EF8" w:rsidRPr="00A04BE3" w:rsidRDefault="00F03EF8" w:rsidP="00562FA3">
      <w:pPr>
        <w:pStyle w:val="Odlomakpopisa"/>
        <w:numPr>
          <w:ilvl w:val="2"/>
          <w:numId w:val="4"/>
        </w:numPr>
        <w:spacing w:before="120" w:after="0"/>
        <w:rPr>
          <w:rFonts w:ascii="Times New Roman" w:hAnsi="Times New Roman"/>
          <w:b/>
          <w:sz w:val="24"/>
          <w:szCs w:val="24"/>
        </w:rPr>
      </w:pPr>
      <w:r w:rsidRPr="00A04BE3">
        <w:rPr>
          <w:rFonts w:ascii="Times New Roman" w:hAnsi="Times New Roman"/>
          <w:b/>
          <w:sz w:val="24"/>
          <w:szCs w:val="24"/>
        </w:rPr>
        <w:t>Jamstvo za uredno ispunjenje ugovora</w:t>
      </w:r>
    </w:p>
    <w:p w14:paraId="270D4BF9" w14:textId="3526CE92" w:rsidR="00F03EF8" w:rsidRPr="0098218A" w:rsidRDefault="00F03EF8" w:rsidP="00F03EF8">
      <w:pPr>
        <w:spacing w:before="120" w:after="0" w:line="240" w:lineRule="auto"/>
        <w:jc w:val="both"/>
        <w:rPr>
          <w:rFonts w:ascii="Times New Roman" w:hAnsi="Times New Roman"/>
          <w:sz w:val="24"/>
          <w:szCs w:val="24"/>
        </w:rPr>
      </w:pPr>
      <w:r w:rsidRPr="0098218A">
        <w:rPr>
          <w:rFonts w:ascii="Times New Roman" w:hAnsi="Times New Roman"/>
          <w:sz w:val="24"/>
          <w:szCs w:val="24"/>
        </w:rPr>
        <w:t xml:space="preserve">Odabrani ponuditelj je obvezan u roku od </w:t>
      </w:r>
      <w:r w:rsidR="00634BE9" w:rsidRPr="0098218A">
        <w:rPr>
          <w:rFonts w:ascii="Times New Roman" w:hAnsi="Times New Roman"/>
          <w:sz w:val="24"/>
          <w:szCs w:val="24"/>
        </w:rPr>
        <w:t>10</w:t>
      </w:r>
      <w:r w:rsidRPr="0098218A">
        <w:rPr>
          <w:rFonts w:ascii="Times New Roman" w:hAnsi="Times New Roman"/>
          <w:sz w:val="24"/>
          <w:szCs w:val="24"/>
        </w:rPr>
        <w:t xml:space="preserve"> dana od dana sklapanja ugovora dostaviti jamstvo za uredno ispunjenje ugovora u obliku </w:t>
      </w:r>
      <w:proofErr w:type="spellStart"/>
      <w:r w:rsidRPr="0098218A">
        <w:rPr>
          <w:rFonts w:ascii="Times New Roman" w:hAnsi="Times New Roman"/>
          <w:sz w:val="24"/>
          <w:szCs w:val="24"/>
        </w:rPr>
        <w:t>solemnizirane</w:t>
      </w:r>
      <w:proofErr w:type="spellEnd"/>
      <w:r w:rsidRPr="0098218A">
        <w:rPr>
          <w:rFonts w:ascii="Times New Roman" w:hAnsi="Times New Roman"/>
          <w:sz w:val="24"/>
          <w:szCs w:val="24"/>
        </w:rPr>
        <w:t xml:space="preserve"> zadužnice ili bjanko zadužnice</w:t>
      </w:r>
      <w:r w:rsidR="00B15140">
        <w:rPr>
          <w:rFonts w:ascii="Times New Roman" w:hAnsi="Times New Roman"/>
          <w:sz w:val="24"/>
          <w:szCs w:val="24"/>
        </w:rPr>
        <w:t xml:space="preserve"> koja mora biti ovjerena</w:t>
      </w:r>
      <w:r w:rsidRPr="0098218A">
        <w:rPr>
          <w:rFonts w:ascii="Times New Roman" w:hAnsi="Times New Roman"/>
          <w:sz w:val="24"/>
          <w:szCs w:val="24"/>
        </w:rPr>
        <w:t xml:space="preserve"> kod javnog bilježnika</w:t>
      </w:r>
      <w:r w:rsidR="00B15140">
        <w:rPr>
          <w:rFonts w:ascii="Times New Roman" w:hAnsi="Times New Roman"/>
          <w:sz w:val="24"/>
          <w:szCs w:val="24"/>
        </w:rPr>
        <w:t xml:space="preserve"> i popunjena u skladu s Pravilnikom o obliku i sadržaju bjanko zadužnice </w:t>
      </w:r>
      <w:r w:rsidR="00B15140" w:rsidRPr="00B15140">
        <w:rPr>
          <w:rFonts w:ascii="Times New Roman" w:hAnsi="Times New Roman"/>
          <w:sz w:val="24"/>
          <w:szCs w:val="24"/>
        </w:rPr>
        <w:t>("Narodne novine", br. 115/12, 82/17 i 154/22) i Pravilnikom o obliku i sadržaju zadužnice ("Narodne novine" 115/12, 82/17 i  154/22</w:t>
      </w:r>
      <w:r w:rsidR="00B15140">
        <w:rPr>
          <w:rFonts w:ascii="Times New Roman" w:hAnsi="Times New Roman"/>
          <w:sz w:val="24"/>
          <w:szCs w:val="24"/>
        </w:rPr>
        <w:t xml:space="preserve">), </w:t>
      </w:r>
      <w:r w:rsidRPr="0098218A">
        <w:rPr>
          <w:rFonts w:ascii="Times New Roman" w:hAnsi="Times New Roman"/>
          <w:sz w:val="24"/>
          <w:szCs w:val="24"/>
        </w:rPr>
        <w:t xml:space="preserve"> na iznos od 10% vrijednosti ugovora bez PDV-a.</w:t>
      </w:r>
    </w:p>
    <w:p w14:paraId="4428604E" w14:textId="77777777" w:rsidR="00F03EF8" w:rsidRPr="0098218A" w:rsidRDefault="00F03EF8" w:rsidP="00F03EF8">
      <w:pPr>
        <w:spacing w:before="120" w:after="0" w:line="240" w:lineRule="auto"/>
        <w:jc w:val="both"/>
        <w:rPr>
          <w:rFonts w:ascii="Times New Roman" w:hAnsi="Times New Roman"/>
          <w:sz w:val="24"/>
          <w:szCs w:val="24"/>
        </w:rPr>
      </w:pPr>
      <w:r w:rsidRPr="0098218A">
        <w:rPr>
          <w:rFonts w:ascii="Times New Roman" w:hAnsi="Times New Roman"/>
          <w:sz w:val="24"/>
          <w:szCs w:val="24"/>
        </w:rPr>
        <w:t>Jamstvo za uredno ispunjenje ugovora naplatit će se u slučaju povrede ugovorenih obveza.</w:t>
      </w:r>
    </w:p>
    <w:p w14:paraId="0336B956" w14:textId="7DCE731F" w:rsidR="00F03EF8" w:rsidRPr="0098218A" w:rsidRDefault="00F03EF8" w:rsidP="001440FD">
      <w:pPr>
        <w:spacing w:before="120" w:after="0" w:line="240" w:lineRule="auto"/>
        <w:jc w:val="both"/>
        <w:rPr>
          <w:rFonts w:ascii="Times New Roman" w:hAnsi="Times New Roman"/>
          <w:sz w:val="24"/>
          <w:szCs w:val="24"/>
        </w:rPr>
      </w:pPr>
      <w:r w:rsidRPr="0098218A">
        <w:rPr>
          <w:rFonts w:ascii="Times New Roman" w:hAnsi="Times New Roman"/>
          <w:sz w:val="24"/>
          <w:szCs w:val="24"/>
        </w:rPr>
        <w:t xml:space="preserve">Ako jamstvo za uredno ispunjenje ugovora ne bude naplaćeno, </w:t>
      </w:r>
      <w:r w:rsidR="00125B3F" w:rsidRPr="0098218A">
        <w:rPr>
          <w:rFonts w:ascii="Times New Roman" w:hAnsi="Times New Roman"/>
          <w:sz w:val="24"/>
          <w:szCs w:val="24"/>
        </w:rPr>
        <w:t>n</w:t>
      </w:r>
      <w:r w:rsidRPr="0098218A">
        <w:rPr>
          <w:rFonts w:ascii="Times New Roman" w:hAnsi="Times New Roman"/>
          <w:sz w:val="24"/>
          <w:szCs w:val="24"/>
        </w:rPr>
        <w:t>aručitelj će ga vratiti odabranom ponuditelju nakon</w:t>
      </w:r>
      <w:r w:rsidR="008441B7" w:rsidRPr="0098218A">
        <w:rPr>
          <w:rFonts w:ascii="Times New Roman" w:hAnsi="Times New Roman"/>
          <w:sz w:val="24"/>
          <w:szCs w:val="24"/>
        </w:rPr>
        <w:t xml:space="preserve"> proteka roka na koji je ugovor sklopljen</w:t>
      </w:r>
      <w:r w:rsidRPr="0098218A">
        <w:rPr>
          <w:rFonts w:ascii="Times New Roman" w:hAnsi="Times New Roman"/>
          <w:sz w:val="24"/>
          <w:szCs w:val="24"/>
        </w:rPr>
        <w:t>.</w:t>
      </w:r>
    </w:p>
    <w:p w14:paraId="2B0CC893" w14:textId="77777777" w:rsidR="00BF0DBA" w:rsidRPr="00547AAA" w:rsidRDefault="00BF0DBA" w:rsidP="00562FA3">
      <w:pPr>
        <w:pStyle w:val="Naslov2"/>
        <w:numPr>
          <w:ilvl w:val="1"/>
          <w:numId w:val="4"/>
        </w:numPr>
        <w:spacing w:before="120" w:line="240" w:lineRule="auto"/>
      </w:pPr>
      <w:bookmarkStart w:id="158" w:name="_Toc479853424"/>
      <w:bookmarkStart w:id="159" w:name="_Toc324147799"/>
      <w:bookmarkStart w:id="160" w:name="_Toc324148082"/>
      <w:bookmarkStart w:id="161" w:name="_Toc324150021"/>
      <w:bookmarkStart w:id="162" w:name="_Toc219441713"/>
      <w:r w:rsidRPr="00547AAA">
        <w:t>Izmjena, dopuna i povlačenje ponude</w:t>
      </w:r>
      <w:bookmarkEnd w:id="158"/>
      <w:bookmarkEnd w:id="162"/>
    </w:p>
    <w:p w14:paraId="24778C17" w14:textId="77777777" w:rsidR="00BF0DBA" w:rsidRPr="00C16A3B" w:rsidRDefault="00BF0DBA" w:rsidP="00593DA0">
      <w:pPr>
        <w:spacing w:before="120" w:after="0" w:line="240" w:lineRule="auto"/>
        <w:jc w:val="both"/>
        <w:rPr>
          <w:rFonts w:ascii="Times New Roman" w:hAnsi="Times New Roman"/>
          <w:sz w:val="24"/>
          <w:szCs w:val="24"/>
        </w:rPr>
      </w:pPr>
      <w:r w:rsidRPr="00C16A3B">
        <w:rPr>
          <w:rFonts w:ascii="Times New Roman" w:hAnsi="Times New Roman"/>
          <w:sz w:val="24"/>
          <w:szCs w:val="24"/>
        </w:rPr>
        <w:t>U roku za dostavu ponude ponuditelj može izmijeniti svoju ponudu, nadopuniti je ili od nje odustati.</w:t>
      </w:r>
    </w:p>
    <w:p w14:paraId="19461C49" w14:textId="77777777" w:rsidR="00BF0DBA" w:rsidRPr="00C16A3B" w:rsidRDefault="00BF0DBA" w:rsidP="00593DA0">
      <w:pPr>
        <w:spacing w:before="120" w:after="0" w:line="240" w:lineRule="auto"/>
        <w:jc w:val="both"/>
        <w:rPr>
          <w:rFonts w:ascii="Times New Roman" w:hAnsi="Times New Roman"/>
          <w:sz w:val="24"/>
          <w:szCs w:val="24"/>
        </w:rPr>
      </w:pPr>
      <w:r w:rsidRPr="00C16A3B">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Pr="00C16A3B" w:rsidRDefault="00BF0DBA" w:rsidP="00593DA0">
      <w:pPr>
        <w:spacing w:before="120" w:after="0" w:line="240" w:lineRule="auto"/>
        <w:jc w:val="both"/>
        <w:rPr>
          <w:rFonts w:ascii="Times New Roman" w:hAnsi="Times New Roman"/>
          <w:sz w:val="24"/>
          <w:szCs w:val="24"/>
        </w:rPr>
      </w:pPr>
      <w:r w:rsidRPr="00C16A3B">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C16A3B" w:rsidRDefault="004E5452" w:rsidP="00562FA3">
      <w:pPr>
        <w:pStyle w:val="Naslov2"/>
        <w:numPr>
          <w:ilvl w:val="1"/>
          <w:numId w:val="4"/>
        </w:numPr>
        <w:tabs>
          <w:tab w:val="left" w:pos="0"/>
        </w:tabs>
        <w:spacing w:before="120" w:line="240" w:lineRule="auto"/>
        <w:rPr>
          <w:szCs w:val="24"/>
        </w:rPr>
      </w:pPr>
      <w:bookmarkStart w:id="163" w:name="_Toc324147800"/>
      <w:bookmarkStart w:id="164" w:name="_Toc324148083"/>
      <w:bookmarkStart w:id="165" w:name="_Toc324150022"/>
      <w:bookmarkStart w:id="166" w:name="_Toc219441714"/>
      <w:bookmarkEnd w:id="159"/>
      <w:bookmarkEnd w:id="160"/>
      <w:bookmarkEnd w:id="161"/>
      <w:r w:rsidRPr="00C16A3B">
        <w:rPr>
          <w:szCs w:val="24"/>
        </w:rPr>
        <w:t>Datum, vrijeme i mjesto dostave i otvaranja ponuda</w:t>
      </w:r>
      <w:bookmarkEnd w:id="163"/>
      <w:bookmarkEnd w:id="164"/>
      <w:bookmarkEnd w:id="165"/>
      <w:bookmarkEnd w:id="166"/>
    </w:p>
    <w:p w14:paraId="10C34457" w14:textId="1E98B4CD" w:rsidR="000C5A3B" w:rsidRPr="005E3ACB" w:rsidRDefault="00C11268" w:rsidP="001440FD">
      <w:pPr>
        <w:tabs>
          <w:tab w:val="left" w:pos="0"/>
        </w:tabs>
        <w:spacing w:before="120" w:after="0" w:line="240" w:lineRule="auto"/>
        <w:jc w:val="both"/>
        <w:rPr>
          <w:rFonts w:ascii="Times New Roman" w:hAnsi="Times New Roman"/>
          <w:b/>
          <w:sz w:val="24"/>
          <w:szCs w:val="24"/>
        </w:rPr>
      </w:pPr>
      <w:r w:rsidRPr="005E3ACB">
        <w:rPr>
          <w:rFonts w:ascii="Times New Roman" w:hAnsi="Times New Roman"/>
          <w:sz w:val="24"/>
          <w:szCs w:val="24"/>
        </w:rPr>
        <w:lastRenderedPageBreak/>
        <w:t>Rok za dostavu ponuda je</w:t>
      </w:r>
      <w:r w:rsidR="00162F68" w:rsidRPr="005E3ACB">
        <w:rPr>
          <w:rFonts w:ascii="Times New Roman" w:hAnsi="Times New Roman"/>
          <w:sz w:val="24"/>
          <w:szCs w:val="24"/>
        </w:rPr>
        <w:t xml:space="preserve"> </w:t>
      </w:r>
      <w:r w:rsidR="00162F68" w:rsidRPr="005E3ACB">
        <w:rPr>
          <w:rFonts w:ascii="Times New Roman" w:hAnsi="Times New Roman"/>
          <w:b/>
          <w:bCs/>
          <w:sz w:val="24"/>
          <w:szCs w:val="24"/>
        </w:rPr>
        <w:t>do</w:t>
      </w:r>
      <w:r w:rsidR="004E265B" w:rsidRPr="005E3ACB">
        <w:rPr>
          <w:rFonts w:ascii="Times New Roman" w:hAnsi="Times New Roman"/>
          <w:b/>
          <w:bCs/>
          <w:sz w:val="24"/>
          <w:szCs w:val="24"/>
        </w:rPr>
        <w:t xml:space="preserve"> </w:t>
      </w:r>
      <w:r w:rsidR="005E3ACB" w:rsidRPr="005E3ACB">
        <w:rPr>
          <w:rFonts w:ascii="Times New Roman" w:hAnsi="Times New Roman"/>
          <w:b/>
          <w:bCs/>
          <w:sz w:val="24"/>
          <w:szCs w:val="24"/>
        </w:rPr>
        <w:t>2</w:t>
      </w:r>
      <w:r w:rsidR="009A2A62" w:rsidRPr="005E3ACB">
        <w:rPr>
          <w:rFonts w:ascii="Times New Roman" w:hAnsi="Times New Roman"/>
          <w:b/>
          <w:bCs/>
          <w:sz w:val="24"/>
          <w:szCs w:val="24"/>
        </w:rPr>
        <w:t>6</w:t>
      </w:r>
      <w:r w:rsidR="00ED18CC" w:rsidRPr="005E3ACB">
        <w:rPr>
          <w:rFonts w:ascii="Times New Roman" w:hAnsi="Times New Roman"/>
          <w:b/>
          <w:bCs/>
          <w:sz w:val="24"/>
          <w:szCs w:val="24"/>
        </w:rPr>
        <w:t xml:space="preserve">. </w:t>
      </w:r>
      <w:r w:rsidR="009A2A62" w:rsidRPr="005E3ACB">
        <w:rPr>
          <w:rFonts w:ascii="Times New Roman" w:hAnsi="Times New Roman"/>
          <w:b/>
          <w:bCs/>
          <w:sz w:val="24"/>
          <w:szCs w:val="24"/>
        </w:rPr>
        <w:t>siječnja</w:t>
      </w:r>
      <w:r w:rsidR="00B040C1" w:rsidRPr="005E3ACB">
        <w:rPr>
          <w:rFonts w:ascii="Times New Roman" w:hAnsi="Times New Roman"/>
          <w:b/>
          <w:bCs/>
          <w:sz w:val="24"/>
          <w:szCs w:val="24"/>
        </w:rPr>
        <w:t xml:space="preserve"> </w:t>
      </w:r>
      <w:r w:rsidR="00E76A55" w:rsidRPr="005E3ACB">
        <w:rPr>
          <w:rFonts w:ascii="Times New Roman" w:hAnsi="Times New Roman"/>
          <w:b/>
          <w:bCs/>
          <w:sz w:val="24"/>
          <w:szCs w:val="24"/>
        </w:rPr>
        <w:t>20</w:t>
      </w:r>
      <w:r w:rsidR="00593DA0" w:rsidRPr="005E3ACB">
        <w:rPr>
          <w:rFonts w:ascii="Times New Roman" w:hAnsi="Times New Roman"/>
          <w:b/>
          <w:bCs/>
          <w:sz w:val="24"/>
          <w:szCs w:val="24"/>
        </w:rPr>
        <w:t>2</w:t>
      </w:r>
      <w:r w:rsidR="009A2A62" w:rsidRPr="005E3ACB">
        <w:rPr>
          <w:rFonts w:ascii="Times New Roman" w:hAnsi="Times New Roman"/>
          <w:b/>
          <w:bCs/>
          <w:sz w:val="24"/>
          <w:szCs w:val="24"/>
        </w:rPr>
        <w:t>6</w:t>
      </w:r>
      <w:r w:rsidR="00176A29" w:rsidRPr="005E3ACB">
        <w:rPr>
          <w:rFonts w:ascii="Times New Roman" w:hAnsi="Times New Roman"/>
          <w:b/>
          <w:bCs/>
          <w:sz w:val="24"/>
          <w:szCs w:val="24"/>
        </w:rPr>
        <w:t>.</w:t>
      </w:r>
      <w:r w:rsidR="00F654B9" w:rsidRPr="005E3ACB">
        <w:rPr>
          <w:rFonts w:ascii="Times New Roman" w:hAnsi="Times New Roman"/>
          <w:b/>
          <w:bCs/>
          <w:sz w:val="24"/>
          <w:szCs w:val="24"/>
        </w:rPr>
        <w:t xml:space="preserve"> </w:t>
      </w:r>
      <w:r w:rsidR="00176A29" w:rsidRPr="005E3ACB">
        <w:rPr>
          <w:rFonts w:ascii="Times New Roman" w:hAnsi="Times New Roman"/>
          <w:b/>
          <w:bCs/>
          <w:sz w:val="24"/>
          <w:szCs w:val="24"/>
        </w:rPr>
        <w:t xml:space="preserve">godine </w:t>
      </w:r>
      <w:r w:rsidR="0068335C" w:rsidRPr="005E3ACB">
        <w:rPr>
          <w:rFonts w:ascii="Times New Roman" w:hAnsi="Times New Roman"/>
          <w:b/>
          <w:bCs/>
          <w:sz w:val="24"/>
          <w:szCs w:val="24"/>
        </w:rPr>
        <w:t xml:space="preserve">do </w:t>
      </w:r>
      <w:r w:rsidR="00F03EF8" w:rsidRPr="005E3ACB">
        <w:rPr>
          <w:rFonts w:ascii="Times New Roman" w:hAnsi="Times New Roman"/>
          <w:b/>
          <w:bCs/>
          <w:sz w:val="24"/>
          <w:szCs w:val="24"/>
        </w:rPr>
        <w:t>10</w:t>
      </w:r>
      <w:r w:rsidR="000C5A3B" w:rsidRPr="005E3ACB">
        <w:rPr>
          <w:rFonts w:ascii="Times New Roman" w:hAnsi="Times New Roman"/>
          <w:b/>
          <w:bCs/>
          <w:sz w:val="24"/>
          <w:szCs w:val="24"/>
        </w:rPr>
        <w:t>:00 sati.</w:t>
      </w:r>
    </w:p>
    <w:p w14:paraId="2E2179ED" w14:textId="7A40B358" w:rsidR="00E034FA" w:rsidRPr="00897822" w:rsidRDefault="000C5A3B" w:rsidP="001440FD">
      <w:pPr>
        <w:tabs>
          <w:tab w:val="left" w:pos="0"/>
        </w:tabs>
        <w:spacing w:after="0" w:line="240" w:lineRule="auto"/>
        <w:jc w:val="both"/>
        <w:rPr>
          <w:rFonts w:ascii="Times New Roman" w:hAnsi="Times New Roman"/>
          <w:b/>
          <w:sz w:val="24"/>
          <w:szCs w:val="24"/>
        </w:rPr>
      </w:pPr>
      <w:r w:rsidRPr="005E3ACB">
        <w:rPr>
          <w:rFonts w:ascii="Times New Roman" w:hAnsi="Times New Roman"/>
          <w:sz w:val="24"/>
          <w:szCs w:val="24"/>
        </w:rPr>
        <w:t xml:space="preserve">Ponude se dostavljaju na adresu: </w:t>
      </w:r>
      <w:r w:rsidR="00DA0A26" w:rsidRPr="005E3ACB">
        <w:rPr>
          <w:rFonts w:ascii="Times New Roman" w:hAnsi="Times New Roman"/>
          <w:sz w:val="24"/>
          <w:szCs w:val="24"/>
        </w:rPr>
        <w:t>Varaždinska županija, Franjevački trg 7</w:t>
      </w:r>
      <w:r w:rsidRPr="005E3ACB">
        <w:rPr>
          <w:rFonts w:ascii="Times New Roman" w:hAnsi="Times New Roman"/>
          <w:sz w:val="24"/>
          <w:szCs w:val="24"/>
        </w:rPr>
        <w:t xml:space="preserve">, 42000 Varaždin, </w:t>
      </w:r>
      <w:r w:rsidR="00DA0A26" w:rsidRPr="005E3ACB">
        <w:rPr>
          <w:rFonts w:ascii="Times New Roman" w:hAnsi="Times New Roman"/>
          <w:sz w:val="24"/>
          <w:szCs w:val="24"/>
        </w:rPr>
        <w:t>a neposredno se mogu predati u županijsku pisarnicu</w:t>
      </w:r>
      <w:r w:rsidRPr="005E3ACB">
        <w:rPr>
          <w:rFonts w:ascii="Times New Roman" w:hAnsi="Times New Roman"/>
          <w:sz w:val="24"/>
          <w:szCs w:val="24"/>
        </w:rPr>
        <w:t xml:space="preserve">, </w:t>
      </w:r>
      <w:r w:rsidRPr="005E3ACB">
        <w:rPr>
          <w:rFonts w:ascii="Times New Roman" w:hAnsi="Times New Roman"/>
          <w:b/>
          <w:sz w:val="24"/>
          <w:szCs w:val="24"/>
        </w:rPr>
        <w:t xml:space="preserve">do </w:t>
      </w:r>
      <w:r w:rsidR="005E3ACB" w:rsidRPr="005E3ACB">
        <w:rPr>
          <w:rFonts w:ascii="Times New Roman" w:hAnsi="Times New Roman"/>
          <w:b/>
          <w:sz w:val="24"/>
          <w:szCs w:val="24"/>
        </w:rPr>
        <w:t>2</w:t>
      </w:r>
      <w:r w:rsidR="009A2A62" w:rsidRPr="005E3ACB">
        <w:rPr>
          <w:rFonts w:ascii="Times New Roman" w:hAnsi="Times New Roman"/>
          <w:b/>
          <w:sz w:val="24"/>
          <w:szCs w:val="24"/>
        </w:rPr>
        <w:t>6</w:t>
      </w:r>
      <w:r w:rsidR="00ED18CC" w:rsidRPr="005E3ACB">
        <w:rPr>
          <w:rFonts w:ascii="Times New Roman" w:hAnsi="Times New Roman"/>
          <w:b/>
          <w:sz w:val="24"/>
          <w:szCs w:val="24"/>
        </w:rPr>
        <w:t xml:space="preserve">. </w:t>
      </w:r>
      <w:r w:rsidR="009A2A62" w:rsidRPr="005E3ACB">
        <w:rPr>
          <w:rFonts w:ascii="Times New Roman" w:hAnsi="Times New Roman"/>
          <w:b/>
          <w:sz w:val="24"/>
          <w:szCs w:val="24"/>
        </w:rPr>
        <w:t>siječnja</w:t>
      </w:r>
      <w:r w:rsidR="006668E7" w:rsidRPr="005E3ACB">
        <w:rPr>
          <w:rFonts w:ascii="Times New Roman" w:hAnsi="Times New Roman"/>
          <w:b/>
          <w:sz w:val="24"/>
          <w:szCs w:val="24"/>
        </w:rPr>
        <w:t xml:space="preserve"> 202</w:t>
      </w:r>
      <w:r w:rsidR="009A2A62" w:rsidRPr="005E3ACB">
        <w:rPr>
          <w:rFonts w:ascii="Times New Roman" w:hAnsi="Times New Roman"/>
          <w:b/>
          <w:sz w:val="24"/>
          <w:szCs w:val="24"/>
        </w:rPr>
        <w:t>6</w:t>
      </w:r>
      <w:r w:rsidR="006668E7" w:rsidRPr="005E3ACB">
        <w:rPr>
          <w:rFonts w:ascii="Times New Roman" w:hAnsi="Times New Roman"/>
          <w:b/>
          <w:sz w:val="24"/>
          <w:szCs w:val="24"/>
        </w:rPr>
        <w:t xml:space="preserve">. godine do </w:t>
      </w:r>
      <w:r w:rsidR="00F03EF8" w:rsidRPr="005E3ACB">
        <w:rPr>
          <w:rFonts w:ascii="Times New Roman" w:hAnsi="Times New Roman"/>
          <w:b/>
          <w:sz w:val="24"/>
          <w:szCs w:val="24"/>
        </w:rPr>
        <w:t>10</w:t>
      </w:r>
      <w:r w:rsidR="006668E7" w:rsidRPr="005E3ACB">
        <w:rPr>
          <w:rFonts w:ascii="Times New Roman" w:hAnsi="Times New Roman"/>
          <w:b/>
          <w:sz w:val="24"/>
          <w:szCs w:val="24"/>
        </w:rPr>
        <w:t xml:space="preserve">:00 </w:t>
      </w:r>
      <w:r w:rsidR="009F5A28" w:rsidRPr="005E3ACB">
        <w:rPr>
          <w:rFonts w:ascii="Times New Roman" w:hAnsi="Times New Roman"/>
          <w:b/>
          <w:sz w:val="24"/>
          <w:szCs w:val="24"/>
        </w:rPr>
        <w:t>sati.</w:t>
      </w:r>
      <w:r w:rsidR="003A220F" w:rsidRPr="00897822">
        <w:rPr>
          <w:rFonts w:ascii="Times New Roman" w:hAnsi="Times New Roman"/>
          <w:b/>
          <w:sz w:val="24"/>
          <w:szCs w:val="24"/>
        </w:rPr>
        <w:t xml:space="preserve"> </w:t>
      </w:r>
    </w:p>
    <w:p w14:paraId="554F350A" w14:textId="77777777" w:rsidR="000C5A3B" w:rsidRPr="00547AAA" w:rsidRDefault="00675DBE" w:rsidP="00593DA0">
      <w:pPr>
        <w:tabs>
          <w:tab w:val="left" w:pos="0"/>
        </w:tabs>
        <w:spacing w:before="120" w:after="0" w:line="240" w:lineRule="auto"/>
        <w:jc w:val="both"/>
        <w:rPr>
          <w:rFonts w:ascii="Times New Roman" w:hAnsi="Times New Roman"/>
          <w:b/>
          <w:sz w:val="24"/>
          <w:szCs w:val="24"/>
        </w:rPr>
      </w:pPr>
      <w:r w:rsidRPr="00547AAA">
        <w:rPr>
          <w:rFonts w:ascii="Times New Roman" w:hAnsi="Times New Roman"/>
          <w:b/>
          <w:sz w:val="24"/>
          <w:szCs w:val="24"/>
        </w:rPr>
        <w:t>Otvaranje ponuda nije javno</w:t>
      </w:r>
      <w:r w:rsidR="00DA0A26" w:rsidRPr="00547AAA">
        <w:rPr>
          <w:rFonts w:ascii="Times New Roman" w:hAnsi="Times New Roman"/>
          <w:b/>
          <w:sz w:val="24"/>
          <w:szCs w:val="24"/>
        </w:rPr>
        <w:t>.</w:t>
      </w:r>
    </w:p>
    <w:p w14:paraId="5AB2A676" w14:textId="77777777" w:rsidR="004043E2" w:rsidRPr="00ED18CC" w:rsidRDefault="004043E2" w:rsidP="00562FA3">
      <w:pPr>
        <w:pStyle w:val="Naslov2"/>
        <w:numPr>
          <w:ilvl w:val="1"/>
          <w:numId w:val="4"/>
        </w:numPr>
      </w:pPr>
      <w:bookmarkStart w:id="167" w:name="_Toc477507973"/>
      <w:bookmarkStart w:id="168" w:name="_Toc63343046"/>
      <w:bookmarkStart w:id="169" w:name="_Toc219441715"/>
      <w:r w:rsidRPr="00ED18CC">
        <w:t>Izuzetno niska ponuda</w:t>
      </w:r>
      <w:bookmarkEnd w:id="167"/>
      <w:bookmarkEnd w:id="168"/>
      <w:bookmarkEnd w:id="169"/>
    </w:p>
    <w:p w14:paraId="12A8D0F1" w14:textId="2CA2CA55" w:rsidR="004043E2" w:rsidRPr="00ED18CC" w:rsidRDefault="004043E2" w:rsidP="00250480">
      <w:pPr>
        <w:spacing w:before="120" w:after="0" w:line="240" w:lineRule="auto"/>
        <w:jc w:val="both"/>
        <w:rPr>
          <w:rFonts w:ascii="Times New Roman" w:hAnsi="Times New Roman"/>
          <w:sz w:val="24"/>
          <w:szCs w:val="24"/>
        </w:rPr>
      </w:pPr>
      <w:r w:rsidRPr="00ED18CC">
        <w:rPr>
          <w:rFonts w:ascii="Times New Roman" w:hAnsi="Times New Roman"/>
          <w:sz w:val="24"/>
          <w:szCs w:val="24"/>
        </w:rPr>
        <w:t xml:space="preserve">Ako je u ponudi iskazana izuzetno niska cijena ponude ili pojedine jedinične cijene što dovodi u sumnju mogućnosti izvršenja predmeta nabave, </w:t>
      </w:r>
      <w:r w:rsidR="0026114A">
        <w:rPr>
          <w:rFonts w:ascii="Times New Roman" w:hAnsi="Times New Roman"/>
          <w:sz w:val="24"/>
          <w:szCs w:val="24"/>
        </w:rPr>
        <w:t>N</w:t>
      </w:r>
      <w:r w:rsidRPr="00ED18CC">
        <w:rPr>
          <w:rFonts w:ascii="Times New Roman" w:hAnsi="Times New Roman"/>
          <w:sz w:val="24"/>
          <w:szCs w:val="24"/>
        </w:rPr>
        <w:t xml:space="preserve">aručitelj može odbiti takvu ponudu. Prije odbijanja ili prihvaćanja takve ponude </w:t>
      </w:r>
      <w:r w:rsidR="0014521E">
        <w:rPr>
          <w:rFonts w:ascii="Times New Roman" w:hAnsi="Times New Roman"/>
          <w:sz w:val="24"/>
          <w:szCs w:val="24"/>
        </w:rPr>
        <w:t>N</w:t>
      </w:r>
      <w:r w:rsidRPr="00ED18CC">
        <w:rPr>
          <w:rFonts w:ascii="Times New Roman" w:hAnsi="Times New Roman"/>
          <w:sz w:val="24"/>
          <w:szCs w:val="24"/>
        </w:rPr>
        <w:t>aručitelj će pisanim putem zatražiti objašnjenje s podacima o sastavnim elementima ponude koje smatra bitnima za izvršenje ugovora.</w:t>
      </w:r>
    </w:p>
    <w:p w14:paraId="71645962" w14:textId="77777777" w:rsidR="004043E2" w:rsidRPr="00ED18CC" w:rsidRDefault="004043E2" w:rsidP="00562FA3">
      <w:pPr>
        <w:pStyle w:val="Naslov2"/>
        <w:numPr>
          <w:ilvl w:val="1"/>
          <w:numId w:val="4"/>
        </w:numPr>
        <w:spacing w:before="120"/>
      </w:pPr>
      <w:bookmarkStart w:id="170" w:name="_Toc365023768"/>
      <w:bookmarkStart w:id="171" w:name="_Toc368396994"/>
      <w:bookmarkStart w:id="172" w:name="_Toc479853427"/>
      <w:bookmarkStart w:id="173" w:name="_Toc219441716"/>
      <w:r w:rsidRPr="00ED18CC">
        <w:t>Pojašnjenje i upotpunjavanje ponude</w:t>
      </w:r>
      <w:bookmarkEnd w:id="170"/>
      <w:bookmarkEnd w:id="171"/>
      <w:bookmarkEnd w:id="172"/>
      <w:bookmarkEnd w:id="173"/>
    </w:p>
    <w:p w14:paraId="31C5E868" w14:textId="16E8A2C6" w:rsidR="00930116" w:rsidRPr="00ED18CC" w:rsidRDefault="00930116" w:rsidP="009F5A28">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ED18CC">
        <w:rPr>
          <w:rFonts w:ascii="Times New Roman" w:hAnsi="Times New Roman"/>
          <w:sz w:val="24"/>
          <w:szCs w:val="24"/>
        </w:rPr>
        <w:t xml:space="preserve">U postupku pregleda i ocjene ponuda </w:t>
      </w:r>
      <w:r w:rsidR="0014521E">
        <w:rPr>
          <w:rFonts w:ascii="Times New Roman" w:hAnsi="Times New Roman"/>
          <w:sz w:val="24"/>
          <w:szCs w:val="24"/>
        </w:rPr>
        <w:t>N</w:t>
      </w:r>
      <w:r w:rsidRPr="00ED18CC">
        <w:rPr>
          <w:rFonts w:ascii="Times New Roman" w:hAnsi="Times New Roman"/>
          <w:sz w:val="24"/>
          <w:szCs w:val="24"/>
        </w:rPr>
        <w:t>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5DA29F0A" w:rsidR="00930116" w:rsidRPr="00ED18CC" w:rsidRDefault="00930116" w:rsidP="009F5A28">
      <w:pPr>
        <w:tabs>
          <w:tab w:val="left" w:pos="0"/>
        </w:tabs>
        <w:spacing w:before="120" w:after="0" w:line="240" w:lineRule="auto"/>
        <w:jc w:val="both"/>
        <w:rPr>
          <w:rFonts w:ascii="Times New Roman" w:hAnsi="Times New Roman"/>
          <w:sz w:val="24"/>
          <w:szCs w:val="24"/>
        </w:rPr>
      </w:pPr>
      <w:r w:rsidRPr="00ED18CC">
        <w:rPr>
          <w:rFonts w:ascii="Times New Roman" w:hAnsi="Times New Roman"/>
          <w:sz w:val="24"/>
          <w:szCs w:val="24"/>
        </w:rPr>
        <w:t xml:space="preserve">Ukoliko se u postupku pregleda i ocjene ponuda uoči računska pogreška, </w:t>
      </w:r>
      <w:r w:rsidR="0014521E">
        <w:rPr>
          <w:rFonts w:ascii="Times New Roman" w:hAnsi="Times New Roman"/>
          <w:sz w:val="24"/>
          <w:szCs w:val="24"/>
        </w:rPr>
        <w:t>N</w:t>
      </w:r>
      <w:r w:rsidRPr="00ED18CC">
        <w:rPr>
          <w:rFonts w:ascii="Times New Roman" w:hAnsi="Times New Roman"/>
          <w:sz w:val="24"/>
          <w:szCs w:val="24"/>
        </w:rPr>
        <w:t>aručitelj će istu ispraviti i pozvati ponuditelja da prihvati ispravak računske pogreške.</w:t>
      </w:r>
    </w:p>
    <w:p w14:paraId="2590DEE2" w14:textId="697F4F04" w:rsidR="00AF5291" w:rsidRPr="00ED18CC" w:rsidRDefault="00930116" w:rsidP="009F5A28">
      <w:pPr>
        <w:tabs>
          <w:tab w:val="left" w:pos="0"/>
        </w:tabs>
        <w:spacing w:before="120" w:after="0" w:line="240" w:lineRule="auto"/>
        <w:jc w:val="both"/>
        <w:rPr>
          <w:rFonts w:ascii="Times New Roman" w:hAnsi="Times New Roman"/>
          <w:sz w:val="24"/>
          <w:szCs w:val="24"/>
        </w:rPr>
      </w:pPr>
      <w:r w:rsidRPr="00ED18CC">
        <w:rPr>
          <w:rFonts w:ascii="Times New Roman" w:hAnsi="Times New Roman"/>
          <w:sz w:val="24"/>
          <w:szCs w:val="24"/>
        </w:rPr>
        <w:t>Za upotpunjavanje ponuda i prihvat ispravka računske pogreške ponuditeljima se daje primjereni rok.</w:t>
      </w:r>
    </w:p>
    <w:p w14:paraId="3E9B86C7" w14:textId="77777777" w:rsidR="00F21164" w:rsidRPr="00ED18CC" w:rsidRDefault="00F21164" w:rsidP="00562FA3">
      <w:pPr>
        <w:pStyle w:val="Naslov2"/>
        <w:numPr>
          <w:ilvl w:val="1"/>
          <w:numId w:val="4"/>
        </w:numPr>
      </w:pPr>
      <w:bookmarkStart w:id="177" w:name="_Toc219441717"/>
      <w:r w:rsidRPr="00ED18CC">
        <w:t>Razlozi za odbijanje ponuda</w:t>
      </w:r>
      <w:bookmarkEnd w:id="177"/>
    </w:p>
    <w:p w14:paraId="6F8E441A" w14:textId="77777777" w:rsidR="00F21164" w:rsidRPr="00A04BE3" w:rsidRDefault="00F21164" w:rsidP="001B1C80">
      <w:pPr>
        <w:pStyle w:val="Tijeloteksta"/>
        <w:spacing w:before="120" w:after="0"/>
        <w:rPr>
          <w:sz w:val="24"/>
          <w:szCs w:val="24"/>
        </w:rPr>
      </w:pPr>
      <w:r w:rsidRPr="00A04BE3">
        <w:rPr>
          <w:sz w:val="24"/>
          <w:szCs w:val="24"/>
        </w:rPr>
        <w:t>Na osnovu rezultata pregleda i ocjene ponuda, naručitelj je obvezan odbiti:</w:t>
      </w:r>
    </w:p>
    <w:p w14:paraId="3FD7820C" w14:textId="77777777" w:rsidR="00F21164" w:rsidRPr="00A04BE3" w:rsidRDefault="00F21164" w:rsidP="00366189">
      <w:pPr>
        <w:pStyle w:val="Tijeloteksta"/>
        <w:numPr>
          <w:ilvl w:val="0"/>
          <w:numId w:val="3"/>
        </w:numPr>
        <w:suppressAutoHyphens/>
        <w:spacing w:after="0" w:line="240" w:lineRule="auto"/>
        <w:rPr>
          <w:sz w:val="24"/>
          <w:szCs w:val="24"/>
        </w:rPr>
      </w:pPr>
      <w:r w:rsidRPr="00A04BE3">
        <w:rPr>
          <w:sz w:val="24"/>
          <w:szCs w:val="24"/>
        </w:rPr>
        <w:t>Ponudu ponuditelja koji nije dostavio jamstvo za ozbiljnost ponude, odnosno ako dostavljeno jamstvo nije valjano,</w:t>
      </w:r>
    </w:p>
    <w:p w14:paraId="49A4CFB7" w14:textId="4385FF3E"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 xml:space="preserve">Ponudu ponuditelja koji nije dokazao svoju sposobnost u skladu s </w:t>
      </w:r>
      <w:r w:rsidR="00AD6145" w:rsidRPr="00ED18CC">
        <w:rPr>
          <w:sz w:val="24"/>
          <w:szCs w:val="24"/>
          <w:lang w:val="hr-HR"/>
        </w:rPr>
        <w:t>P</w:t>
      </w:r>
      <w:r w:rsidR="001F61E3" w:rsidRPr="00ED18CC">
        <w:rPr>
          <w:sz w:val="24"/>
          <w:szCs w:val="24"/>
          <w:lang w:val="hr-HR"/>
        </w:rPr>
        <w:t xml:space="preserve">ozivom </w:t>
      </w:r>
      <w:r w:rsidRPr="00ED18CC">
        <w:rPr>
          <w:sz w:val="24"/>
          <w:szCs w:val="24"/>
        </w:rPr>
        <w:t xml:space="preserve">i odredbama </w:t>
      </w:r>
      <w:r w:rsidR="00931DAF" w:rsidRPr="00ED18CC">
        <w:rPr>
          <w:sz w:val="24"/>
          <w:szCs w:val="24"/>
          <w:lang w:val="hr-HR"/>
        </w:rPr>
        <w:t>Pravilnika</w:t>
      </w:r>
      <w:r w:rsidR="00593DA0" w:rsidRPr="00ED18CC">
        <w:rPr>
          <w:sz w:val="24"/>
          <w:szCs w:val="24"/>
          <w:lang w:val="hr-HR"/>
        </w:rPr>
        <w:t xml:space="preserve"> o provedbi postupaka jednostavne nabave</w:t>
      </w:r>
      <w:r w:rsidR="00620AAD" w:rsidRPr="00ED18CC">
        <w:rPr>
          <w:sz w:val="24"/>
          <w:szCs w:val="24"/>
          <w:lang w:val="hr-HR"/>
        </w:rPr>
        <w:t>,</w:t>
      </w:r>
    </w:p>
    <w:p w14:paraId="52C172A6"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koja nije cjelovita,</w:t>
      </w:r>
    </w:p>
    <w:p w14:paraId="62583BF8" w14:textId="069DD5FA"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 xml:space="preserve">Ponudu koja je suprotna odredbama </w:t>
      </w:r>
      <w:r w:rsidR="00AD6145" w:rsidRPr="00ED18CC">
        <w:rPr>
          <w:sz w:val="24"/>
          <w:szCs w:val="24"/>
          <w:lang w:val="hr-HR"/>
        </w:rPr>
        <w:t>P</w:t>
      </w:r>
      <w:r w:rsidR="001F61E3" w:rsidRPr="00ED18CC">
        <w:rPr>
          <w:sz w:val="24"/>
          <w:szCs w:val="24"/>
          <w:lang w:val="hr-HR"/>
        </w:rPr>
        <w:t>oziva</w:t>
      </w:r>
      <w:r w:rsidRPr="00ED18CC">
        <w:rPr>
          <w:sz w:val="24"/>
          <w:szCs w:val="24"/>
        </w:rPr>
        <w:t>,</w:t>
      </w:r>
    </w:p>
    <w:p w14:paraId="6E0187FC"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u kojoj cijena nije iskazana u apsolutnom iznosu,</w:t>
      </w:r>
    </w:p>
    <w:p w14:paraId="4BCAC828"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koja sadrži pogreške, nedostatke odnosno nejasnoće ako pogreške, nedostaci odnosno nejasnoće nisu uklonjive,</w:t>
      </w:r>
    </w:p>
    <w:p w14:paraId="3D6D78E1"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u kojoj pojašnjenjem ili upotpunjavanjem nije uklonjena pogreška, nedostatak ili nejasnoća,</w:t>
      </w:r>
    </w:p>
    <w:p w14:paraId="2BC31B1E"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 xml:space="preserve">Ponudu koja ne ispunjava uvjete vezane za svojstva predmeta nabave, </w:t>
      </w:r>
    </w:p>
    <w:p w14:paraId="76F41D65"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za koju ponuditelj nije pisanim putem prihvatio ispravak računske pogreške,</w:t>
      </w:r>
    </w:p>
    <w:p w14:paraId="0E18A12F"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 xml:space="preserve">Ponude ponuditelja koji je dostavio dvije ili više ponuda u kojima je ponuditelja i/ili član zajednice </w:t>
      </w:r>
      <w:r w:rsidR="0066108B" w:rsidRPr="00ED18CC">
        <w:rPr>
          <w:sz w:val="24"/>
          <w:szCs w:val="24"/>
          <w:lang w:val="hr-HR"/>
        </w:rPr>
        <w:t>gospodarskih subjekata</w:t>
      </w:r>
      <w:r w:rsidRPr="00ED18CC">
        <w:rPr>
          <w:sz w:val="24"/>
          <w:szCs w:val="24"/>
        </w:rPr>
        <w:t xml:space="preserve">, </w:t>
      </w:r>
    </w:p>
    <w:p w14:paraId="61EC345B"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koja sadrži štetne odredbe</w:t>
      </w:r>
      <w:r w:rsidR="00620AAD" w:rsidRPr="00ED18CC">
        <w:rPr>
          <w:sz w:val="24"/>
          <w:szCs w:val="24"/>
          <w:lang w:val="hr-HR"/>
        </w:rPr>
        <w:t>,</w:t>
      </w:r>
    </w:p>
    <w:p w14:paraId="3DA16E4F" w14:textId="466C1651"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 xml:space="preserve">Ponudu za koju </w:t>
      </w:r>
      <w:r w:rsidR="0014521E">
        <w:rPr>
          <w:sz w:val="24"/>
          <w:szCs w:val="24"/>
        </w:rPr>
        <w:t>N</w:t>
      </w:r>
      <w:r w:rsidRPr="00ED18CC">
        <w:rPr>
          <w:sz w:val="24"/>
          <w:szCs w:val="24"/>
        </w:rPr>
        <w:t>aručitelj osnovano smatra da ni</w:t>
      </w:r>
      <w:r w:rsidR="001F61E3" w:rsidRPr="00ED18CC">
        <w:rPr>
          <w:sz w:val="24"/>
          <w:szCs w:val="24"/>
        </w:rPr>
        <w:t>je rezultat tržišnog natjecanja</w:t>
      </w:r>
      <w:r w:rsidR="00AA63C0" w:rsidRPr="00ED18CC">
        <w:rPr>
          <w:sz w:val="24"/>
          <w:szCs w:val="24"/>
          <w:lang w:val="hr-HR"/>
        </w:rPr>
        <w:t>,</w:t>
      </w:r>
    </w:p>
    <w:p w14:paraId="7511B213" w14:textId="77777777" w:rsidR="00AA63C0" w:rsidRPr="00ED18CC" w:rsidRDefault="00AA63C0" w:rsidP="00366189">
      <w:pPr>
        <w:pStyle w:val="Tijeloteksta"/>
        <w:numPr>
          <w:ilvl w:val="0"/>
          <w:numId w:val="3"/>
        </w:numPr>
        <w:suppressAutoHyphens/>
        <w:spacing w:after="0" w:line="240" w:lineRule="auto"/>
        <w:rPr>
          <w:sz w:val="24"/>
          <w:szCs w:val="24"/>
        </w:rPr>
      </w:pPr>
      <w:r w:rsidRPr="00ED18CC">
        <w:rPr>
          <w:sz w:val="24"/>
          <w:szCs w:val="24"/>
          <w:lang w:val="hr-HR"/>
        </w:rPr>
        <w:t>Izuzetno nisku ponudu,</w:t>
      </w:r>
      <w:r w:rsidRPr="00ED18CC">
        <w:rPr>
          <w:sz w:val="24"/>
          <w:szCs w:val="24"/>
        </w:rPr>
        <w:t xml:space="preserve"> ako objašnjenje ili dostavljeni dokazi zadovoljavajuće ne objašnjavaju nisku predloženu razinu cijene ili troškova</w:t>
      </w:r>
      <w:r w:rsidRPr="00ED18CC">
        <w:rPr>
          <w:sz w:val="24"/>
          <w:szCs w:val="24"/>
          <w:lang w:val="hr-HR"/>
        </w:rPr>
        <w:t>.</w:t>
      </w:r>
    </w:p>
    <w:p w14:paraId="11F5E464" w14:textId="1EE2FA26" w:rsidR="004043E2" w:rsidRPr="00ED18CC" w:rsidRDefault="004043E2" w:rsidP="00562FA3">
      <w:pPr>
        <w:pStyle w:val="Naslov2"/>
        <w:numPr>
          <w:ilvl w:val="1"/>
          <w:numId w:val="4"/>
        </w:numPr>
        <w:spacing w:before="120"/>
        <w:ind w:left="426" w:hanging="426"/>
      </w:pPr>
      <w:bookmarkStart w:id="178" w:name="_Toc365023769"/>
      <w:bookmarkStart w:id="179" w:name="_Toc368396995"/>
      <w:bookmarkStart w:id="180" w:name="_Toc479853429"/>
      <w:bookmarkStart w:id="181" w:name="_Toc219441718"/>
      <w:r w:rsidRPr="00ED18CC">
        <w:t>Provjera ponuditelja</w:t>
      </w:r>
      <w:bookmarkEnd w:id="178"/>
      <w:bookmarkEnd w:id="179"/>
      <w:bookmarkEnd w:id="180"/>
      <w:bookmarkEnd w:id="181"/>
    </w:p>
    <w:p w14:paraId="21478B86" w14:textId="6A64558F" w:rsidR="004043E2" w:rsidRPr="00ED18CC" w:rsidRDefault="004043E2" w:rsidP="00EC4931">
      <w:pPr>
        <w:spacing w:before="120" w:after="0" w:line="240" w:lineRule="auto"/>
        <w:jc w:val="both"/>
        <w:rPr>
          <w:rFonts w:ascii="Times New Roman" w:hAnsi="Times New Roman"/>
          <w:sz w:val="24"/>
          <w:szCs w:val="24"/>
        </w:rPr>
      </w:pPr>
      <w:r w:rsidRPr="00ED18CC">
        <w:rPr>
          <w:rFonts w:ascii="Times New Roman" w:hAnsi="Times New Roman"/>
          <w:sz w:val="24"/>
          <w:szCs w:val="24"/>
        </w:rPr>
        <w:t xml:space="preserve">Nakon rangiranja ponuda prema kriteriju za odabir ponuda, a prije donošenja </w:t>
      </w:r>
      <w:r w:rsidR="00897822">
        <w:rPr>
          <w:rFonts w:ascii="Times New Roman" w:hAnsi="Times New Roman"/>
          <w:sz w:val="24"/>
          <w:szCs w:val="24"/>
        </w:rPr>
        <w:t>obavijesti</w:t>
      </w:r>
      <w:r w:rsidRPr="00ED18CC">
        <w:rPr>
          <w:rFonts w:ascii="Times New Roman" w:hAnsi="Times New Roman"/>
          <w:sz w:val="24"/>
          <w:szCs w:val="24"/>
        </w:rPr>
        <w:t xml:space="preserve"> o odabiru, </w:t>
      </w:r>
      <w:r w:rsidR="0014521E">
        <w:rPr>
          <w:rFonts w:ascii="Times New Roman" w:hAnsi="Times New Roman"/>
          <w:sz w:val="24"/>
          <w:szCs w:val="24"/>
        </w:rPr>
        <w:t>N</w:t>
      </w:r>
      <w:r w:rsidRPr="00ED18CC">
        <w:rPr>
          <w:rFonts w:ascii="Times New Roman" w:hAnsi="Times New Roman"/>
          <w:sz w:val="24"/>
          <w:szCs w:val="24"/>
        </w:rPr>
        <w:t xml:space="preserve">aručitelj </w:t>
      </w:r>
      <w:r w:rsidRPr="00ED18CC">
        <w:rPr>
          <w:rFonts w:ascii="Times New Roman" w:hAnsi="Times New Roman"/>
          <w:b/>
          <w:sz w:val="24"/>
          <w:szCs w:val="24"/>
        </w:rPr>
        <w:t>može</w:t>
      </w:r>
      <w:r w:rsidRPr="00ED18CC">
        <w:rPr>
          <w:rFonts w:ascii="Times New Roman" w:hAnsi="Times New Roman"/>
          <w:sz w:val="24"/>
          <w:szCs w:val="24"/>
        </w:rPr>
        <w:t xml:space="preserve"> od najpovoljnijeg gospodarskog subjekta s kojim namjerava sklopiti </w:t>
      </w:r>
      <w:r w:rsidRPr="00ED18CC">
        <w:rPr>
          <w:rFonts w:ascii="Times New Roman" w:hAnsi="Times New Roman"/>
          <w:sz w:val="24"/>
          <w:szCs w:val="24"/>
        </w:rPr>
        <w:lastRenderedPageBreak/>
        <w:t>ugovor zatražiti dostavu izvornika ili ovjerenih preslika svih onih dokumenata koji su bili traženi. Ako je gospodarski subjekt već u ponudi dostavio određene dokumente u izvorniku ili ovjerenoj preslici, nije ih dužan ponovno dostaviti.</w:t>
      </w:r>
    </w:p>
    <w:p w14:paraId="50C05A30" w14:textId="77777777" w:rsidR="004043E2" w:rsidRPr="00ED18CC" w:rsidRDefault="004043E2" w:rsidP="00EC4931">
      <w:pPr>
        <w:spacing w:before="120" w:after="0" w:line="240" w:lineRule="auto"/>
        <w:jc w:val="both"/>
        <w:rPr>
          <w:rFonts w:ascii="Times New Roman" w:hAnsi="Times New Roman"/>
          <w:sz w:val="24"/>
          <w:szCs w:val="24"/>
        </w:rPr>
      </w:pPr>
      <w:r w:rsidRPr="00ED18CC">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0FA495FE" w:rsidR="004043E2" w:rsidRPr="00ED18CC" w:rsidRDefault="004043E2" w:rsidP="00EC4931">
      <w:pPr>
        <w:spacing w:before="120" w:after="0" w:line="240" w:lineRule="auto"/>
        <w:jc w:val="both"/>
        <w:rPr>
          <w:rFonts w:ascii="Times New Roman" w:hAnsi="Times New Roman"/>
          <w:sz w:val="24"/>
          <w:szCs w:val="24"/>
        </w:rPr>
      </w:pPr>
      <w:r w:rsidRPr="00ED18CC">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w:t>
      </w:r>
      <w:r w:rsidR="0014521E">
        <w:rPr>
          <w:rFonts w:ascii="Times New Roman" w:hAnsi="Times New Roman"/>
          <w:sz w:val="24"/>
          <w:szCs w:val="24"/>
        </w:rPr>
        <w:t>N</w:t>
      </w:r>
      <w:r w:rsidRPr="00ED18CC">
        <w:rPr>
          <w:rFonts w:ascii="Times New Roman" w:hAnsi="Times New Roman"/>
          <w:sz w:val="24"/>
          <w:szCs w:val="24"/>
        </w:rPr>
        <w:t xml:space="preserve">aručitelj, </w:t>
      </w:r>
      <w:r w:rsidR="0014521E">
        <w:rPr>
          <w:rFonts w:ascii="Times New Roman" w:hAnsi="Times New Roman"/>
          <w:sz w:val="24"/>
          <w:szCs w:val="24"/>
        </w:rPr>
        <w:t>N</w:t>
      </w:r>
      <w:r w:rsidRPr="00ED18CC">
        <w:rPr>
          <w:rFonts w:ascii="Times New Roman" w:hAnsi="Times New Roman"/>
          <w:sz w:val="24"/>
          <w:szCs w:val="24"/>
        </w:rPr>
        <w:t xml:space="preserve">aručitelj će isključiti takvog ponuditelja odnosno odbiti njegovu ponudu. U tom slučaju </w:t>
      </w:r>
      <w:r w:rsidR="0014521E">
        <w:rPr>
          <w:rFonts w:ascii="Times New Roman" w:hAnsi="Times New Roman"/>
          <w:sz w:val="24"/>
          <w:szCs w:val="24"/>
        </w:rPr>
        <w:t>N</w:t>
      </w:r>
      <w:r w:rsidRPr="00ED18CC">
        <w:rPr>
          <w:rFonts w:ascii="Times New Roman" w:hAnsi="Times New Roman"/>
          <w:sz w:val="24"/>
          <w:szCs w:val="24"/>
        </w:rPr>
        <w:t>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ED18CC" w:rsidRDefault="004E5452" w:rsidP="00562FA3">
      <w:pPr>
        <w:pStyle w:val="Naslov2"/>
        <w:numPr>
          <w:ilvl w:val="1"/>
          <w:numId w:val="4"/>
        </w:numPr>
        <w:spacing w:before="240" w:line="240" w:lineRule="auto"/>
        <w:ind w:left="567" w:hanging="567"/>
        <w:rPr>
          <w:szCs w:val="24"/>
        </w:rPr>
      </w:pPr>
      <w:bookmarkStart w:id="182" w:name="_Toc219441719"/>
      <w:r w:rsidRPr="00ED18CC">
        <w:rPr>
          <w:szCs w:val="24"/>
        </w:rPr>
        <w:t xml:space="preserve">Donošenje </w:t>
      </w:r>
      <w:r w:rsidR="00E76A55" w:rsidRPr="00ED18CC">
        <w:rPr>
          <w:szCs w:val="24"/>
        </w:rPr>
        <w:t>obavijesti</w:t>
      </w:r>
      <w:r w:rsidRPr="00ED18CC">
        <w:rPr>
          <w:szCs w:val="24"/>
        </w:rPr>
        <w:t xml:space="preserve"> o odabiru ili poništenju</w:t>
      </w:r>
      <w:bookmarkEnd w:id="174"/>
      <w:bookmarkEnd w:id="175"/>
      <w:bookmarkEnd w:id="176"/>
      <w:bookmarkEnd w:id="182"/>
    </w:p>
    <w:p w14:paraId="767CBB7F" w14:textId="77777777" w:rsidR="0014521E"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ED18CC">
        <w:rPr>
          <w:rFonts w:ascii="Times New Roman" w:hAnsi="Times New Roman"/>
          <w:sz w:val="24"/>
          <w:szCs w:val="24"/>
          <w:lang w:eastAsia="hr-HR"/>
        </w:rPr>
        <w:t>Na osnovi rezultata pregleda i ocjene</w:t>
      </w:r>
      <w:r w:rsidR="00E034FA" w:rsidRPr="00ED18CC">
        <w:rPr>
          <w:rFonts w:ascii="Times New Roman" w:hAnsi="Times New Roman"/>
          <w:sz w:val="24"/>
          <w:szCs w:val="24"/>
          <w:lang w:eastAsia="hr-HR"/>
        </w:rPr>
        <w:t xml:space="preserve"> ponuda </w:t>
      </w:r>
      <w:r w:rsidR="0014521E">
        <w:rPr>
          <w:rFonts w:ascii="Times New Roman" w:hAnsi="Times New Roman"/>
          <w:sz w:val="24"/>
          <w:szCs w:val="24"/>
          <w:lang w:eastAsia="hr-HR"/>
        </w:rPr>
        <w:t>N</w:t>
      </w:r>
      <w:r w:rsidR="00E034FA" w:rsidRPr="00ED18CC">
        <w:rPr>
          <w:rFonts w:ascii="Times New Roman" w:hAnsi="Times New Roman"/>
          <w:sz w:val="24"/>
          <w:szCs w:val="24"/>
          <w:lang w:eastAsia="hr-HR"/>
        </w:rPr>
        <w:t>aručitelj donosi obavijest</w:t>
      </w:r>
      <w:r w:rsidRPr="00ED18CC">
        <w:rPr>
          <w:rFonts w:ascii="Times New Roman" w:hAnsi="Times New Roman"/>
          <w:sz w:val="24"/>
          <w:szCs w:val="24"/>
          <w:lang w:eastAsia="hr-HR"/>
        </w:rPr>
        <w:t xml:space="preserve"> o odabiru ili poništenju. </w:t>
      </w:r>
    </w:p>
    <w:p w14:paraId="36880E07" w14:textId="57E24DD6" w:rsidR="00E034FA" w:rsidRPr="00ED18CC"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ED18CC">
        <w:rPr>
          <w:rFonts w:ascii="Times New Roman" w:hAnsi="Times New Roman"/>
          <w:sz w:val="24"/>
          <w:szCs w:val="24"/>
          <w:lang w:eastAsia="hr-HR"/>
        </w:rPr>
        <w:t>O ishodu nadmetan</w:t>
      </w:r>
      <w:r w:rsidR="00E034FA" w:rsidRPr="00ED18CC">
        <w:rPr>
          <w:rFonts w:ascii="Times New Roman" w:hAnsi="Times New Roman"/>
          <w:sz w:val="24"/>
          <w:szCs w:val="24"/>
          <w:lang w:eastAsia="hr-HR"/>
        </w:rPr>
        <w:t xml:space="preserve">ja </w:t>
      </w:r>
      <w:r w:rsidR="0014521E">
        <w:rPr>
          <w:rFonts w:ascii="Times New Roman" w:hAnsi="Times New Roman"/>
          <w:sz w:val="24"/>
          <w:szCs w:val="24"/>
          <w:lang w:eastAsia="hr-HR"/>
        </w:rPr>
        <w:t>N</w:t>
      </w:r>
      <w:r w:rsidR="00E034FA" w:rsidRPr="00ED18CC">
        <w:rPr>
          <w:rFonts w:ascii="Times New Roman" w:hAnsi="Times New Roman"/>
          <w:sz w:val="24"/>
          <w:szCs w:val="24"/>
          <w:lang w:eastAsia="hr-HR"/>
        </w:rPr>
        <w:t>aručitelj će donijeti obavijest</w:t>
      </w:r>
      <w:r w:rsidRPr="00ED18CC">
        <w:rPr>
          <w:rFonts w:ascii="Times New Roman" w:hAnsi="Times New Roman"/>
          <w:sz w:val="24"/>
          <w:szCs w:val="24"/>
          <w:lang w:eastAsia="hr-HR"/>
        </w:rPr>
        <w:t xml:space="preserve"> u pisan</w:t>
      </w:r>
      <w:r w:rsidR="00E034FA" w:rsidRPr="00ED18CC">
        <w:rPr>
          <w:rFonts w:ascii="Times New Roman" w:hAnsi="Times New Roman"/>
          <w:sz w:val="24"/>
          <w:szCs w:val="24"/>
          <w:lang w:eastAsia="hr-HR"/>
        </w:rPr>
        <w:t xml:space="preserve">om obliku u roku od </w:t>
      </w:r>
      <w:r w:rsidR="008441B7" w:rsidRPr="00ED18CC">
        <w:rPr>
          <w:rFonts w:ascii="Times New Roman" w:hAnsi="Times New Roman"/>
          <w:sz w:val="24"/>
          <w:szCs w:val="24"/>
          <w:lang w:eastAsia="hr-HR"/>
        </w:rPr>
        <w:t>15</w:t>
      </w:r>
      <w:r w:rsidRPr="00ED18CC">
        <w:rPr>
          <w:rFonts w:ascii="Times New Roman" w:hAnsi="Times New Roman"/>
          <w:sz w:val="24"/>
          <w:szCs w:val="24"/>
          <w:lang w:eastAsia="hr-HR"/>
        </w:rPr>
        <w:t xml:space="preserve"> dana od dan</w:t>
      </w:r>
      <w:r w:rsidR="007767AE" w:rsidRPr="00ED18CC">
        <w:rPr>
          <w:rFonts w:ascii="Times New Roman" w:hAnsi="Times New Roman"/>
          <w:sz w:val="24"/>
          <w:szCs w:val="24"/>
          <w:lang w:eastAsia="hr-HR"/>
        </w:rPr>
        <w:t>a isteka roka za dostavu ponude</w:t>
      </w:r>
      <w:r w:rsidRPr="00ED18CC">
        <w:rPr>
          <w:rFonts w:ascii="Times New Roman" w:hAnsi="Times New Roman"/>
          <w:sz w:val="24"/>
          <w:szCs w:val="24"/>
          <w:lang w:eastAsia="hr-HR"/>
        </w:rPr>
        <w:t xml:space="preserve"> te će istu</w:t>
      </w:r>
      <w:r w:rsidR="00E034FA" w:rsidRPr="00ED18CC">
        <w:rPr>
          <w:rFonts w:ascii="Times New Roman" w:hAnsi="Times New Roman"/>
          <w:sz w:val="24"/>
          <w:szCs w:val="24"/>
          <w:lang w:eastAsia="hr-HR"/>
        </w:rPr>
        <w:t xml:space="preserve"> </w:t>
      </w:r>
      <w:r w:rsidR="00BB1EAE" w:rsidRPr="00ED18CC">
        <w:rPr>
          <w:rFonts w:ascii="Times New Roman" w:hAnsi="Times New Roman"/>
          <w:sz w:val="24"/>
          <w:szCs w:val="24"/>
          <w:lang w:eastAsia="hr-HR"/>
        </w:rPr>
        <w:t>dostaviti</w:t>
      </w:r>
      <w:r w:rsidRPr="00ED18CC">
        <w:rPr>
          <w:rFonts w:ascii="Times New Roman" w:hAnsi="Times New Roman"/>
          <w:sz w:val="24"/>
          <w:szCs w:val="24"/>
          <w:lang w:eastAsia="hr-HR"/>
        </w:rPr>
        <w:t xml:space="preserve"> svim ponuditeljima koji su sudjelovali u predmetnom nadmetanju.</w:t>
      </w:r>
    </w:p>
    <w:p w14:paraId="1C8EE11C" w14:textId="77777777" w:rsidR="00AA63C0" w:rsidRPr="00ED18CC"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ED18CC">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305EBC59" w14:textId="12DA913F" w:rsidR="004043E2" w:rsidRPr="00ED18CC" w:rsidRDefault="004043E2" w:rsidP="00562FA3">
      <w:pPr>
        <w:pStyle w:val="Naslov2"/>
        <w:numPr>
          <w:ilvl w:val="1"/>
          <w:numId w:val="4"/>
        </w:numPr>
        <w:spacing w:before="120"/>
        <w:ind w:left="567" w:hanging="567"/>
      </w:pPr>
      <w:bookmarkStart w:id="183" w:name="_Toc368396996"/>
      <w:bookmarkStart w:id="184" w:name="_Toc479853430"/>
      <w:bookmarkStart w:id="185" w:name="_Toc219441720"/>
      <w:r w:rsidRPr="00ED18CC">
        <w:t>Tajnost dokumentacije gospodarskih subjekata</w:t>
      </w:r>
      <w:bookmarkEnd w:id="183"/>
      <w:bookmarkEnd w:id="184"/>
      <w:bookmarkEnd w:id="185"/>
    </w:p>
    <w:p w14:paraId="3D6C7F9E" w14:textId="77777777" w:rsidR="004043E2" w:rsidRPr="00ED18CC" w:rsidRDefault="004043E2" w:rsidP="00685CB0">
      <w:pPr>
        <w:spacing w:before="120" w:after="0" w:line="240" w:lineRule="auto"/>
        <w:jc w:val="both"/>
        <w:rPr>
          <w:rFonts w:ascii="Times New Roman" w:hAnsi="Times New Roman"/>
          <w:sz w:val="24"/>
          <w:szCs w:val="24"/>
        </w:rPr>
      </w:pPr>
      <w:r w:rsidRPr="00ED18CC">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7446BD7D" w14:textId="62B73D00" w:rsidR="00CF50CD" w:rsidRPr="00ED18CC" w:rsidRDefault="004043E2" w:rsidP="00685CB0">
      <w:pPr>
        <w:spacing w:before="60" w:after="0" w:line="240" w:lineRule="auto"/>
        <w:jc w:val="both"/>
        <w:rPr>
          <w:rFonts w:ascii="Times New Roman" w:hAnsi="Times New Roman"/>
          <w:sz w:val="24"/>
          <w:szCs w:val="24"/>
        </w:rPr>
      </w:pPr>
      <w:r w:rsidRPr="00ED18CC">
        <w:rPr>
          <w:rFonts w:ascii="Times New Roman" w:hAnsi="Times New Roman"/>
          <w:sz w:val="24"/>
          <w:szCs w:val="24"/>
        </w:rPr>
        <w:t>Gospodarski subjekt ne smije označiti tajnom podatke o jediničnim cijenama, iznosima pojedinih stavki, cijeni ponude te podatke iz ponude u vezi s kriterijima za odabir</w:t>
      </w:r>
      <w:r w:rsidR="0014521E">
        <w:rPr>
          <w:rFonts w:ascii="Times New Roman" w:hAnsi="Times New Roman"/>
          <w:sz w:val="24"/>
          <w:szCs w:val="24"/>
        </w:rPr>
        <w:t xml:space="preserve"> </w:t>
      </w:r>
      <w:r w:rsidRPr="00ED18CC">
        <w:rPr>
          <w:rFonts w:ascii="Times New Roman" w:hAnsi="Times New Roman"/>
          <w:sz w:val="24"/>
          <w:szCs w:val="24"/>
        </w:rPr>
        <w:t>ponude.</w:t>
      </w:r>
    </w:p>
    <w:p w14:paraId="79298E63" w14:textId="77777777" w:rsidR="004B5F91" w:rsidRPr="00ED18CC" w:rsidRDefault="004E5452" w:rsidP="00562FA3">
      <w:pPr>
        <w:pStyle w:val="Naslov2"/>
        <w:numPr>
          <w:ilvl w:val="1"/>
          <w:numId w:val="4"/>
        </w:numPr>
        <w:spacing w:before="120" w:line="240" w:lineRule="auto"/>
        <w:ind w:left="567" w:hanging="567"/>
        <w:rPr>
          <w:szCs w:val="24"/>
        </w:rPr>
      </w:pPr>
      <w:bookmarkStart w:id="186" w:name="_Toc324147803"/>
      <w:bookmarkStart w:id="187" w:name="_Toc324148086"/>
      <w:bookmarkStart w:id="188" w:name="_Toc324150025"/>
      <w:bookmarkStart w:id="189" w:name="_Hlk131149761"/>
      <w:bookmarkStart w:id="190" w:name="_Hlk146629495"/>
      <w:bookmarkStart w:id="191" w:name="_Toc219441721"/>
      <w:r w:rsidRPr="00ED18CC">
        <w:rPr>
          <w:szCs w:val="24"/>
        </w:rPr>
        <w:t xml:space="preserve">Rok, način i uvjeti </w:t>
      </w:r>
      <w:bookmarkStart w:id="192" w:name="_Toc203370125"/>
      <w:bookmarkStart w:id="193" w:name="_Toc211731140"/>
      <w:bookmarkEnd w:id="141"/>
      <w:bookmarkEnd w:id="142"/>
      <w:r w:rsidRPr="00ED18CC">
        <w:rPr>
          <w:szCs w:val="24"/>
        </w:rPr>
        <w:t>plaćanja</w:t>
      </w:r>
      <w:bookmarkEnd w:id="143"/>
      <w:bookmarkEnd w:id="144"/>
      <w:bookmarkEnd w:id="145"/>
      <w:bookmarkEnd w:id="186"/>
      <w:bookmarkEnd w:id="187"/>
      <w:bookmarkEnd w:id="188"/>
      <w:bookmarkEnd w:id="191"/>
    </w:p>
    <w:p w14:paraId="1B65F9F2" w14:textId="77777777" w:rsidR="00AF5291" w:rsidRPr="00ED18CC" w:rsidRDefault="00AF5291" w:rsidP="00685CB0">
      <w:pPr>
        <w:spacing w:before="60" w:after="0" w:line="240" w:lineRule="auto"/>
        <w:ind w:left="567" w:hanging="567"/>
        <w:jc w:val="both"/>
        <w:rPr>
          <w:rFonts w:ascii="Times New Roman" w:eastAsiaTheme="minorHAnsi" w:hAnsi="Times New Roman"/>
          <w:sz w:val="24"/>
          <w:szCs w:val="24"/>
        </w:rPr>
      </w:pPr>
      <w:bookmarkStart w:id="194" w:name="_Toc324147805"/>
      <w:bookmarkStart w:id="195" w:name="_Toc324148088"/>
      <w:bookmarkStart w:id="196" w:name="_Toc324150027"/>
      <w:bookmarkEnd w:id="189"/>
      <w:bookmarkEnd w:id="192"/>
      <w:bookmarkEnd w:id="193"/>
      <w:r w:rsidRPr="00ED18CC">
        <w:rPr>
          <w:rFonts w:ascii="Times New Roman" w:hAnsi="Times New Roman"/>
          <w:sz w:val="24"/>
          <w:szCs w:val="24"/>
        </w:rPr>
        <w:t xml:space="preserve">Predujam je isključen, kao i traženje sredstava osiguranja plaćanja. </w:t>
      </w:r>
    </w:p>
    <w:p w14:paraId="34501943" w14:textId="68390F16" w:rsidR="001F16D8" w:rsidRPr="00ED18CC" w:rsidRDefault="00F03EF8" w:rsidP="000E3089">
      <w:pPr>
        <w:spacing w:before="120" w:after="0" w:line="240" w:lineRule="auto"/>
        <w:jc w:val="both"/>
        <w:rPr>
          <w:rFonts w:ascii="Times New Roman" w:hAnsi="Times New Roman"/>
          <w:sz w:val="24"/>
          <w:szCs w:val="24"/>
        </w:rPr>
      </w:pPr>
      <w:r w:rsidRPr="00ED18CC">
        <w:rPr>
          <w:rFonts w:ascii="Times New Roman" w:hAnsi="Times New Roman"/>
          <w:sz w:val="24"/>
          <w:szCs w:val="24"/>
        </w:rPr>
        <w:t>Plaćanje će se izvršiti na temelju ispostavljenog računa u roku od 30 dana od zaprimanja računa na žiro račun odabranog ponuditelja</w:t>
      </w:r>
      <w:r w:rsidR="001F16D8" w:rsidRPr="00ED18CC">
        <w:rPr>
          <w:rFonts w:ascii="Times New Roman" w:hAnsi="Times New Roman"/>
          <w:sz w:val="24"/>
          <w:szCs w:val="24"/>
        </w:rPr>
        <w:t xml:space="preserve"> </w:t>
      </w:r>
      <w:r w:rsidR="000E3089" w:rsidRPr="00ED18CC">
        <w:rPr>
          <w:rFonts w:ascii="Times New Roman" w:hAnsi="Times New Roman"/>
          <w:sz w:val="24"/>
          <w:szCs w:val="24"/>
        </w:rPr>
        <w:t xml:space="preserve">nakon izvršene </w:t>
      </w:r>
      <w:r w:rsidR="00897822">
        <w:rPr>
          <w:rFonts w:ascii="Times New Roman" w:hAnsi="Times New Roman"/>
          <w:sz w:val="24"/>
          <w:szCs w:val="24"/>
        </w:rPr>
        <w:t xml:space="preserve">pojedinačne </w:t>
      </w:r>
      <w:r w:rsidR="000E3089" w:rsidRPr="00ED18CC">
        <w:rPr>
          <w:rFonts w:ascii="Times New Roman" w:hAnsi="Times New Roman"/>
          <w:sz w:val="24"/>
          <w:szCs w:val="24"/>
        </w:rPr>
        <w:t>isporuke</w:t>
      </w:r>
      <w:r w:rsidR="001F16D8" w:rsidRPr="00ED18CC">
        <w:rPr>
          <w:rFonts w:ascii="Times New Roman" w:hAnsi="Times New Roman"/>
          <w:sz w:val="24"/>
          <w:szCs w:val="24"/>
        </w:rPr>
        <w:t>.</w:t>
      </w:r>
    </w:p>
    <w:p w14:paraId="71E7A8B6" w14:textId="615965BA" w:rsidR="00AF5291" w:rsidRPr="00ED18CC" w:rsidRDefault="00F03EF8" w:rsidP="00D846AD">
      <w:pPr>
        <w:spacing w:before="120" w:after="0" w:line="240" w:lineRule="auto"/>
        <w:jc w:val="both"/>
        <w:rPr>
          <w:rFonts w:ascii="Times New Roman" w:hAnsi="Times New Roman"/>
          <w:sz w:val="24"/>
          <w:szCs w:val="24"/>
        </w:rPr>
      </w:pPr>
      <w:r w:rsidRPr="00ED18CC">
        <w:rPr>
          <w:rFonts w:ascii="Times New Roman" w:hAnsi="Times New Roman"/>
          <w:sz w:val="24"/>
          <w:szCs w:val="24"/>
        </w:rPr>
        <w:t>Odabrani ponuditelj je u obvezi izdavati e-račune, sukladno važećim propisima</w:t>
      </w:r>
      <w:r w:rsidR="00AF5291" w:rsidRPr="00ED18CC">
        <w:rPr>
          <w:rFonts w:ascii="Times New Roman" w:hAnsi="Times New Roman"/>
          <w:sz w:val="24"/>
          <w:szCs w:val="24"/>
        </w:rPr>
        <w:t xml:space="preserve">. </w:t>
      </w:r>
    </w:p>
    <w:p w14:paraId="10BD1DFB" w14:textId="278DDACA" w:rsidR="00F03EF8" w:rsidRPr="00ED18CC" w:rsidRDefault="00F03EF8" w:rsidP="00562FA3">
      <w:pPr>
        <w:pStyle w:val="Naslov2"/>
        <w:numPr>
          <w:ilvl w:val="1"/>
          <w:numId w:val="4"/>
        </w:numPr>
        <w:spacing w:before="120"/>
        <w:ind w:left="567" w:hanging="567"/>
      </w:pPr>
      <w:bookmarkStart w:id="197" w:name="_Toc219441722"/>
      <w:bookmarkEnd w:id="190"/>
      <w:r w:rsidRPr="00ED18CC">
        <w:t>Ugovor</w:t>
      </w:r>
      <w:bookmarkEnd w:id="197"/>
    </w:p>
    <w:p w14:paraId="4AAC776B" w14:textId="7BD62C0C" w:rsidR="00F03EF8" w:rsidRDefault="00F03EF8" w:rsidP="00AD6145">
      <w:pPr>
        <w:spacing w:before="120" w:after="0"/>
        <w:jc w:val="both"/>
        <w:rPr>
          <w:rFonts w:ascii="Times New Roman" w:hAnsi="Times New Roman"/>
          <w:sz w:val="24"/>
          <w:szCs w:val="24"/>
          <w:lang w:eastAsia="hr-HR"/>
        </w:rPr>
      </w:pPr>
      <w:r w:rsidRPr="00ED18CC">
        <w:rPr>
          <w:rFonts w:ascii="Times New Roman" w:hAnsi="Times New Roman"/>
          <w:sz w:val="24"/>
          <w:szCs w:val="24"/>
          <w:lang w:eastAsia="hr-HR"/>
        </w:rPr>
        <w:t xml:space="preserve">Odabrani ponuditelj je dužan s </w:t>
      </w:r>
      <w:r w:rsidR="00125B3F" w:rsidRPr="00ED18CC">
        <w:rPr>
          <w:rFonts w:ascii="Times New Roman" w:hAnsi="Times New Roman"/>
          <w:sz w:val="24"/>
          <w:szCs w:val="24"/>
          <w:lang w:eastAsia="hr-HR"/>
        </w:rPr>
        <w:t>n</w:t>
      </w:r>
      <w:r w:rsidRPr="00ED18CC">
        <w:rPr>
          <w:rFonts w:ascii="Times New Roman" w:hAnsi="Times New Roman"/>
          <w:sz w:val="24"/>
          <w:szCs w:val="24"/>
          <w:lang w:eastAsia="hr-HR"/>
        </w:rPr>
        <w:t>aručiteljem sklopiti ugovor u pisanom obliku, u skladu s uvjetima određenima u ovom Pozivu i odabranom ponudom.</w:t>
      </w:r>
    </w:p>
    <w:p w14:paraId="2F34D016" w14:textId="0DE2589F" w:rsidR="00DE182A" w:rsidRPr="00DC4679" w:rsidRDefault="00DC4679" w:rsidP="00AD6145">
      <w:pPr>
        <w:spacing w:before="120" w:after="0"/>
        <w:jc w:val="both"/>
        <w:rPr>
          <w:rFonts w:ascii="Times New Roman" w:hAnsi="Times New Roman"/>
          <w:sz w:val="24"/>
          <w:szCs w:val="24"/>
        </w:rPr>
      </w:pPr>
      <w:r w:rsidRPr="00DC4679">
        <w:rPr>
          <w:rFonts w:ascii="Times New Roman" w:hAnsi="Times New Roman"/>
          <w:sz w:val="24"/>
          <w:szCs w:val="24"/>
        </w:rPr>
        <w:t xml:space="preserve">U slučaju neispunjavanja preuzetih obveza u cijelosti ili djelomično, </w:t>
      </w:r>
      <w:r>
        <w:rPr>
          <w:rFonts w:ascii="Times New Roman" w:hAnsi="Times New Roman"/>
          <w:sz w:val="24"/>
          <w:szCs w:val="24"/>
        </w:rPr>
        <w:t>naručitelj ima pravo potraživati od izvršitelja ugovornu kaznu u iznosu koji odgovara iznosu jednog promila od ugovorene cijene bez PDV-a za svaki dan zakašnjenja s tim da ukupno obračunati iznos na ime ugovorne kazne ne smije prijeći iznos od 15% ugovorne cijene neovisno o iznosu štete koja je naručitelju uzrokovana, kao i u slučaju da nije nastala nikakva šteta.</w:t>
      </w:r>
      <w:r w:rsidRPr="00DC4679">
        <w:rPr>
          <w:rFonts w:ascii="Times New Roman" w:hAnsi="Times New Roman"/>
          <w:sz w:val="24"/>
          <w:szCs w:val="24"/>
        </w:rPr>
        <w:t xml:space="preserve"> </w:t>
      </w:r>
    </w:p>
    <w:p w14:paraId="054BD569" w14:textId="64BD8CD7" w:rsidR="00163647" w:rsidRPr="00ED18CC" w:rsidRDefault="004E5452" w:rsidP="00562FA3">
      <w:pPr>
        <w:pStyle w:val="Naslov2"/>
        <w:numPr>
          <w:ilvl w:val="1"/>
          <w:numId w:val="4"/>
        </w:numPr>
        <w:spacing w:before="120"/>
        <w:ind w:left="567" w:hanging="567"/>
      </w:pPr>
      <w:bookmarkStart w:id="198" w:name="_Toc219441723"/>
      <w:r w:rsidRPr="00ED18CC">
        <w:t xml:space="preserve">Komunikacija s </w:t>
      </w:r>
      <w:r w:rsidR="003A4F3B">
        <w:t>N</w:t>
      </w:r>
      <w:r w:rsidRPr="00ED18CC">
        <w:t>aručiteljem</w:t>
      </w:r>
      <w:bookmarkEnd w:id="198"/>
    </w:p>
    <w:p w14:paraId="0121F319" w14:textId="3F6E86E1" w:rsidR="00897822" w:rsidRDefault="00163647" w:rsidP="00DC4679">
      <w:pPr>
        <w:spacing w:before="60" w:after="0" w:line="240" w:lineRule="auto"/>
        <w:rPr>
          <w:rFonts w:ascii="Times New Roman" w:hAnsi="Times New Roman"/>
          <w:b/>
          <w:bCs/>
          <w:sz w:val="24"/>
          <w:szCs w:val="28"/>
        </w:rPr>
      </w:pPr>
      <w:r w:rsidRPr="00ED18CC">
        <w:rPr>
          <w:rFonts w:ascii="Times New Roman" w:hAnsi="Times New Roman"/>
          <w:sz w:val="24"/>
          <w:szCs w:val="24"/>
        </w:rPr>
        <w:t>Sva komunikacija između naručitelja i gospodarskih subjekata mora biti u pisanom obliku i na hrvatskom jeziku.</w:t>
      </w:r>
      <w:bookmarkStart w:id="199" w:name="_Toc324147806"/>
      <w:bookmarkStart w:id="200" w:name="_Toc324148089"/>
      <w:bookmarkStart w:id="201" w:name="_Toc324150028"/>
      <w:bookmarkStart w:id="202" w:name="_Toc63343054"/>
      <w:bookmarkStart w:id="203" w:name="_Hlk130717834"/>
      <w:bookmarkEnd w:id="194"/>
      <w:bookmarkEnd w:id="195"/>
      <w:bookmarkEnd w:id="196"/>
      <w:r w:rsidR="00897822">
        <w:br w:type="page"/>
      </w:r>
    </w:p>
    <w:p w14:paraId="2B16F5E8" w14:textId="7004BF0B" w:rsidR="00ED18CC" w:rsidRDefault="00ED18CC" w:rsidP="006C083B">
      <w:pPr>
        <w:pStyle w:val="Naslov1"/>
      </w:pPr>
      <w:bookmarkStart w:id="204" w:name="_Toc219441724"/>
      <w:r w:rsidRPr="005E4E52">
        <w:lastRenderedPageBreak/>
        <w:t>PRILOG I.</w:t>
      </w:r>
      <w:r w:rsidRPr="009C16AB">
        <w:t xml:space="preserve"> TEHNIČKE SPECIFIKACIJE PREDMETA NABAVE</w:t>
      </w:r>
      <w:bookmarkEnd w:id="204"/>
    </w:p>
    <w:p w14:paraId="2AE48712" w14:textId="11496640" w:rsidR="00ED18CC" w:rsidRDefault="00ED18CC" w:rsidP="00ED18CC">
      <w:pPr>
        <w:spacing w:line="240" w:lineRule="auto"/>
        <w:jc w:val="both"/>
        <w:rPr>
          <w:rFonts w:ascii="Times New Roman" w:hAnsi="Times New Roman"/>
          <w:sz w:val="24"/>
          <w:szCs w:val="24"/>
        </w:rPr>
      </w:pPr>
      <w:r w:rsidRPr="009C16AB">
        <w:rPr>
          <w:rFonts w:ascii="Times New Roman" w:hAnsi="Times New Roman"/>
          <w:sz w:val="24"/>
          <w:szCs w:val="24"/>
        </w:rPr>
        <w:t xml:space="preserve">Predmet nabave </w:t>
      </w:r>
      <w:r w:rsidR="003A4F3B">
        <w:rPr>
          <w:rFonts w:ascii="Times New Roman" w:hAnsi="Times New Roman"/>
          <w:sz w:val="24"/>
          <w:szCs w:val="24"/>
        </w:rPr>
        <w:t>su</w:t>
      </w:r>
      <w:r w:rsidR="00685CB0">
        <w:rPr>
          <w:rFonts w:ascii="Times New Roman" w:hAnsi="Times New Roman"/>
          <w:sz w:val="24"/>
          <w:szCs w:val="24"/>
        </w:rPr>
        <w:t xml:space="preserve"> </w:t>
      </w:r>
      <w:r w:rsidRPr="009C16AB">
        <w:rPr>
          <w:rFonts w:ascii="Times New Roman" w:hAnsi="Times New Roman"/>
          <w:sz w:val="24"/>
          <w:szCs w:val="24"/>
        </w:rPr>
        <w:t>uslug</w:t>
      </w:r>
      <w:r w:rsidR="003A4F3B">
        <w:rPr>
          <w:rFonts w:ascii="Times New Roman" w:hAnsi="Times New Roman"/>
          <w:sz w:val="24"/>
          <w:szCs w:val="24"/>
        </w:rPr>
        <w:t>e</w:t>
      </w:r>
      <w:r w:rsidRPr="009C16AB">
        <w:rPr>
          <w:rFonts w:ascii="Times New Roman" w:hAnsi="Times New Roman"/>
          <w:sz w:val="24"/>
          <w:szCs w:val="24"/>
        </w:rPr>
        <w:t xml:space="preserve"> procjen</w:t>
      </w:r>
      <w:r w:rsidR="00685CB0">
        <w:rPr>
          <w:rFonts w:ascii="Times New Roman" w:hAnsi="Times New Roman"/>
          <w:sz w:val="24"/>
          <w:szCs w:val="24"/>
        </w:rPr>
        <w:t>e</w:t>
      </w:r>
      <w:r w:rsidRPr="009C16AB">
        <w:rPr>
          <w:rFonts w:ascii="Times New Roman" w:hAnsi="Times New Roman"/>
          <w:sz w:val="24"/>
          <w:szCs w:val="24"/>
        </w:rPr>
        <w:t xml:space="preserve"> tržišne vrijednosti nekretnina u vlasništvu Republike Hrvatske koje se nalaze na području </w:t>
      </w:r>
      <w:r>
        <w:rPr>
          <w:rFonts w:ascii="Times New Roman" w:hAnsi="Times New Roman"/>
          <w:sz w:val="24"/>
          <w:szCs w:val="24"/>
        </w:rPr>
        <w:t>Varaždinske</w:t>
      </w:r>
      <w:r w:rsidRPr="009C16AB">
        <w:rPr>
          <w:rFonts w:ascii="Times New Roman" w:hAnsi="Times New Roman"/>
          <w:sz w:val="24"/>
          <w:szCs w:val="24"/>
        </w:rPr>
        <w:t xml:space="preserve"> županije</w:t>
      </w:r>
      <w:r w:rsidR="00930754">
        <w:rPr>
          <w:rFonts w:ascii="Times New Roman" w:hAnsi="Times New Roman"/>
          <w:sz w:val="24"/>
          <w:szCs w:val="24"/>
        </w:rPr>
        <w:t xml:space="preserve">, </w:t>
      </w:r>
      <w:r w:rsidR="00930754" w:rsidRPr="00930754">
        <w:rPr>
          <w:rFonts w:ascii="Times New Roman" w:hAnsi="Times New Roman"/>
          <w:sz w:val="24"/>
          <w:szCs w:val="24"/>
        </w:rPr>
        <w:t xml:space="preserve">utvrđivanje vrijednosti naknade za pravo građenja, utvrđivanje naknade za ustanovljenje služnosti i utvrđivanje naknade za ustanovljenje zakupa, sukladno zahtjevima i uvjetima iz </w:t>
      </w:r>
      <w:r w:rsidR="00137FCD">
        <w:rPr>
          <w:rFonts w:ascii="Times New Roman" w:hAnsi="Times New Roman"/>
          <w:sz w:val="24"/>
          <w:szCs w:val="24"/>
        </w:rPr>
        <w:t>ovog Poziva</w:t>
      </w:r>
      <w:r w:rsidR="00732BED">
        <w:rPr>
          <w:rFonts w:ascii="Times New Roman" w:hAnsi="Times New Roman"/>
          <w:sz w:val="24"/>
          <w:szCs w:val="24"/>
        </w:rPr>
        <w:t>.</w:t>
      </w:r>
      <w:r w:rsidRPr="006B26CF">
        <w:rPr>
          <w:rFonts w:ascii="Times New Roman" w:hAnsi="Times New Roman"/>
          <w:color w:val="FF0000"/>
          <w:sz w:val="24"/>
          <w:szCs w:val="24"/>
        </w:rPr>
        <w:t xml:space="preserve"> </w:t>
      </w:r>
    </w:p>
    <w:p w14:paraId="1C1E8373" w14:textId="77777777" w:rsidR="00ED18CC" w:rsidRDefault="00ED18CC" w:rsidP="00ED18CC">
      <w:pPr>
        <w:spacing w:line="240" w:lineRule="auto"/>
        <w:jc w:val="both"/>
        <w:rPr>
          <w:rFonts w:ascii="Times New Roman" w:hAnsi="Times New Roman"/>
          <w:sz w:val="24"/>
          <w:szCs w:val="24"/>
        </w:rPr>
      </w:pPr>
      <w:r w:rsidRPr="009C16AB">
        <w:rPr>
          <w:rFonts w:ascii="Times New Roman" w:hAnsi="Times New Roman"/>
          <w:sz w:val="24"/>
          <w:szCs w:val="24"/>
        </w:rPr>
        <w:t xml:space="preserve">Navedene usluge uključuju: </w:t>
      </w:r>
    </w:p>
    <w:p w14:paraId="59A5984F" w14:textId="77777777" w:rsidR="00ED18CC" w:rsidRDefault="00ED18CC" w:rsidP="00ED18CC">
      <w:pPr>
        <w:spacing w:line="240" w:lineRule="auto"/>
        <w:jc w:val="both"/>
        <w:rPr>
          <w:rFonts w:ascii="Times New Roman" w:hAnsi="Times New Roman"/>
          <w:sz w:val="24"/>
          <w:szCs w:val="24"/>
        </w:rPr>
      </w:pPr>
      <w:r w:rsidRPr="009C16AB">
        <w:rPr>
          <w:rFonts w:ascii="Times New Roman" w:hAnsi="Times New Roman"/>
          <w:sz w:val="24"/>
          <w:szCs w:val="24"/>
        </w:rPr>
        <w:t xml:space="preserve">Izvršitelj usluge se obvezuje obavljati poslove procjena vrijednosti nekretnina sukladno Zakonu o procjeni vrijednosti nekretnina („Narodne novine“, br. 78/15), Pravilniku o metodama procjene vrijednosti nekretnina („Narodne novine“, br. 105/15), savjesno, prema pravilima struke, primjenjujući profesionalnu vještinu, znanje i kompetencije prikladno vrsti nekretnine koju procjenjuje. </w:t>
      </w:r>
    </w:p>
    <w:p w14:paraId="40D0FE1E" w14:textId="70483506" w:rsidR="00ED18CC" w:rsidRDefault="00ED18CC" w:rsidP="00ED18CC">
      <w:pPr>
        <w:spacing w:line="240" w:lineRule="auto"/>
        <w:jc w:val="both"/>
        <w:rPr>
          <w:rFonts w:ascii="Times New Roman" w:hAnsi="Times New Roman"/>
          <w:sz w:val="24"/>
          <w:szCs w:val="24"/>
        </w:rPr>
      </w:pPr>
      <w:r w:rsidRPr="009C16AB">
        <w:rPr>
          <w:rFonts w:ascii="Times New Roman" w:hAnsi="Times New Roman"/>
          <w:sz w:val="24"/>
          <w:szCs w:val="24"/>
        </w:rPr>
        <w:t>Svaki Procjembeni elaborat, sukladno čl. 68. Pravilnika o metodama procjene vrijednosti nekretnina („Narodne novine“, br</w:t>
      </w:r>
      <w:r w:rsidR="004C0EC3">
        <w:rPr>
          <w:rFonts w:ascii="Times New Roman" w:hAnsi="Times New Roman"/>
          <w:sz w:val="24"/>
          <w:szCs w:val="24"/>
        </w:rPr>
        <w:t xml:space="preserve">. </w:t>
      </w:r>
      <w:r w:rsidRPr="009C16AB">
        <w:rPr>
          <w:rFonts w:ascii="Times New Roman" w:hAnsi="Times New Roman"/>
          <w:sz w:val="24"/>
          <w:szCs w:val="24"/>
        </w:rPr>
        <w:t>105/15</w:t>
      </w:r>
      <w:r>
        <w:rPr>
          <w:rFonts w:ascii="Times New Roman" w:hAnsi="Times New Roman"/>
          <w:sz w:val="24"/>
          <w:szCs w:val="24"/>
        </w:rPr>
        <w:t>.</w:t>
      </w:r>
      <w:r w:rsidRPr="009C16AB">
        <w:rPr>
          <w:rFonts w:ascii="Times New Roman" w:hAnsi="Times New Roman"/>
          <w:sz w:val="24"/>
          <w:szCs w:val="24"/>
        </w:rPr>
        <w:t>)</w:t>
      </w:r>
      <w:r w:rsidR="00245BA8">
        <w:rPr>
          <w:rFonts w:ascii="Times New Roman" w:hAnsi="Times New Roman"/>
          <w:sz w:val="24"/>
          <w:szCs w:val="24"/>
        </w:rPr>
        <w:t xml:space="preserve"> </w:t>
      </w:r>
      <w:r w:rsidRPr="009C16AB">
        <w:rPr>
          <w:rFonts w:ascii="Times New Roman" w:hAnsi="Times New Roman"/>
          <w:sz w:val="24"/>
          <w:szCs w:val="24"/>
        </w:rPr>
        <w:t xml:space="preserve">treba sadržavati: </w:t>
      </w:r>
    </w:p>
    <w:p w14:paraId="2CB1A28F"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naslovnicu s općim podatcima o procjenjivanoj nekretnini, svrsi i procjenitelju, </w:t>
      </w:r>
    </w:p>
    <w:p w14:paraId="35B623BD"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imenovanje, </w:t>
      </w:r>
    </w:p>
    <w:p w14:paraId="2785D0B2"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popis primijenjenih propisa te korištene stručne i znanstvene literature,</w:t>
      </w:r>
    </w:p>
    <w:p w14:paraId="53A3F7A2"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zadatak s danom vrednovanja, danom kakvoće, opisom procjenjivane nekretnine, potankom prostornom identifikacijom prema položaju u širem okruženju na temelju katastarskog plana ili drugog kartografskog prikaza, adrese i drugih prostornih podataka te osnovici za vrednovanje, </w:t>
      </w:r>
    </w:p>
    <w:p w14:paraId="545FD9D1"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rezultate očevida s priloženim karakterističnim fotografijama, stvarnim stanjem procjenjivane nekretnine, obilježjima okolnih nekretnina i drugim odlučnim činjenicama, </w:t>
      </w:r>
    </w:p>
    <w:p w14:paraId="7C340A34"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utvrđivanje kakvoće procjenjivane nekretnine pomoću taksativnog nabrajanja obilježja nekretnine koja utječu na vrijednost,</w:t>
      </w:r>
    </w:p>
    <w:p w14:paraId="73786094"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prikaz i analiza općih vrijednosnih odnosa na tržištu nekretnina, </w:t>
      </w:r>
    </w:p>
    <w:p w14:paraId="6C1DF8FC"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prikaz i analiza pribavljenih podataka uz navođenje izvora, </w:t>
      </w:r>
    </w:p>
    <w:p w14:paraId="54E5D90D"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obrazloženje za odabir metode</w:t>
      </w:r>
      <w:r>
        <w:rPr>
          <w:rFonts w:ascii="Times New Roman" w:hAnsi="Times New Roman"/>
          <w:sz w:val="24"/>
          <w:szCs w:val="24"/>
        </w:rPr>
        <w:t>.</w:t>
      </w:r>
    </w:p>
    <w:p w14:paraId="10C4AB28"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proofErr w:type="spellStart"/>
      <w:r w:rsidRPr="003E0B29">
        <w:rPr>
          <w:rFonts w:ascii="Times New Roman" w:hAnsi="Times New Roman"/>
          <w:sz w:val="24"/>
          <w:szCs w:val="24"/>
        </w:rPr>
        <w:t>međuvremensko</w:t>
      </w:r>
      <w:proofErr w:type="spellEnd"/>
      <w:r w:rsidRPr="003E0B29">
        <w:rPr>
          <w:rFonts w:ascii="Times New Roman" w:hAnsi="Times New Roman"/>
          <w:sz w:val="24"/>
          <w:szCs w:val="24"/>
        </w:rPr>
        <w:t xml:space="preserve"> izjednačenje, </w:t>
      </w:r>
      <w:proofErr w:type="spellStart"/>
      <w:r w:rsidRPr="003E0B29">
        <w:rPr>
          <w:rFonts w:ascii="Times New Roman" w:hAnsi="Times New Roman"/>
          <w:sz w:val="24"/>
          <w:szCs w:val="24"/>
        </w:rPr>
        <w:t>interkvalitativno</w:t>
      </w:r>
      <w:proofErr w:type="spellEnd"/>
      <w:r w:rsidRPr="003E0B29">
        <w:rPr>
          <w:rFonts w:ascii="Times New Roman" w:hAnsi="Times New Roman"/>
          <w:sz w:val="24"/>
          <w:szCs w:val="24"/>
        </w:rPr>
        <w:t xml:space="preserve"> izjednačenje odnosno druge analize sukladno općim vrijednosnim odnosima na tržištu nekretnina, kakvoći nekretnine i odabranoj metodi i postupku, </w:t>
      </w:r>
    </w:p>
    <w:p w14:paraId="63E6D26E"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statističku obradu i izračun s isključivanjem neuobičajenih okolnosti</w:t>
      </w:r>
    </w:p>
    <w:p w14:paraId="2923A8F1"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zaključak s napomenom u vezi obračuna važećih poreza koji se primjenjuju prilikom prometa nekretnina, mjestom izrade, datumom izrade, potpisom i pečatom procjenitelja, </w:t>
      </w:r>
    </w:p>
    <w:p w14:paraId="3848D47E" w14:textId="3128C7D2" w:rsidR="00ED18CC" w:rsidRPr="004C0EC3" w:rsidRDefault="00ED18CC" w:rsidP="004C0EC3">
      <w:pPr>
        <w:pStyle w:val="Odlomakpopisa"/>
        <w:numPr>
          <w:ilvl w:val="0"/>
          <w:numId w:val="44"/>
        </w:numPr>
        <w:spacing w:after="120" w:line="240" w:lineRule="auto"/>
        <w:ind w:left="714" w:hanging="357"/>
        <w:jc w:val="both"/>
        <w:rPr>
          <w:rFonts w:ascii="Times New Roman" w:hAnsi="Times New Roman"/>
          <w:sz w:val="24"/>
          <w:szCs w:val="24"/>
        </w:rPr>
      </w:pPr>
      <w:r w:rsidRPr="003E0B29">
        <w:rPr>
          <w:rFonts w:ascii="Times New Roman" w:hAnsi="Times New Roman"/>
          <w:sz w:val="24"/>
          <w:szCs w:val="24"/>
        </w:rPr>
        <w:t xml:space="preserve">priloge koji bi nepotrebno opterećivali procjembeni elaborat ali su od značaja za jasno i transparentno prezentiranje procjembenog elaborata s potrebnom tehničkom i pravnom dokumentacijom (projekti, lokacijske informacije, izvadci iz prostornih planova, građevinske i lokacijske dozvole, uvjerenja, potvrde, izjave i druge isprave) te pomoćne izračune za utvrđivanje nužnih podataka ako su isti izvedeni za potrebe procjenjivane nekretnine. </w:t>
      </w:r>
    </w:p>
    <w:p w14:paraId="5D0CBB57" w14:textId="04868947" w:rsidR="00ED18CC" w:rsidRDefault="00ED18CC" w:rsidP="00ED18CC">
      <w:pPr>
        <w:spacing w:line="240" w:lineRule="auto"/>
        <w:jc w:val="both"/>
        <w:rPr>
          <w:rFonts w:ascii="Times New Roman" w:hAnsi="Times New Roman"/>
          <w:sz w:val="24"/>
          <w:szCs w:val="24"/>
        </w:rPr>
      </w:pPr>
      <w:r w:rsidRPr="003E0B29">
        <w:rPr>
          <w:rFonts w:ascii="Times New Roman" w:hAnsi="Times New Roman"/>
          <w:sz w:val="24"/>
          <w:szCs w:val="24"/>
        </w:rPr>
        <w:t>Elementi procjembenog elaborata sukladno čl. 67. stavku 1. Pravilnika o metodama procjene vrijednosti nekretnina („Narodne novine“, br.</w:t>
      </w:r>
      <w:r w:rsidR="004C0EC3">
        <w:rPr>
          <w:rFonts w:ascii="Times New Roman" w:hAnsi="Times New Roman"/>
          <w:sz w:val="24"/>
          <w:szCs w:val="24"/>
        </w:rPr>
        <w:t xml:space="preserve"> </w:t>
      </w:r>
      <w:r w:rsidRPr="003E0B29">
        <w:rPr>
          <w:rFonts w:ascii="Times New Roman" w:hAnsi="Times New Roman"/>
          <w:sz w:val="24"/>
          <w:szCs w:val="24"/>
        </w:rPr>
        <w:t>105/15) su:</w:t>
      </w:r>
    </w:p>
    <w:p w14:paraId="4C7BE314" w14:textId="77777777" w:rsidR="00ED18CC" w:rsidRPr="003E0B29" w:rsidRDefault="00ED18CC" w:rsidP="00ED18CC">
      <w:pPr>
        <w:pStyle w:val="Odlomakpopisa"/>
        <w:numPr>
          <w:ilvl w:val="0"/>
          <w:numId w:val="46"/>
        </w:numPr>
        <w:spacing w:after="160" w:line="240" w:lineRule="auto"/>
        <w:jc w:val="both"/>
        <w:rPr>
          <w:rFonts w:ascii="Times New Roman" w:hAnsi="Times New Roman"/>
          <w:sz w:val="24"/>
          <w:szCs w:val="24"/>
        </w:rPr>
      </w:pPr>
      <w:r w:rsidRPr="003E0B29">
        <w:rPr>
          <w:rFonts w:ascii="Times New Roman" w:hAnsi="Times New Roman"/>
          <w:sz w:val="24"/>
          <w:szCs w:val="24"/>
        </w:rPr>
        <w:t>zadatak,</w:t>
      </w:r>
    </w:p>
    <w:p w14:paraId="47C35460" w14:textId="77777777" w:rsidR="00ED18CC" w:rsidRPr="003E0B29" w:rsidRDefault="00ED18CC" w:rsidP="00ED18CC">
      <w:pPr>
        <w:pStyle w:val="Odlomakpopisa"/>
        <w:numPr>
          <w:ilvl w:val="0"/>
          <w:numId w:val="45"/>
        </w:numPr>
        <w:spacing w:after="160" w:line="240" w:lineRule="auto"/>
        <w:jc w:val="both"/>
        <w:rPr>
          <w:rFonts w:ascii="Times New Roman" w:hAnsi="Times New Roman"/>
          <w:sz w:val="24"/>
          <w:szCs w:val="24"/>
        </w:rPr>
      </w:pPr>
      <w:r w:rsidRPr="003E0B29">
        <w:rPr>
          <w:rFonts w:ascii="Times New Roman" w:hAnsi="Times New Roman"/>
          <w:sz w:val="24"/>
          <w:szCs w:val="24"/>
        </w:rPr>
        <w:t xml:space="preserve">svrha, </w:t>
      </w:r>
    </w:p>
    <w:p w14:paraId="2B88C61C" w14:textId="77777777" w:rsidR="00ED18CC" w:rsidRPr="003E0B29" w:rsidRDefault="00ED18CC" w:rsidP="00ED18CC">
      <w:pPr>
        <w:pStyle w:val="Odlomakpopisa"/>
        <w:numPr>
          <w:ilvl w:val="0"/>
          <w:numId w:val="45"/>
        </w:numPr>
        <w:spacing w:after="160" w:line="240" w:lineRule="auto"/>
        <w:jc w:val="both"/>
        <w:rPr>
          <w:rFonts w:ascii="Times New Roman" w:hAnsi="Times New Roman"/>
          <w:sz w:val="24"/>
          <w:szCs w:val="24"/>
        </w:rPr>
      </w:pPr>
      <w:r w:rsidRPr="003E0B29">
        <w:rPr>
          <w:rFonts w:ascii="Times New Roman" w:hAnsi="Times New Roman"/>
          <w:sz w:val="24"/>
          <w:szCs w:val="24"/>
        </w:rPr>
        <w:t xml:space="preserve">osnovica, </w:t>
      </w:r>
    </w:p>
    <w:p w14:paraId="3924F4D7" w14:textId="77777777" w:rsidR="00ED18CC" w:rsidRPr="003E0B29" w:rsidRDefault="00ED18CC" w:rsidP="00ED18CC">
      <w:pPr>
        <w:pStyle w:val="Odlomakpopisa"/>
        <w:numPr>
          <w:ilvl w:val="0"/>
          <w:numId w:val="45"/>
        </w:numPr>
        <w:spacing w:after="160" w:line="240" w:lineRule="auto"/>
        <w:jc w:val="both"/>
        <w:rPr>
          <w:rFonts w:ascii="Times New Roman" w:hAnsi="Times New Roman"/>
          <w:sz w:val="24"/>
          <w:szCs w:val="24"/>
        </w:rPr>
      </w:pPr>
      <w:r w:rsidRPr="003E0B29">
        <w:rPr>
          <w:rFonts w:ascii="Times New Roman" w:hAnsi="Times New Roman"/>
          <w:sz w:val="24"/>
          <w:szCs w:val="24"/>
        </w:rPr>
        <w:t xml:space="preserve">metoda i postupak, </w:t>
      </w:r>
    </w:p>
    <w:p w14:paraId="59D1BFAF" w14:textId="77777777" w:rsidR="00ED18CC" w:rsidRPr="003E0B29" w:rsidRDefault="00ED18CC" w:rsidP="00ED18CC">
      <w:pPr>
        <w:pStyle w:val="Odlomakpopisa"/>
        <w:numPr>
          <w:ilvl w:val="0"/>
          <w:numId w:val="45"/>
        </w:numPr>
        <w:spacing w:after="160" w:line="240" w:lineRule="auto"/>
        <w:jc w:val="both"/>
        <w:rPr>
          <w:rFonts w:ascii="Times New Roman" w:hAnsi="Times New Roman"/>
          <w:sz w:val="24"/>
          <w:szCs w:val="24"/>
        </w:rPr>
      </w:pPr>
      <w:r w:rsidRPr="003E0B29">
        <w:rPr>
          <w:rFonts w:ascii="Times New Roman" w:hAnsi="Times New Roman"/>
          <w:sz w:val="24"/>
          <w:szCs w:val="24"/>
        </w:rPr>
        <w:lastRenderedPageBreak/>
        <w:t xml:space="preserve">podatci, </w:t>
      </w:r>
    </w:p>
    <w:p w14:paraId="5EB385C6" w14:textId="77777777" w:rsidR="00ED18CC" w:rsidRPr="003E0B29" w:rsidRDefault="00ED18CC" w:rsidP="00ED18CC">
      <w:pPr>
        <w:pStyle w:val="Odlomakpopisa"/>
        <w:numPr>
          <w:ilvl w:val="0"/>
          <w:numId w:val="45"/>
        </w:numPr>
        <w:spacing w:after="160" w:line="240" w:lineRule="auto"/>
        <w:jc w:val="both"/>
        <w:rPr>
          <w:rFonts w:ascii="Times New Roman" w:hAnsi="Times New Roman"/>
          <w:sz w:val="24"/>
          <w:szCs w:val="24"/>
        </w:rPr>
      </w:pPr>
      <w:r w:rsidRPr="003E0B29">
        <w:rPr>
          <w:rFonts w:ascii="Times New Roman" w:hAnsi="Times New Roman"/>
          <w:sz w:val="24"/>
          <w:szCs w:val="24"/>
        </w:rPr>
        <w:t xml:space="preserve">zaključak i </w:t>
      </w:r>
    </w:p>
    <w:p w14:paraId="19AB953D" w14:textId="5712A1B0" w:rsidR="00ED18CC" w:rsidRPr="004C0EC3" w:rsidRDefault="00ED18CC" w:rsidP="004C0EC3">
      <w:pPr>
        <w:pStyle w:val="Odlomakpopisa"/>
        <w:numPr>
          <w:ilvl w:val="0"/>
          <w:numId w:val="45"/>
        </w:numPr>
        <w:spacing w:after="120" w:line="240" w:lineRule="auto"/>
        <w:ind w:left="714" w:hanging="357"/>
        <w:jc w:val="both"/>
        <w:rPr>
          <w:rFonts w:ascii="Times New Roman" w:hAnsi="Times New Roman"/>
          <w:sz w:val="24"/>
          <w:szCs w:val="24"/>
        </w:rPr>
      </w:pPr>
      <w:r w:rsidRPr="003E0B29">
        <w:rPr>
          <w:rFonts w:ascii="Times New Roman" w:hAnsi="Times New Roman"/>
          <w:sz w:val="24"/>
          <w:szCs w:val="24"/>
        </w:rPr>
        <w:t>uporaba dokumenta.</w:t>
      </w:r>
    </w:p>
    <w:p w14:paraId="346600F5" w14:textId="51F4CC40" w:rsidR="00ED18CC" w:rsidRPr="004C0EC3" w:rsidRDefault="00ED18CC" w:rsidP="004C0EC3">
      <w:pPr>
        <w:spacing w:after="120" w:line="240" w:lineRule="auto"/>
        <w:jc w:val="both"/>
        <w:rPr>
          <w:rFonts w:ascii="Times New Roman" w:hAnsi="Times New Roman"/>
          <w:sz w:val="24"/>
          <w:szCs w:val="24"/>
        </w:rPr>
      </w:pPr>
      <w:r w:rsidRPr="003E0B29">
        <w:rPr>
          <w:rFonts w:ascii="Times New Roman" w:hAnsi="Times New Roman"/>
          <w:sz w:val="24"/>
          <w:szCs w:val="24"/>
        </w:rPr>
        <w:t xml:space="preserve">Procjenitelj je obavezan zatražiti i priložiti u Procjembenom elaboratu </w:t>
      </w:r>
      <w:r w:rsidRPr="00B127FF">
        <w:rPr>
          <w:rFonts w:ascii="Times New Roman" w:hAnsi="Times New Roman"/>
          <w:b/>
          <w:bCs/>
          <w:i/>
          <w:iCs/>
          <w:sz w:val="24"/>
          <w:szCs w:val="24"/>
        </w:rPr>
        <w:t>Izvadak iz zbirke kupoprodajnih cijena</w:t>
      </w:r>
      <w:r w:rsidRPr="003E0B29">
        <w:rPr>
          <w:rFonts w:ascii="Times New Roman" w:hAnsi="Times New Roman"/>
          <w:sz w:val="24"/>
          <w:szCs w:val="24"/>
        </w:rPr>
        <w:t xml:space="preserve"> od nadležnog upravnog tijela županije, odnosno grada koji vodi zbirku kupoprodajnih cijena za svoje područje temeljem evidentiranih podataka iz isprava o prodaji ili drugom načinu raspolaganja nekretninama naplatnim putem, odnosno </w:t>
      </w:r>
      <w:r w:rsidRPr="00B127FF">
        <w:rPr>
          <w:rFonts w:ascii="Times New Roman" w:hAnsi="Times New Roman"/>
          <w:b/>
          <w:bCs/>
          <w:i/>
          <w:iCs/>
          <w:sz w:val="24"/>
          <w:szCs w:val="24"/>
        </w:rPr>
        <w:t>Obavijest</w:t>
      </w:r>
      <w:r w:rsidRPr="003E0B29">
        <w:rPr>
          <w:rFonts w:ascii="Times New Roman" w:hAnsi="Times New Roman"/>
          <w:sz w:val="24"/>
          <w:szCs w:val="24"/>
        </w:rPr>
        <w:t xml:space="preserve"> ako traženi podaci nisu na raspolaganju ili bi njihovo izdavanje zahtijevalo znatniju dodatnu obradu ili u slučaju drugih nejasnoća, kao i </w:t>
      </w:r>
      <w:r w:rsidRPr="00B127FF">
        <w:rPr>
          <w:rFonts w:ascii="Times New Roman" w:hAnsi="Times New Roman"/>
          <w:b/>
          <w:bCs/>
          <w:i/>
          <w:iCs/>
          <w:sz w:val="24"/>
          <w:szCs w:val="24"/>
        </w:rPr>
        <w:t>Zahtjev za izdavanje izvatka iz zbirke kupoprodajnih cijena</w:t>
      </w:r>
      <w:r w:rsidRPr="003E0B29">
        <w:rPr>
          <w:rFonts w:ascii="Times New Roman" w:hAnsi="Times New Roman"/>
          <w:sz w:val="24"/>
          <w:szCs w:val="24"/>
        </w:rPr>
        <w:t xml:space="preserve">. </w:t>
      </w:r>
    </w:p>
    <w:p w14:paraId="4AC11356" w14:textId="776BC51B" w:rsidR="00ED18CC" w:rsidRPr="004C0EC3" w:rsidRDefault="00ED18CC" w:rsidP="00DF2BEB">
      <w:pPr>
        <w:spacing w:after="120" w:line="240" w:lineRule="auto"/>
        <w:jc w:val="both"/>
        <w:rPr>
          <w:rFonts w:ascii="Times New Roman" w:hAnsi="Times New Roman"/>
          <w:sz w:val="24"/>
          <w:szCs w:val="24"/>
        </w:rPr>
      </w:pPr>
      <w:r w:rsidRPr="003E0B29">
        <w:rPr>
          <w:rFonts w:ascii="Times New Roman" w:hAnsi="Times New Roman"/>
          <w:sz w:val="24"/>
          <w:szCs w:val="24"/>
        </w:rPr>
        <w:t xml:space="preserve">Na naslovnici procjembenog elaborata mora biti navedena klasifikacijska oznaka i urudžbeni broj Zadatka Naručitelja. </w:t>
      </w:r>
    </w:p>
    <w:p w14:paraId="311ED3E5" w14:textId="2FB62D54" w:rsidR="00ED18CC" w:rsidRPr="004C0EC3" w:rsidRDefault="00ED18CC" w:rsidP="00DF2BEB">
      <w:pPr>
        <w:spacing w:after="120" w:line="240" w:lineRule="auto"/>
        <w:jc w:val="both"/>
        <w:rPr>
          <w:rFonts w:ascii="Times New Roman" w:hAnsi="Times New Roman"/>
          <w:sz w:val="24"/>
          <w:szCs w:val="24"/>
        </w:rPr>
      </w:pPr>
      <w:r w:rsidRPr="003E0B29">
        <w:rPr>
          <w:rFonts w:ascii="Times New Roman" w:hAnsi="Times New Roman"/>
          <w:sz w:val="24"/>
          <w:szCs w:val="24"/>
        </w:rPr>
        <w:t>U procjembenom elaboratu procjenitelj je dužan navesti važne činjenice od utjecaja na vrijednost procjenjivane nekretnine, posebice činjenice utvrđene očevidom na nekretnini u pogledu stvarne površine procjenjivan</w:t>
      </w:r>
      <w:r w:rsidR="00631EB7">
        <w:rPr>
          <w:rFonts w:ascii="Times New Roman" w:hAnsi="Times New Roman"/>
          <w:sz w:val="24"/>
          <w:szCs w:val="24"/>
        </w:rPr>
        <w:t>e</w:t>
      </w:r>
      <w:r w:rsidRPr="003E0B29">
        <w:rPr>
          <w:rFonts w:ascii="Times New Roman" w:hAnsi="Times New Roman"/>
          <w:sz w:val="24"/>
          <w:szCs w:val="24"/>
        </w:rPr>
        <w:t xml:space="preserve"> </w:t>
      </w:r>
      <w:r w:rsidR="00631EB7">
        <w:rPr>
          <w:rFonts w:ascii="Times New Roman" w:hAnsi="Times New Roman"/>
          <w:sz w:val="24"/>
          <w:szCs w:val="24"/>
        </w:rPr>
        <w:t>nekretnine</w:t>
      </w:r>
      <w:r w:rsidRPr="003E0B29">
        <w:rPr>
          <w:rFonts w:ascii="Times New Roman" w:hAnsi="Times New Roman"/>
          <w:sz w:val="24"/>
          <w:szCs w:val="24"/>
        </w:rPr>
        <w:t>, odnosno dati svoje stručno mišljenje o eventualnim odstupanjima stanja na terenu od onoga upisanog u zemljišnim knjigama, a na temelju pažljive ocjene sve raspoložive dokumentacije i stručnog opažanja. Skica koja je sastavnim dijelom elaborata treba sadržavati osnovne podatke iz kojih bi se moglo identificirati nekretninu i utvrditi površinu iste.</w:t>
      </w:r>
    </w:p>
    <w:p w14:paraId="11685F07" w14:textId="77777777" w:rsidR="00EA13BB" w:rsidRDefault="00ED18CC" w:rsidP="004C0EC3">
      <w:pPr>
        <w:spacing w:line="240" w:lineRule="auto"/>
        <w:jc w:val="both"/>
        <w:rPr>
          <w:rFonts w:ascii="Times New Roman" w:hAnsi="Times New Roman"/>
          <w:sz w:val="24"/>
          <w:szCs w:val="24"/>
        </w:rPr>
      </w:pPr>
      <w:r w:rsidRPr="003E0B29">
        <w:rPr>
          <w:rFonts w:ascii="Times New Roman" w:hAnsi="Times New Roman"/>
          <w:sz w:val="24"/>
          <w:szCs w:val="24"/>
        </w:rPr>
        <w:t>U slučaju da stanje upisano u zemljišnoj knjizi značajno odstupa od stanja na terenu, potrebno je kritički sagledati i dati stručno mišljenje o navedenom, a kako bi Naručitelj mogao poduzeti daljnje potrebne radnje</w:t>
      </w:r>
      <w:r w:rsidRPr="005E4E52">
        <w:rPr>
          <w:rFonts w:ascii="Times New Roman" w:hAnsi="Times New Roman"/>
          <w:sz w:val="24"/>
          <w:szCs w:val="24"/>
        </w:rPr>
        <w:t xml:space="preserve">. </w:t>
      </w:r>
    </w:p>
    <w:p w14:paraId="7C80DDB6" w14:textId="28F4161D" w:rsidR="00D92F67" w:rsidRDefault="00D92F67" w:rsidP="004C0EC3">
      <w:pPr>
        <w:spacing w:line="240" w:lineRule="auto"/>
        <w:jc w:val="both"/>
        <w:rPr>
          <w:rFonts w:ascii="Times New Roman" w:hAnsi="Times New Roman"/>
          <w:sz w:val="24"/>
          <w:szCs w:val="24"/>
        </w:rPr>
      </w:pPr>
      <w:r w:rsidRPr="00F76E59">
        <w:rPr>
          <w:rFonts w:ascii="Times New Roman" w:hAnsi="Times New Roman"/>
          <w:sz w:val="24"/>
          <w:szCs w:val="24"/>
        </w:rPr>
        <w:t>Procjembeni elaborat</w:t>
      </w:r>
      <w:r>
        <w:rPr>
          <w:rFonts w:ascii="Times New Roman" w:hAnsi="Times New Roman"/>
          <w:sz w:val="24"/>
          <w:szCs w:val="24"/>
        </w:rPr>
        <w:t xml:space="preserve">i isporučuju se </w:t>
      </w:r>
      <w:r w:rsidRPr="00F76E59">
        <w:rPr>
          <w:rFonts w:ascii="Times New Roman" w:hAnsi="Times New Roman"/>
          <w:sz w:val="24"/>
          <w:szCs w:val="24"/>
        </w:rPr>
        <w:t xml:space="preserve">u </w:t>
      </w:r>
      <w:r w:rsidR="005E3ACB">
        <w:rPr>
          <w:rFonts w:ascii="Times New Roman" w:hAnsi="Times New Roman"/>
          <w:sz w:val="24"/>
          <w:szCs w:val="24"/>
        </w:rPr>
        <w:t>dva</w:t>
      </w:r>
      <w:r w:rsidRPr="00F76E59">
        <w:rPr>
          <w:rFonts w:ascii="Times New Roman" w:hAnsi="Times New Roman"/>
          <w:sz w:val="24"/>
          <w:szCs w:val="24"/>
        </w:rPr>
        <w:t xml:space="preserve"> (</w:t>
      </w:r>
      <w:r w:rsidR="005E3ACB">
        <w:rPr>
          <w:rFonts w:ascii="Times New Roman" w:hAnsi="Times New Roman"/>
          <w:sz w:val="24"/>
          <w:szCs w:val="24"/>
        </w:rPr>
        <w:t>2</w:t>
      </w:r>
      <w:r w:rsidRPr="00F76E59">
        <w:rPr>
          <w:rFonts w:ascii="Times New Roman" w:hAnsi="Times New Roman"/>
          <w:sz w:val="24"/>
          <w:szCs w:val="24"/>
        </w:rPr>
        <w:t xml:space="preserve">) primjerka u analognom obliku </w:t>
      </w:r>
      <w:r w:rsidR="003A4F3B">
        <w:rPr>
          <w:rFonts w:ascii="Times New Roman" w:hAnsi="Times New Roman"/>
          <w:sz w:val="24"/>
          <w:szCs w:val="24"/>
        </w:rPr>
        <w:t>te</w:t>
      </w:r>
      <w:r w:rsidRPr="00F76E59">
        <w:rPr>
          <w:rFonts w:ascii="Times New Roman" w:hAnsi="Times New Roman"/>
          <w:sz w:val="24"/>
          <w:szCs w:val="24"/>
        </w:rPr>
        <w:t xml:space="preserve"> jed</w:t>
      </w:r>
      <w:r w:rsidR="00086A73">
        <w:rPr>
          <w:rFonts w:ascii="Times New Roman" w:hAnsi="Times New Roman"/>
          <w:sz w:val="24"/>
          <w:szCs w:val="24"/>
        </w:rPr>
        <w:t>an</w:t>
      </w:r>
      <w:r w:rsidRPr="00F76E59">
        <w:rPr>
          <w:rFonts w:ascii="Times New Roman" w:hAnsi="Times New Roman"/>
          <w:sz w:val="24"/>
          <w:szCs w:val="24"/>
        </w:rPr>
        <w:t xml:space="preserve"> (1) primjer</w:t>
      </w:r>
      <w:r w:rsidR="00086A73">
        <w:rPr>
          <w:rFonts w:ascii="Times New Roman" w:hAnsi="Times New Roman"/>
          <w:sz w:val="24"/>
          <w:szCs w:val="24"/>
        </w:rPr>
        <w:t>a</w:t>
      </w:r>
      <w:r w:rsidRPr="00F76E59">
        <w:rPr>
          <w:rFonts w:ascii="Times New Roman" w:hAnsi="Times New Roman"/>
          <w:sz w:val="24"/>
          <w:szCs w:val="24"/>
        </w:rPr>
        <w:t>k u digitalnom obliku na elektroničku kontaktnu točku Naručitelja</w:t>
      </w:r>
      <w:r w:rsidR="00086A73">
        <w:rPr>
          <w:rFonts w:ascii="Times New Roman" w:hAnsi="Times New Roman"/>
          <w:sz w:val="24"/>
          <w:szCs w:val="24"/>
        </w:rPr>
        <w:t xml:space="preserve">. </w:t>
      </w:r>
    </w:p>
    <w:p w14:paraId="7335E6B6" w14:textId="73030F28" w:rsidR="00ED18CC" w:rsidRPr="004C0EC3" w:rsidRDefault="00ED18CC" w:rsidP="00685CB0">
      <w:pPr>
        <w:spacing w:after="120" w:line="240" w:lineRule="auto"/>
        <w:jc w:val="both"/>
        <w:rPr>
          <w:rFonts w:ascii="Times New Roman" w:hAnsi="Times New Roman"/>
          <w:b/>
          <w:bCs/>
          <w:sz w:val="24"/>
          <w:szCs w:val="24"/>
        </w:rPr>
      </w:pPr>
      <w:r w:rsidRPr="003E0B29">
        <w:rPr>
          <w:rFonts w:ascii="Times New Roman" w:hAnsi="Times New Roman"/>
          <w:b/>
          <w:bCs/>
          <w:sz w:val="24"/>
          <w:szCs w:val="24"/>
        </w:rPr>
        <w:t xml:space="preserve">Procjena vrijednosti prava građenja </w:t>
      </w:r>
    </w:p>
    <w:p w14:paraId="4CD6A431" w14:textId="5526808E" w:rsidR="00ED18CC" w:rsidRPr="004C0EC3" w:rsidRDefault="00ED18CC" w:rsidP="00685CB0">
      <w:pPr>
        <w:spacing w:before="120" w:after="120" w:line="240" w:lineRule="auto"/>
        <w:jc w:val="both"/>
        <w:rPr>
          <w:rFonts w:ascii="Times New Roman" w:hAnsi="Times New Roman"/>
          <w:sz w:val="24"/>
          <w:szCs w:val="24"/>
        </w:rPr>
      </w:pPr>
      <w:r w:rsidRPr="003E0B29">
        <w:rPr>
          <w:rFonts w:ascii="Times New Roman" w:hAnsi="Times New Roman"/>
          <w:sz w:val="24"/>
          <w:szCs w:val="24"/>
        </w:rPr>
        <w:t xml:space="preserve">Prilikom utvrđivanja tržišne vrijednosti prava građenja procjenitelj je dužan uzeti u obzir tržišnu vrijednost zemljišta neopterećenog pravom građenja, kamatu na nekretnine, kamatu na pravo građenja, održivi vijek korištenja građevine za čiju se gradnju osniva pravo građenja, dužinu trajanja osnovanog prava građenja, odnosno ostatak trajanja osnovanog prava građenja. </w:t>
      </w:r>
    </w:p>
    <w:p w14:paraId="189573AB" w14:textId="42C2F30F" w:rsidR="00ED18CC" w:rsidRPr="004C0EC3" w:rsidRDefault="00ED18CC" w:rsidP="00685CB0">
      <w:pPr>
        <w:spacing w:after="120" w:line="240" w:lineRule="auto"/>
        <w:jc w:val="both"/>
        <w:rPr>
          <w:rFonts w:ascii="Times New Roman" w:hAnsi="Times New Roman"/>
          <w:b/>
          <w:bCs/>
          <w:sz w:val="24"/>
          <w:szCs w:val="24"/>
        </w:rPr>
      </w:pPr>
      <w:r w:rsidRPr="003E0B29">
        <w:rPr>
          <w:rFonts w:ascii="Times New Roman" w:hAnsi="Times New Roman"/>
          <w:b/>
          <w:bCs/>
          <w:sz w:val="24"/>
          <w:szCs w:val="24"/>
        </w:rPr>
        <w:t xml:space="preserve">Procjena naknade za ustanovljenje služnosti </w:t>
      </w:r>
    </w:p>
    <w:p w14:paraId="38831474" w14:textId="77777777" w:rsidR="00ED18CC" w:rsidRDefault="00ED18CC" w:rsidP="00685CB0">
      <w:pPr>
        <w:spacing w:before="120" w:after="120" w:line="240" w:lineRule="auto"/>
        <w:jc w:val="both"/>
        <w:rPr>
          <w:rFonts w:ascii="Times New Roman" w:hAnsi="Times New Roman"/>
          <w:sz w:val="24"/>
          <w:szCs w:val="24"/>
        </w:rPr>
      </w:pPr>
      <w:r w:rsidRPr="003E0B29">
        <w:rPr>
          <w:rFonts w:ascii="Times New Roman" w:hAnsi="Times New Roman"/>
          <w:sz w:val="24"/>
          <w:szCs w:val="24"/>
        </w:rPr>
        <w:t xml:space="preserve">Tržišna vrijednost prava služnosti je zajamčeni iznos naknade (renta) koji je vlasnik </w:t>
      </w:r>
      <w:proofErr w:type="spellStart"/>
      <w:r w:rsidRPr="003E0B29">
        <w:rPr>
          <w:rFonts w:ascii="Times New Roman" w:hAnsi="Times New Roman"/>
          <w:sz w:val="24"/>
          <w:szCs w:val="24"/>
        </w:rPr>
        <w:t>povlasne</w:t>
      </w:r>
      <w:proofErr w:type="spellEnd"/>
      <w:r w:rsidRPr="003E0B29">
        <w:rPr>
          <w:rFonts w:ascii="Times New Roman" w:hAnsi="Times New Roman"/>
          <w:sz w:val="24"/>
          <w:szCs w:val="24"/>
        </w:rPr>
        <w:t xml:space="preserve"> nekretnine dužan plaćati vlasniku </w:t>
      </w:r>
      <w:proofErr w:type="spellStart"/>
      <w:r w:rsidRPr="003E0B29">
        <w:rPr>
          <w:rFonts w:ascii="Times New Roman" w:hAnsi="Times New Roman"/>
          <w:sz w:val="24"/>
          <w:szCs w:val="24"/>
        </w:rPr>
        <w:t>poslužne</w:t>
      </w:r>
      <w:proofErr w:type="spellEnd"/>
      <w:r w:rsidRPr="003E0B29">
        <w:rPr>
          <w:rFonts w:ascii="Times New Roman" w:hAnsi="Times New Roman"/>
          <w:sz w:val="24"/>
          <w:szCs w:val="24"/>
        </w:rPr>
        <w:t xml:space="preserve"> nekretnine ili iznos naknade koji je nositelj osobne služnosti dužan plaćati vlasniku </w:t>
      </w:r>
      <w:proofErr w:type="spellStart"/>
      <w:r w:rsidRPr="003E0B29">
        <w:rPr>
          <w:rFonts w:ascii="Times New Roman" w:hAnsi="Times New Roman"/>
          <w:sz w:val="24"/>
          <w:szCs w:val="24"/>
        </w:rPr>
        <w:t>poslužne</w:t>
      </w:r>
      <w:proofErr w:type="spellEnd"/>
      <w:r w:rsidRPr="003E0B29">
        <w:rPr>
          <w:rFonts w:ascii="Times New Roman" w:hAnsi="Times New Roman"/>
          <w:sz w:val="24"/>
          <w:szCs w:val="24"/>
        </w:rPr>
        <w:t xml:space="preserve"> nekretnine. </w:t>
      </w:r>
    </w:p>
    <w:p w14:paraId="17B47BDD" w14:textId="77777777" w:rsidR="00ED18CC" w:rsidRDefault="00ED18CC" w:rsidP="00ED18CC">
      <w:pPr>
        <w:spacing w:line="240" w:lineRule="auto"/>
        <w:jc w:val="both"/>
        <w:rPr>
          <w:rFonts w:ascii="Times New Roman" w:hAnsi="Times New Roman"/>
          <w:sz w:val="24"/>
          <w:szCs w:val="24"/>
        </w:rPr>
      </w:pPr>
      <w:r w:rsidRPr="003E0B29">
        <w:rPr>
          <w:rFonts w:ascii="Times New Roman" w:hAnsi="Times New Roman"/>
          <w:sz w:val="24"/>
          <w:szCs w:val="24"/>
        </w:rPr>
        <w:t xml:space="preserve">Prilikom utvrđivanja tržišne vrijednosti prava služnosti procjenitelj je dužan uzeti u obzir tržišnu vrijednost zemljišta neopterećenog pravom služnosti, kamatu na nekretnine, stupanj okrnjenosti pravom služnosti opterećene nekretnine, veličinu prostora za izvršavanje služnosti na </w:t>
      </w:r>
      <w:proofErr w:type="spellStart"/>
      <w:r w:rsidRPr="003E0B29">
        <w:rPr>
          <w:rFonts w:ascii="Times New Roman" w:hAnsi="Times New Roman"/>
          <w:sz w:val="24"/>
          <w:szCs w:val="24"/>
        </w:rPr>
        <w:t>poslužnoj</w:t>
      </w:r>
      <w:proofErr w:type="spellEnd"/>
      <w:r w:rsidRPr="003E0B29">
        <w:rPr>
          <w:rFonts w:ascii="Times New Roman" w:hAnsi="Times New Roman"/>
          <w:sz w:val="24"/>
          <w:szCs w:val="24"/>
        </w:rPr>
        <w:t xml:space="preserve"> nekretnini (pojasa ili puta) ili mjera korištenja cijele nekretnine. </w:t>
      </w:r>
    </w:p>
    <w:p w14:paraId="020078F9" w14:textId="77777777" w:rsidR="00ED18CC" w:rsidRDefault="00ED18CC" w:rsidP="00ED18CC">
      <w:pPr>
        <w:spacing w:line="240" w:lineRule="auto"/>
        <w:jc w:val="both"/>
        <w:rPr>
          <w:rFonts w:ascii="Times New Roman" w:hAnsi="Times New Roman"/>
          <w:sz w:val="24"/>
          <w:szCs w:val="24"/>
        </w:rPr>
      </w:pPr>
      <w:r w:rsidRPr="003E0B29">
        <w:rPr>
          <w:rFonts w:ascii="Times New Roman" w:hAnsi="Times New Roman"/>
          <w:sz w:val="24"/>
          <w:szCs w:val="24"/>
        </w:rPr>
        <w:t xml:space="preserve">Iznos naknade prava služnosti utvrđuje se na temelju okrnjenosti koju proizvode umanjenja vrijednosti prostora za izvršavanje služnosti na </w:t>
      </w:r>
      <w:proofErr w:type="spellStart"/>
      <w:r w:rsidRPr="003E0B29">
        <w:rPr>
          <w:rFonts w:ascii="Times New Roman" w:hAnsi="Times New Roman"/>
          <w:sz w:val="24"/>
          <w:szCs w:val="24"/>
        </w:rPr>
        <w:t>poslužnoj</w:t>
      </w:r>
      <w:proofErr w:type="spellEnd"/>
      <w:r w:rsidRPr="003E0B29">
        <w:rPr>
          <w:rFonts w:ascii="Times New Roman" w:hAnsi="Times New Roman"/>
          <w:sz w:val="24"/>
          <w:szCs w:val="24"/>
        </w:rPr>
        <w:t xml:space="preserve"> nekretnini (pojasa ili puta) od strane vlasnika </w:t>
      </w:r>
      <w:proofErr w:type="spellStart"/>
      <w:r w:rsidRPr="003E0B29">
        <w:rPr>
          <w:rFonts w:ascii="Times New Roman" w:hAnsi="Times New Roman"/>
          <w:sz w:val="24"/>
          <w:szCs w:val="24"/>
        </w:rPr>
        <w:t>povlasne</w:t>
      </w:r>
      <w:proofErr w:type="spellEnd"/>
      <w:r w:rsidRPr="003E0B29">
        <w:rPr>
          <w:rFonts w:ascii="Times New Roman" w:hAnsi="Times New Roman"/>
          <w:sz w:val="24"/>
          <w:szCs w:val="24"/>
        </w:rPr>
        <w:t xml:space="preserve"> nekretnine ili umanjenja mjere korištenja cijele nekretnine. </w:t>
      </w:r>
    </w:p>
    <w:p w14:paraId="672D97F6" w14:textId="77777777" w:rsidR="00ED18CC" w:rsidRPr="003E0B29" w:rsidRDefault="00ED18CC" w:rsidP="00685CB0">
      <w:pPr>
        <w:spacing w:after="120" w:line="240" w:lineRule="auto"/>
        <w:jc w:val="both"/>
        <w:rPr>
          <w:rFonts w:ascii="Times New Roman" w:hAnsi="Times New Roman"/>
          <w:b/>
          <w:bCs/>
          <w:sz w:val="24"/>
          <w:szCs w:val="24"/>
        </w:rPr>
      </w:pPr>
      <w:r w:rsidRPr="003E0B29">
        <w:rPr>
          <w:rFonts w:ascii="Times New Roman" w:hAnsi="Times New Roman"/>
          <w:b/>
          <w:bCs/>
          <w:sz w:val="24"/>
          <w:szCs w:val="24"/>
        </w:rPr>
        <w:t xml:space="preserve">Procjena iznosa naknade za ustanovljenje zakupa </w:t>
      </w:r>
    </w:p>
    <w:p w14:paraId="5B2B985A" w14:textId="77777777" w:rsidR="00ED18CC" w:rsidRDefault="00ED18CC" w:rsidP="00685CB0">
      <w:pPr>
        <w:spacing w:before="120" w:after="120" w:line="240" w:lineRule="auto"/>
        <w:jc w:val="both"/>
        <w:rPr>
          <w:rFonts w:ascii="Times New Roman" w:hAnsi="Times New Roman"/>
          <w:sz w:val="24"/>
          <w:szCs w:val="24"/>
        </w:rPr>
      </w:pPr>
      <w:r w:rsidRPr="003E0B29">
        <w:rPr>
          <w:rFonts w:ascii="Times New Roman" w:hAnsi="Times New Roman"/>
          <w:sz w:val="24"/>
          <w:szCs w:val="24"/>
        </w:rPr>
        <w:t xml:space="preserve">Iznos naknade za ustanovljenje zakupa procjenjuje se na temelju podataka iz poredbenih nekretnina u visini iznosa zakupnine iz ugovora o zakupu ili podatka o visini kamatne stope na nekretnine za predmetnu vrstu nekretnine. </w:t>
      </w:r>
    </w:p>
    <w:p w14:paraId="32809953" w14:textId="77777777" w:rsidR="00ED18CC" w:rsidRDefault="00ED18CC" w:rsidP="005C2775">
      <w:pPr>
        <w:spacing w:after="120" w:line="240" w:lineRule="auto"/>
        <w:jc w:val="both"/>
        <w:rPr>
          <w:rFonts w:ascii="Times New Roman" w:hAnsi="Times New Roman"/>
          <w:sz w:val="24"/>
          <w:szCs w:val="24"/>
        </w:rPr>
      </w:pPr>
      <w:r w:rsidRPr="004C3E60">
        <w:rPr>
          <w:rFonts w:ascii="Times New Roman" w:hAnsi="Times New Roman"/>
          <w:sz w:val="24"/>
          <w:szCs w:val="24"/>
        </w:rPr>
        <w:lastRenderedPageBreak/>
        <w:t>Cijena izrade procjembenog elaborata utvrđuje se prema troškovniku iz ponude odabranog ponuditelja.</w:t>
      </w:r>
    </w:p>
    <w:p w14:paraId="0A86DCD2" w14:textId="77777777" w:rsidR="00ED18CC" w:rsidRPr="002B7375" w:rsidRDefault="00ED18CC" w:rsidP="005C2775">
      <w:pPr>
        <w:spacing w:after="120" w:line="240" w:lineRule="auto"/>
        <w:jc w:val="both"/>
        <w:rPr>
          <w:rFonts w:ascii="Times New Roman" w:hAnsi="Times New Roman"/>
          <w:sz w:val="24"/>
          <w:szCs w:val="24"/>
        </w:rPr>
      </w:pPr>
      <w:r w:rsidRPr="002B7375">
        <w:rPr>
          <w:rFonts w:ascii="Times New Roman" w:hAnsi="Times New Roman"/>
          <w:sz w:val="24"/>
          <w:szCs w:val="24"/>
        </w:rPr>
        <w:t xml:space="preserve">Pristojbe koje će odabrani ponuditelj platiti uz zahtjev nadležnom upravnom tijelu županije, odnosno grada koji vodi zbirku kupoprodajnih cijena za svoje područje temeljem evidentiranih </w:t>
      </w:r>
      <w:r w:rsidRPr="004C3E60">
        <w:rPr>
          <w:rFonts w:ascii="Times New Roman" w:hAnsi="Times New Roman"/>
          <w:sz w:val="24"/>
          <w:szCs w:val="24"/>
        </w:rPr>
        <w:t>podataka iz isprava o prodaji ili drugom načinu raspolaganja nekretnina naplatnim putem, a koji podaci su potrebni za izradu procjembenog elaborata trošak su Ponuditelja.</w:t>
      </w:r>
    </w:p>
    <w:p w14:paraId="72D22BB1" w14:textId="77777777" w:rsidR="00ED18CC" w:rsidRPr="00F76E59" w:rsidRDefault="00ED18CC" w:rsidP="005C2775">
      <w:pPr>
        <w:spacing w:after="120" w:line="240" w:lineRule="auto"/>
        <w:jc w:val="both"/>
        <w:rPr>
          <w:rFonts w:ascii="Times New Roman" w:hAnsi="Times New Roman"/>
          <w:sz w:val="24"/>
          <w:szCs w:val="24"/>
        </w:rPr>
      </w:pPr>
      <w:r w:rsidRPr="002B7375">
        <w:rPr>
          <w:rFonts w:ascii="Times New Roman" w:hAnsi="Times New Roman"/>
          <w:sz w:val="24"/>
          <w:szCs w:val="24"/>
        </w:rPr>
        <w:t xml:space="preserve">Ukoliko nakon provedenog postupka prodaje nekretnine putem javnog prikupljanja ponuda koji ne poluči ni jednom ponudom Naručitelj zatraži dodatno očitovanje procjenitelja koji je izradio procjembeni elaborat, te isti odluči kao krajnju mjeru nakon kritičkog sagledavanja svoje procjene sniziti cijenu nekretnine, takva dopuna elaborata može iznositi maksimalno do 25% </w:t>
      </w:r>
      <w:r w:rsidRPr="00F76E59">
        <w:rPr>
          <w:rFonts w:ascii="Times New Roman" w:hAnsi="Times New Roman"/>
          <w:sz w:val="24"/>
          <w:szCs w:val="24"/>
        </w:rPr>
        <w:t>iznosa cijene prethodne procjene.</w:t>
      </w:r>
    </w:p>
    <w:p w14:paraId="7A8E70B6" w14:textId="77777777" w:rsidR="005D0DB6" w:rsidRPr="002B7375" w:rsidRDefault="005D0DB6" w:rsidP="005C2775">
      <w:pPr>
        <w:spacing w:after="120" w:line="240" w:lineRule="auto"/>
        <w:jc w:val="both"/>
        <w:rPr>
          <w:rFonts w:ascii="Times New Roman" w:hAnsi="Times New Roman"/>
          <w:sz w:val="24"/>
          <w:szCs w:val="24"/>
        </w:rPr>
      </w:pPr>
    </w:p>
    <w:p w14:paraId="03E3297A" w14:textId="77777777" w:rsidR="00ED18CC" w:rsidRDefault="00ED18CC" w:rsidP="00ED18CC">
      <w:pPr>
        <w:spacing w:line="240" w:lineRule="auto"/>
        <w:jc w:val="both"/>
        <w:rPr>
          <w:rFonts w:ascii="Times New Roman" w:hAnsi="Times New Roman"/>
          <w:sz w:val="24"/>
          <w:szCs w:val="24"/>
        </w:rPr>
      </w:pPr>
    </w:p>
    <w:p w14:paraId="3CBAF0AE" w14:textId="77777777" w:rsidR="00ED18CC" w:rsidRDefault="00ED18CC" w:rsidP="00ED18CC">
      <w:pPr>
        <w:spacing w:line="240" w:lineRule="auto"/>
        <w:jc w:val="both"/>
        <w:rPr>
          <w:rFonts w:ascii="Times New Roman" w:hAnsi="Times New Roman"/>
          <w:sz w:val="24"/>
          <w:szCs w:val="24"/>
        </w:rPr>
      </w:pPr>
    </w:p>
    <w:p w14:paraId="6AB0285D" w14:textId="77777777" w:rsidR="00ED18CC" w:rsidRDefault="00ED18CC" w:rsidP="00ED18CC">
      <w:pPr>
        <w:spacing w:line="240" w:lineRule="auto"/>
        <w:jc w:val="both"/>
        <w:rPr>
          <w:rFonts w:ascii="Times New Roman" w:hAnsi="Times New Roman"/>
          <w:sz w:val="24"/>
          <w:szCs w:val="24"/>
        </w:rPr>
      </w:pPr>
    </w:p>
    <w:p w14:paraId="030959DF" w14:textId="77777777" w:rsidR="00ED18CC" w:rsidRDefault="00ED18CC" w:rsidP="00ED18CC">
      <w:pPr>
        <w:spacing w:line="240" w:lineRule="auto"/>
        <w:jc w:val="both"/>
        <w:rPr>
          <w:rFonts w:ascii="Times New Roman" w:hAnsi="Times New Roman"/>
          <w:sz w:val="24"/>
          <w:szCs w:val="24"/>
        </w:rPr>
      </w:pPr>
    </w:p>
    <w:p w14:paraId="580A7860" w14:textId="5AE4D2D6" w:rsidR="000F57A8" w:rsidRPr="00A9169B" w:rsidRDefault="000F57A8" w:rsidP="009626B5">
      <w:pPr>
        <w:spacing w:before="60" w:after="0" w:line="240" w:lineRule="auto"/>
        <w:rPr>
          <w:rFonts w:ascii="Times New Roman" w:hAnsi="Times New Roman"/>
          <w:b/>
          <w:bCs/>
          <w:sz w:val="24"/>
          <w:szCs w:val="28"/>
          <w:highlight w:val="yellow"/>
        </w:rPr>
      </w:pPr>
      <w:r w:rsidRPr="00A9169B">
        <w:rPr>
          <w:highlight w:val="yellow"/>
        </w:rPr>
        <w:br w:type="page"/>
      </w:r>
    </w:p>
    <w:p w14:paraId="50C59785" w14:textId="73D1EF15" w:rsidR="005A3B50" w:rsidRPr="00174CC5" w:rsidRDefault="005A3B50" w:rsidP="007E0551">
      <w:pPr>
        <w:pStyle w:val="Naslov1"/>
        <w:spacing w:before="0" w:line="240" w:lineRule="auto"/>
      </w:pPr>
      <w:bookmarkStart w:id="205" w:name="_Toc219441725"/>
      <w:r w:rsidRPr="00174CC5">
        <w:lastRenderedPageBreak/>
        <w:t xml:space="preserve">PRILOG </w:t>
      </w:r>
      <w:bookmarkEnd w:id="199"/>
      <w:bookmarkEnd w:id="200"/>
      <w:bookmarkEnd w:id="201"/>
      <w:r w:rsidR="00174CC5" w:rsidRPr="00174CC5">
        <w:t>II</w:t>
      </w:r>
      <w:r w:rsidR="002510DC" w:rsidRPr="00174CC5">
        <w:t>.</w:t>
      </w:r>
      <w:r w:rsidR="000C76EB" w:rsidRPr="00174CC5">
        <w:t xml:space="preserve"> Ponudbeni lis</w:t>
      </w:r>
      <w:r w:rsidR="004E09F6" w:rsidRPr="00174CC5">
        <w:t>t</w:t>
      </w:r>
      <w:bookmarkEnd w:id="202"/>
      <w:bookmarkEnd w:id="205"/>
    </w:p>
    <w:bookmarkEnd w:id="203"/>
    <w:p w14:paraId="4752A3D4" w14:textId="77777777" w:rsidR="00BB397F" w:rsidRPr="00174CC5" w:rsidRDefault="00BB397F" w:rsidP="00F86C84">
      <w:pPr>
        <w:spacing w:after="0"/>
        <w:jc w:val="center"/>
        <w:rPr>
          <w:rFonts w:ascii="Times New Roman" w:hAnsi="Times New Roman"/>
          <w:b/>
        </w:rPr>
      </w:pPr>
    </w:p>
    <w:p w14:paraId="4863E60A" w14:textId="7F807AA8" w:rsidR="00865E21" w:rsidRPr="00174CC5" w:rsidRDefault="00865E21" w:rsidP="00572308">
      <w:pPr>
        <w:jc w:val="center"/>
        <w:rPr>
          <w:rFonts w:ascii="Times New Roman" w:hAnsi="Times New Roman"/>
          <w:b/>
        </w:rPr>
      </w:pPr>
      <w:r w:rsidRPr="00174CC5">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174CC5" w14:paraId="539DFBFF" w14:textId="77777777" w:rsidTr="006668E7">
        <w:trPr>
          <w:trHeight w:val="1051"/>
        </w:trPr>
        <w:tc>
          <w:tcPr>
            <w:tcW w:w="605" w:type="dxa"/>
            <w:vAlign w:val="center"/>
          </w:tcPr>
          <w:p w14:paraId="3B7CE84C"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1.</w:t>
            </w:r>
          </w:p>
        </w:tc>
        <w:tc>
          <w:tcPr>
            <w:tcW w:w="4748" w:type="dxa"/>
            <w:vAlign w:val="center"/>
          </w:tcPr>
          <w:p w14:paraId="41E87D35" w14:textId="77777777" w:rsidR="00865E21" w:rsidRPr="00174CC5" w:rsidRDefault="00865E21" w:rsidP="007E0551">
            <w:pPr>
              <w:spacing w:after="0" w:line="240" w:lineRule="auto"/>
              <w:rPr>
                <w:rFonts w:ascii="Times New Roman" w:hAnsi="Times New Roman"/>
                <w:color w:val="000000"/>
                <w:sz w:val="20"/>
                <w:szCs w:val="20"/>
              </w:rPr>
            </w:pPr>
            <w:r w:rsidRPr="00174CC5">
              <w:rPr>
                <w:rFonts w:ascii="Times New Roman" w:hAnsi="Times New Roman"/>
                <w:color w:val="000000"/>
                <w:sz w:val="20"/>
                <w:szCs w:val="20"/>
              </w:rPr>
              <w:t>Naziv i sjedište naručitelja:</w:t>
            </w:r>
          </w:p>
        </w:tc>
        <w:tc>
          <w:tcPr>
            <w:tcW w:w="4253" w:type="dxa"/>
            <w:vAlign w:val="center"/>
          </w:tcPr>
          <w:p w14:paraId="0F182CAE" w14:textId="77777777" w:rsidR="00C15B51" w:rsidRPr="00174CC5" w:rsidRDefault="002F745E" w:rsidP="007E0551">
            <w:pPr>
              <w:spacing w:after="0" w:line="240" w:lineRule="auto"/>
              <w:rPr>
                <w:rFonts w:ascii="Times New Roman" w:hAnsi="Times New Roman"/>
                <w:sz w:val="20"/>
                <w:szCs w:val="20"/>
              </w:rPr>
            </w:pPr>
            <w:r w:rsidRPr="00174CC5">
              <w:rPr>
                <w:rFonts w:ascii="Times New Roman" w:hAnsi="Times New Roman"/>
                <w:sz w:val="20"/>
                <w:szCs w:val="20"/>
              </w:rPr>
              <w:t>VARAŽDINSKA ŽUPANIJA</w:t>
            </w:r>
          </w:p>
          <w:p w14:paraId="2D76BB32" w14:textId="77777777" w:rsidR="00C15B51" w:rsidRPr="00174CC5" w:rsidRDefault="002F745E" w:rsidP="007E0551">
            <w:pPr>
              <w:spacing w:after="0" w:line="240" w:lineRule="auto"/>
              <w:rPr>
                <w:rFonts w:ascii="Times New Roman" w:hAnsi="Times New Roman"/>
                <w:sz w:val="20"/>
                <w:szCs w:val="20"/>
              </w:rPr>
            </w:pPr>
            <w:r w:rsidRPr="00174CC5">
              <w:rPr>
                <w:rFonts w:ascii="Times New Roman" w:hAnsi="Times New Roman"/>
                <w:sz w:val="20"/>
                <w:szCs w:val="20"/>
              </w:rPr>
              <w:t>Franjevački trg 7</w:t>
            </w:r>
            <w:r w:rsidR="00C15B51" w:rsidRPr="00174CC5">
              <w:rPr>
                <w:rFonts w:ascii="Times New Roman" w:hAnsi="Times New Roman"/>
                <w:sz w:val="20"/>
                <w:szCs w:val="20"/>
              </w:rPr>
              <w:t>,</w:t>
            </w:r>
            <w:r w:rsidRPr="00174CC5">
              <w:rPr>
                <w:rFonts w:ascii="Times New Roman" w:hAnsi="Times New Roman"/>
                <w:sz w:val="20"/>
                <w:szCs w:val="20"/>
              </w:rPr>
              <w:t xml:space="preserve"> </w:t>
            </w:r>
            <w:r w:rsidR="00C15B51" w:rsidRPr="00174CC5">
              <w:rPr>
                <w:rFonts w:ascii="Times New Roman" w:hAnsi="Times New Roman"/>
                <w:sz w:val="20"/>
                <w:szCs w:val="20"/>
              </w:rPr>
              <w:t>42000 Varaždin</w:t>
            </w:r>
          </w:p>
          <w:p w14:paraId="3EF8388B" w14:textId="77777777" w:rsidR="00865E21" w:rsidRPr="00174CC5" w:rsidRDefault="002F745E" w:rsidP="00721C36">
            <w:pPr>
              <w:spacing w:after="0" w:line="240" w:lineRule="auto"/>
              <w:rPr>
                <w:rFonts w:ascii="Times New Roman" w:hAnsi="Times New Roman"/>
                <w:sz w:val="20"/>
                <w:szCs w:val="20"/>
              </w:rPr>
            </w:pPr>
            <w:r w:rsidRPr="00174CC5">
              <w:rPr>
                <w:rFonts w:ascii="Times New Roman" w:hAnsi="Times New Roman"/>
                <w:sz w:val="20"/>
                <w:szCs w:val="20"/>
              </w:rPr>
              <w:t>OIB : 15877210917</w:t>
            </w:r>
          </w:p>
        </w:tc>
      </w:tr>
      <w:tr w:rsidR="00723A85" w:rsidRPr="00174CC5" w14:paraId="6BF2DBDB" w14:textId="77777777" w:rsidTr="006668E7">
        <w:trPr>
          <w:trHeight w:val="448"/>
        </w:trPr>
        <w:tc>
          <w:tcPr>
            <w:tcW w:w="605" w:type="dxa"/>
            <w:vAlign w:val="center"/>
          </w:tcPr>
          <w:p w14:paraId="6ED934C2"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1DC9EF7D" w14:textId="77777777" w:rsidR="00723A85" w:rsidRPr="00174CC5" w:rsidRDefault="00723A85" w:rsidP="00620AAD">
            <w:pPr>
              <w:spacing w:after="0" w:line="240" w:lineRule="auto"/>
              <w:jc w:val="both"/>
              <w:rPr>
                <w:rFonts w:ascii="Times New Roman" w:hAnsi="Times New Roman"/>
                <w:b/>
                <w:color w:val="000000"/>
                <w:sz w:val="20"/>
                <w:szCs w:val="20"/>
              </w:rPr>
            </w:pPr>
            <w:r w:rsidRPr="00174CC5">
              <w:rPr>
                <w:rFonts w:ascii="Times New Roman" w:hAnsi="Times New Roman"/>
                <w:b/>
                <w:color w:val="000000"/>
                <w:sz w:val="20"/>
                <w:szCs w:val="20"/>
              </w:rPr>
              <w:t xml:space="preserve">Zajednica </w:t>
            </w:r>
            <w:r w:rsidR="00620AAD" w:rsidRPr="00174CC5">
              <w:rPr>
                <w:rFonts w:ascii="Times New Roman" w:hAnsi="Times New Roman"/>
                <w:b/>
                <w:color w:val="000000"/>
                <w:sz w:val="20"/>
                <w:szCs w:val="20"/>
              </w:rPr>
              <w:t>gospodarskih subjekata</w:t>
            </w:r>
            <w:r w:rsidRPr="00174CC5">
              <w:rPr>
                <w:rFonts w:ascii="Times New Roman" w:hAnsi="Times New Roman"/>
                <w:b/>
                <w:color w:val="000000"/>
                <w:sz w:val="20"/>
                <w:szCs w:val="20"/>
              </w:rPr>
              <w:t xml:space="preserve"> (zaokružiti)</w:t>
            </w:r>
          </w:p>
        </w:tc>
        <w:tc>
          <w:tcPr>
            <w:tcW w:w="4253" w:type="dxa"/>
            <w:vAlign w:val="center"/>
          </w:tcPr>
          <w:p w14:paraId="66F54F5F" w14:textId="02A5E5FF" w:rsidR="00723A85" w:rsidRPr="00174CC5" w:rsidRDefault="00723A85" w:rsidP="00337EE8">
            <w:pPr>
              <w:spacing w:after="0" w:line="240" w:lineRule="auto"/>
              <w:rPr>
                <w:rFonts w:ascii="Times New Roman" w:hAnsi="Times New Roman"/>
                <w:b/>
                <w:color w:val="000000"/>
                <w:sz w:val="20"/>
                <w:szCs w:val="20"/>
              </w:rPr>
            </w:pPr>
            <w:r w:rsidRPr="00174CC5">
              <w:rPr>
                <w:rFonts w:ascii="Times New Roman" w:hAnsi="Times New Roman"/>
                <w:b/>
                <w:color w:val="000000"/>
                <w:sz w:val="20"/>
                <w:szCs w:val="20"/>
              </w:rPr>
              <w:t xml:space="preserve">                   DA                            NE</w:t>
            </w:r>
          </w:p>
        </w:tc>
      </w:tr>
      <w:tr w:rsidR="00723A85" w:rsidRPr="00174CC5" w14:paraId="0C441D36" w14:textId="77777777" w:rsidTr="006668E7">
        <w:trPr>
          <w:trHeight w:val="448"/>
        </w:trPr>
        <w:tc>
          <w:tcPr>
            <w:tcW w:w="605" w:type="dxa"/>
            <w:vAlign w:val="center"/>
          </w:tcPr>
          <w:p w14:paraId="5EE9536C" w14:textId="77777777" w:rsidR="00723A85" w:rsidRPr="00174CC5" w:rsidRDefault="00723A85" w:rsidP="00337EE8">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2.</w:t>
            </w:r>
          </w:p>
        </w:tc>
        <w:tc>
          <w:tcPr>
            <w:tcW w:w="4748" w:type="dxa"/>
            <w:vAlign w:val="center"/>
          </w:tcPr>
          <w:p w14:paraId="3832419B" w14:textId="4A6465FE" w:rsidR="00723A85" w:rsidRPr="00174CC5" w:rsidRDefault="00723A85" w:rsidP="00620AAD">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 xml:space="preserve">Podaci o ponuditelju/članu zajednice </w:t>
            </w:r>
            <w:r w:rsidR="00620AAD" w:rsidRPr="00174CC5">
              <w:rPr>
                <w:rFonts w:ascii="Times New Roman" w:hAnsi="Times New Roman"/>
                <w:color w:val="000000"/>
                <w:sz w:val="20"/>
                <w:szCs w:val="20"/>
              </w:rPr>
              <w:t>gospodarskih subjekata</w:t>
            </w:r>
            <w:r w:rsidRPr="00174CC5">
              <w:rPr>
                <w:rFonts w:ascii="Times New Roman" w:hAnsi="Times New Roman"/>
                <w:color w:val="000000"/>
                <w:sz w:val="20"/>
                <w:szCs w:val="20"/>
              </w:rPr>
              <w:t xml:space="preserve"> ovlaštenog za komunikaciju s naručiteljem</w:t>
            </w:r>
            <w:r w:rsidR="00CF0BD2" w:rsidRPr="00174CC5">
              <w:rPr>
                <w:rStyle w:val="Referencafusnote"/>
                <w:rFonts w:ascii="Times New Roman" w:hAnsi="Times New Roman"/>
                <w:sz w:val="24"/>
                <w:szCs w:val="24"/>
              </w:rPr>
              <w:footnoteReference w:id="1"/>
            </w:r>
            <w:r w:rsidRPr="00174CC5">
              <w:rPr>
                <w:rFonts w:ascii="Times New Roman" w:hAnsi="Times New Roman"/>
                <w:color w:val="000000"/>
                <w:sz w:val="20"/>
                <w:szCs w:val="20"/>
              </w:rPr>
              <w:t>:</w:t>
            </w:r>
          </w:p>
        </w:tc>
        <w:tc>
          <w:tcPr>
            <w:tcW w:w="4253" w:type="dxa"/>
            <w:vAlign w:val="center"/>
          </w:tcPr>
          <w:p w14:paraId="7B0BBC4F"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11EC1E73" w14:textId="77777777" w:rsidTr="006668E7">
        <w:trPr>
          <w:trHeight w:val="448"/>
        </w:trPr>
        <w:tc>
          <w:tcPr>
            <w:tcW w:w="605" w:type="dxa"/>
            <w:vAlign w:val="center"/>
          </w:tcPr>
          <w:p w14:paraId="2C21537F" w14:textId="77777777" w:rsidR="00723A85" w:rsidRPr="00174CC5" w:rsidRDefault="002510DC" w:rsidP="00337EE8">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2.1.</w:t>
            </w:r>
          </w:p>
        </w:tc>
        <w:tc>
          <w:tcPr>
            <w:tcW w:w="4748" w:type="dxa"/>
            <w:vAlign w:val="center"/>
          </w:tcPr>
          <w:p w14:paraId="158CEF6E" w14:textId="77777777" w:rsidR="00723A85" w:rsidRPr="00174CC5" w:rsidRDefault="002510DC" w:rsidP="00A041D9">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Naziv ponuditelja:</w:t>
            </w:r>
          </w:p>
        </w:tc>
        <w:tc>
          <w:tcPr>
            <w:tcW w:w="4253" w:type="dxa"/>
            <w:vAlign w:val="center"/>
          </w:tcPr>
          <w:p w14:paraId="5AC9FC97" w14:textId="69E9E30A" w:rsidR="00723A85" w:rsidRPr="00174CC5" w:rsidRDefault="00723A85" w:rsidP="00337EE8">
            <w:pPr>
              <w:spacing w:after="0" w:line="240" w:lineRule="auto"/>
              <w:rPr>
                <w:rFonts w:ascii="Times New Roman" w:hAnsi="Times New Roman"/>
                <w:b/>
                <w:color w:val="000000"/>
                <w:sz w:val="20"/>
                <w:szCs w:val="20"/>
              </w:rPr>
            </w:pPr>
          </w:p>
        </w:tc>
      </w:tr>
      <w:tr w:rsidR="002510DC" w:rsidRPr="00174CC5" w14:paraId="4D2213FD" w14:textId="77777777" w:rsidTr="006668E7">
        <w:trPr>
          <w:trHeight w:val="448"/>
        </w:trPr>
        <w:tc>
          <w:tcPr>
            <w:tcW w:w="605" w:type="dxa"/>
            <w:vAlign w:val="center"/>
          </w:tcPr>
          <w:p w14:paraId="2A58E357" w14:textId="77777777" w:rsidR="002510DC" w:rsidRPr="00174CC5"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174CC5" w:rsidRDefault="002510DC" w:rsidP="00A041D9">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Sjedište ponuditelja</w:t>
            </w:r>
          </w:p>
        </w:tc>
        <w:tc>
          <w:tcPr>
            <w:tcW w:w="4253" w:type="dxa"/>
            <w:vAlign w:val="center"/>
          </w:tcPr>
          <w:p w14:paraId="0739BD5C" w14:textId="4CB7D32B" w:rsidR="002510DC" w:rsidRPr="00174CC5" w:rsidRDefault="002510DC" w:rsidP="00337EE8">
            <w:pPr>
              <w:spacing w:after="0" w:line="240" w:lineRule="auto"/>
              <w:rPr>
                <w:rFonts w:ascii="Times New Roman" w:hAnsi="Times New Roman"/>
                <w:b/>
                <w:color w:val="000000"/>
                <w:sz w:val="20"/>
                <w:szCs w:val="20"/>
              </w:rPr>
            </w:pPr>
          </w:p>
        </w:tc>
      </w:tr>
      <w:tr w:rsidR="00723A85" w:rsidRPr="00174CC5" w14:paraId="660BB85B" w14:textId="77777777" w:rsidTr="006668E7">
        <w:trPr>
          <w:trHeight w:val="448"/>
        </w:trPr>
        <w:tc>
          <w:tcPr>
            <w:tcW w:w="605" w:type="dxa"/>
            <w:vAlign w:val="center"/>
          </w:tcPr>
          <w:p w14:paraId="2F65B923"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Adresa ponuditelja</w:t>
            </w:r>
          </w:p>
        </w:tc>
        <w:tc>
          <w:tcPr>
            <w:tcW w:w="4253" w:type="dxa"/>
            <w:vAlign w:val="center"/>
          </w:tcPr>
          <w:p w14:paraId="75C6C8A1"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12A7480B" w14:textId="77777777" w:rsidTr="006668E7">
        <w:trPr>
          <w:trHeight w:val="448"/>
        </w:trPr>
        <w:tc>
          <w:tcPr>
            <w:tcW w:w="605" w:type="dxa"/>
            <w:vAlign w:val="center"/>
          </w:tcPr>
          <w:p w14:paraId="6AAC5C3D"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174CC5" w:rsidRDefault="006668E7" w:rsidP="00A041D9">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 xml:space="preserve">OIB </w:t>
            </w:r>
            <w:r w:rsidR="00723A85" w:rsidRPr="00174CC5">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432CFEF9"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53E7281B" w14:textId="77777777" w:rsidTr="006668E7">
        <w:trPr>
          <w:trHeight w:val="448"/>
        </w:trPr>
        <w:tc>
          <w:tcPr>
            <w:tcW w:w="605" w:type="dxa"/>
            <w:vAlign w:val="center"/>
          </w:tcPr>
          <w:p w14:paraId="36837A81"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Broj računa</w:t>
            </w:r>
          </w:p>
        </w:tc>
        <w:tc>
          <w:tcPr>
            <w:tcW w:w="4253" w:type="dxa"/>
            <w:vAlign w:val="center"/>
          </w:tcPr>
          <w:p w14:paraId="205E120C" w14:textId="303E74F1"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407C517C" w14:textId="77777777" w:rsidTr="006668E7">
        <w:trPr>
          <w:trHeight w:val="407"/>
        </w:trPr>
        <w:tc>
          <w:tcPr>
            <w:tcW w:w="605" w:type="dxa"/>
            <w:vAlign w:val="center"/>
          </w:tcPr>
          <w:p w14:paraId="65FA742A"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174CC5" w:rsidRDefault="00723A85" w:rsidP="00A041D9">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6AA80A47" w14:textId="77777777" w:rsidTr="006668E7">
        <w:trPr>
          <w:trHeight w:val="448"/>
        </w:trPr>
        <w:tc>
          <w:tcPr>
            <w:tcW w:w="605" w:type="dxa"/>
            <w:vAlign w:val="center"/>
          </w:tcPr>
          <w:p w14:paraId="7C4ECE52"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Adresa za dostavu pošte</w:t>
            </w:r>
          </w:p>
        </w:tc>
        <w:tc>
          <w:tcPr>
            <w:tcW w:w="4253" w:type="dxa"/>
            <w:vAlign w:val="center"/>
          </w:tcPr>
          <w:p w14:paraId="2DA9EAF8"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6BB51B38" w14:textId="77777777" w:rsidTr="006668E7">
        <w:trPr>
          <w:trHeight w:val="353"/>
        </w:trPr>
        <w:tc>
          <w:tcPr>
            <w:tcW w:w="605" w:type="dxa"/>
            <w:vAlign w:val="center"/>
          </w:tcPr>
          <w:p w14:paraId="4B9F2BFF"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Adresa e-pošte</w:t>
            </w:r>
          </w:p>
        </w:tc>
        <w:tc>
          <w:tcPr>
            <w:tcW w:w="4253" w:type="dxa"/>
            <w:vAlign w:val="center"/>
          </w:tcPr>
          <w:p w14:paraId="075F3D08"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4CDB3802" w14:textId="77777777" w:rsidTr="006668E7">
        <w:trPr>
          <w:trHeight w:val="339"/>
        </w:trPr>
        <w:tc>
          <w:tcPr>
            <w:tcW w:w="605" w:type="dxa"/>
            <w:vAlign w:val="center"/>
          </w:tcPr>
          <w:p w14:paraId="1DE21FD8"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Kontakt osoba ponuditelja</w:t>
            </w:r>
          </w:p>
        </w:tc>
        <w:tc>
          <w:tcPr>
            <w:tcW w:w="4253" w:type="dxa"/>
            <w:vAlign w:val="center"/>
          </w:tcPr>
          <w:p w14:paraId="339A988D"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304BF51E" w14:textId="77777777" w:rsidTr="006668E7">
        <w:trPr>
          <w:trHeight w:val="329"/>
        </w:trPr>
        <w:tc>
          <w:tcPr>
            <w:tcW w:w="605" w:type="dxa"/>
            <w:vAlign w:val="center"/>
          </w:tcPr>
          <w:p w14:paraId="110075F4"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Broj telefona</w:t>
            </w:r>
          </w:p>
        </w:tc>
        <w:tc>
          <w:tcPr>
            <w:tcW w:w="4253" w:type="dxa"/>
            <w:vAlign w:val="center"/>
          </w:tcPr>
          <w:p w14:paraId="4636684C" w14:textId="77777777" w:rsidR="00723A85" w:rsidRPr="00174CC5" w:rsidRDefault="00723A85" w:rsidP="00337EE8">
            <w:pPr>
              <w:spacing w:after="0" w:line="240" w:lineRule="auto"/>
              <w:rPr>
                <w:rFonts w:ascii="Times New Roman" w:hAnsi="Times New Roman"/>
                <w:b/>
                <w:color w:val="000000"/>
                <w:sz w:val="20"/>
                <w:szCs w:val="20"/>
              </w:rPr>
            </w:pPr>
          </w:p>
        </w:tc>
      </w:tr>
      <w:tr w:rsidR="00865E21" w:rsidRPr="00174CC5" w14:paraId="2F818004" w14:textId="77777777" w:rsidTr="006668E7">
        <w:trPr>
          <w:trHeight w:val="732"/>
        </w:trPr>
        <w:tc>
          <w:tcPr>
            <w:tcW w:w="605" w:type="dxa"/>
            <w:vAlign w:val="center"/>
          </w:tcPr>
          <w:p w14:paraId="6D073AA4"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3.</w:t>
            </w:r>
          </w:p>
        </w:tc>
        <w:tc>
          <w:tcPr>
            <w:tcW w:w="4748" w:type="dxa"/>
            <w:vAlign w:val="center"/>
          </w:tcPr>
          <w:p w14:paraId="49618F01" w14:textId="77777777" w:rsidR="00865E21" w:rsidRPr="00174CC5" w:rsidRDefault="00865E21"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Predmet nabave</w:t>
            </w:r>
          </w:p>
        </w:tc>
        <w:tc>
          <w:tcPr>
            <w:tcW w:w="4253" w:type="dxa"/>
            <w:vAlign w:val="center"/>
          </w:tcPr>
          <w:p w14:paraId="3EB7E2B8" w14:textId="1FFC0999" w:rsidR="00865E21" w:rsidRPr="00174CC5" w:rsidRDefault="006C083B" w:rsidP="00607EE6">
            <w:pPr>
              <w:spacing w:after="0" w:line="240" w:lineRule="auto"/>
              <w:jc w:val="center"/>
              <w:rPr>
                <w:rFonts w:ascii="Times New Roman" w:hAnsi="Times New Roman"/>
                <w:b/>
                <w:color w:val="000000"/>
                <w:sz w:val="20"/>
                <w:szCs w:val="20"/>
              </w:rPr>
            </w:pPr>
            <w:r w:rsidRPr="006C083B">
              <w:rPr>
                <w:rFonts w:ascii="Times New Roman" w:hAnsi="Times New Roman"/>
                <w:b/>
                <w:color w:val="000000"/>
                <w:sz w:val="20"/>
                <w:szCs w:val="20"/>
              </w:rPr>
              <w:t>Usluge procjene tržišne vrijednosti nekretnina</w:t>
            </w:r>
          </w:p>
        </w:tc>
      </w:tr>
      <w:tr w:rsidR="00865E21" w:rsidRPr="00174CC5" w14:paraId="4DB8CCBA" w14:textId="77777777" w:rsidTr="006668E7">
        <w:trPr>
          <w:trHeight w:val="448"/>
        </w:trPr>
        <w:tc>
          <w:tcPr>
            <w:tcW w:w="605" w:type="dxa"/>
            <w:vAlign w:val="center"/>
          </w:tcPr>
          <w:p w14:paraId="1618E4C2"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4.</w:t>
            </w:r>
          </w:p>
        </w:tc>
        <w:tc>
          <w:tcPr>
            <w:tcW w:w="4748" w:type="dxa"/>
            <w:vAlign w:val="center"/>
          </w:tcPr>
          <w:p w14:paraId="540CAF02" w14:textId="77777777" w:rsidR="00865E21" w:rsidRPr="00174CC5" w:rsidRDefault="00865E21" w:rsidP="00620AAD">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Podaci  o pod</w:t>
            </w:r>
            <w:r w:rsidR="00620AAD" w:rsidRPr="00174CC5">
              <w:rPr>
                <w:rFonts w:ascii="Times New Roman" w:hAnsi="Times New Roman"/>
                <w:color w:val="000000"/>
                <w:sz w:val="20"/>
                <w:szCs w:val="20"/>
              </w:rPr>
              <w:t>ugovarateljima</w:t>
            </w:r>
            <w:r w:rsidRPr="00174CC5">
              <w:rPr>
                <w:rFonts w:ascii="Times New Roman" w:hAnsi="Times New Roman"/>
                <w:color w:val="000000"/>
                <w:sz w:val="20"/>
                <w:szCs w:val="20"/>
              </w:rPr>
              <w:t xml:space="preserve"> i podaci  o dijelu ugovora o </w:t>
            </w:r>
            <w:r w:rsidR="00F87F7B" w:rsidRPr="00174CC5">
              <w:rPr>
                <w:rFonts w:ascii="Times New Roman" w:hAnsi="Times New Roman"/>
                <w:color w:val="000000"/>
                <w:sz w:val="20"/>
                <w:szCs w:val="20"/>
              </w:rPr>
              <w:t>jednostavnoj</w:t>
            </w:r>
            <w:r w:rsidRPr="00174CC5">
              <w:rPr>
                <w:rFonts w:ascii="Times New Roman" w:hAnsi="Times New Roman"/>
                <w:color w:val="000000"/>
                <w:sz w:val="20"/>
                <w:szCs w:val="20"/>
              </w:rPr>
              <w:t xml:space="preserve"> nabavi, ako se dio ugovora o </w:t>
            </w:r>
            <w:r w:rsidR="00F87F7B" w:rsidRPr="00174CC5">
              <w:rPr>
                <w:rFonts w:ascii="Times New Roman" w:hAnsi="Times New Roman"/>
                <w:color w:val="000000"/>
                <w:sz w:val="20"/>
                <w:szCs w:val="20"/>
              </w:rPr>
              <w:t>jednostavnoj</w:t>
            </w:r>
            <w:r w:rsidRPr="00174CC5">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23AF3C7A" w14:textId="77777777" w:rsidTr="006668E7">
        <w:trPr>
          <w:trHeight w:val="462"/>
        </w:trPr>
        <w:tc>
          <w:tcPr>
            <w:tcW w:w="605" w:type="dxa"/>
            <w:vAlign w:val="center"/>
          </w:tcPr>
          <w:p w14:paraId="4592E658"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174CC5" w:rsidRDefault="00865E21" w:rsidP="00620AAD">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Naziv i sjedište pod</w:t>
            </w:r>
            <w:r w:rsidR="00620AAD" w:rsidRPr="00174CC5">
              <w:rPr>
                <w:rFonts w:ascii="Times New Roman" w:hAnsi="Times New Roman"/>
                <w:color w:val="000000"/>
                <w:sz w:val="20"/>
                <w:szCs w:val="20"/>
              </w:rPr>
              <w:t>ugovaratelja</w:t>
            </w:r>
          </w:p>
        </w:tc>
        <w:tc>
          <w:tcPr>
            <w:tcW w:w="4253" w:type="dxa"/>
            <w:vAlign w:val="center"/>
          </w:tcPr>
          <w:p w14:paraId="7E2D1C9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2EC65F0C" w14:textId="77777777" w:rsidTr="006668E7">
        <w:trPr>
          <w:trHeight w:val="423"/>
        </w:trPr>
        <w:tc>
          <w:tcPr>
            <w:tcW w:w="605" w:type="dxa"/>
            <w:vAlign w:val="center"/>
          </w:tcPr>
          <w:p w14:paraId="14AFE9F7"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174CC5" w:rsidRDefault="00865E21" w:rsidP="00620AAD">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Adresa pod</w:t>
            </w:r>
            <w:r w:rsidR="00620AAD" w:rsidRPr="00174CC5">
              <w:rPr>
                <w:rFonts w:ascii="Times New Roman" w:hAnsi="Times New Roman"/>
                <w:color w:val="000000"/>
                <w:sz w:val="20"/>
                <w:szCs w:val="20"/>
              </w:rPr>
              <w:t>ugovaratelja</w:t>
            </w:r>
          </w:p>
        </w:tc>
        <w:tc>
          <w:tcPr>
            <w:tcW w:w="4253" w:type="dxa"/>
            <w:vAlign w:val="center"/>
          </w:tcPr>
          <w:p w14:paraId="54FAA630"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10EF8A14" w14:textId="77777777" w:rsidTr="006668E7">
        <w:trPr>
          <w:trHeight w:val="222"/>
        </w:trPr>
        <w:tc>
          <w:tcPr>
            <w:tcW w:w="605" w:type="dxa"/>
            <w:vAlign w:val="center"/>
          </w:tcPr>
          <w:p w14:paraId="0B392083"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174CC5" w:rsidRDefault="006668E7" w:rsidP="00A041D9">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 xml:space="preserve">OIB </w:t>
            </w:r>
            <w:r w:rsidR="00865E21" w:rsidRPr="00174CC5">
              <w:rPr>
                <w:rFonts w:ascii="Times New Roman" w:hAnsi="Times New Roman"/>
                <w:color w:val="000000"/>
                <w:sz w:val="20"/>
                <w:szCs w:val="20"/>
              </w:rPr>
              <w:t>(ili nacionalni identifikacijski broj prema zemlji sjedišta gospodarskog subjekta, ako je primjenjivo</w:t>
            </w:r>
            <w:r w:rsidR="002F745E" w:rsidRPr="00174CC5">
              <w:rPr>
                <w:rFonts w:ascii="Times New Roman" w:hAnsi="Times New Roman"/>
                <w:color w:val="000000"/>
                <w:sz w:val="20"/>
                <w:szCs w:val="20"/>
              </w:rPr>
              <w:t>)</w:t>
            </w:r>
          </w:p>
        </w:tc>
        <w:tc>
          <w:tcPr>
            <w:tcW w:w="4253" w:type="dxa"/>
            <w:vAlign w:val="center"/>
          </w:tcPr>
          <w:p w14:paraId="1D45919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2ABCF083" w14:textId="77777777" w:rsidTr="006668E7">
        <w:trPr>
          <w:trHeight w:val="427"/>
        </w:trPr>
        <w:tc>
          <w:tcPr>
            <w:tcW w:w="605" w:type="dxa"/>
            <w:vAlign w:val="center"/>
          </w:tcPr>
          <w:p w14:paraId="5090DF88"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174CC5" w:rsidRDefault="00865E21"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Broj računa</w:t>
            </w:r>
          </w:p>
        </w:tc>
        <w:tc>
          <w:tcPr>
            <w:tcW w:w="4253" w:type="dxa"/>
            <w:vAlign w:val="center"/>
          </w:tcPr>
          <w:p w14:paraId="7BF96C4E"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2D4987EC" w14:textId="77777777" w:rsidTr="006668E7">
        <w:trPr>
          <w:trHeight w:val="222"/>
        </w:trPr>
        <w:tc>
          <w:tcPr>
            <w:tcW w:w="605" w:type="dxa"/>
            <w:vAlign w:val="center"/>
          </w:tcPr>
          <w:p w14:paraId="2D6394F4"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174CC5" w:rsidRDefault="00865E21" w:rsidP="00620AAD">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Navod o tome je li pod</w:t>
            </w:r>
            <w:r w:rsidR="00620AAD" w:rsidRPr="00174CC5">
              <w:rPr>
                <w:rFonts w:ascii="Times New Roman" w:hAnsi="Times New Roman"/>
                <w:color w:val="000000"/>
                <w:sz w:val="20"/>
                <w:szCs w:val="20"/>
              </w:rPr>
              <w:t>ugovaratelj</w:t>
            </w:r>
            <w:r w:rsidRPr="00174CC5">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33AB4A3E" w14:textId="77777777" w:rsidTr="006668E7">
        <w:trPr>
          <w:trHeight w:val="360"/>
        </w:trPr>
        <w:tc>
          <w:tcPr>
            <w:tcW w:w="605" w:type="dxa"/>
            <w:vAlign w:val="center"/>
          </w:tcPr>
          <w:p w14:paraId="78F022CD"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174CC5" w:rsidRDefault="00865E21"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Adresa za dostavu pošte</w:t>
            </w:r>
          </w:p>
        </w:tc>
        <w:tc>
          <w:tcPr>
            <w:tcW w:w="4253" w:type="dxa"/>
            <w:vAlign w:val="center"/>
          </w:tcPr>
          <w:p w14:paraId="11ACF7CE"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7D871EF4" w14:textId="77777777" w:rsidTr="006668E7">
        <w:trPr>
          <w:trHeight w:val="411"/>
        </w:trPr>
        <w:tc>
          <w:tcPr>
            <w:tcW w:w="605" w:type="dxa"/>
            <w:vAlign w:val="center"/>
          </w:tcPr>
          <w:p w14:paraId="4D4BED09"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174CC5" w:rsidRDefault="00865E21" w:rsidP="007E0551">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Adresa e-pošte</w:t>
            </w:r>
          </w:p>
        </w:tc>
        <w:tc>
          <w:tcPr>
            <w:tcW w:w="4253" w:type="dxa"/>
            <w:vAlign w:val="center"/>
          </w:tcPr>
          <w:p w14:paraId="1EA365D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031EC12E" w14:textId="77777777" w:rsidTr="006668E7">
        <w:trPr>
          <w:trHeight w:val="417"/>
        </w:trPr>
        <w:tc>
          <w:tcPr>
            <w:tcW w:w="605" w:type="dxa"/>
            <w:vAlign w:val="center"/>
          </w:tcPr>
          <w:p w14:paraId="43BB70C6"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174CC5" w:rsidRDefault="00620AAD" w:rsidP="00620AAD">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Kontakt osoba podugovaratelja</w:t>
            </w:r>
          </w:p>
        </w:tc>
        <w:tc>
          <w:tcPr>
            <w:tcW w:w="4253" w:type="dxa"/>
            <w:vAlign w:val="center"/>
          </w:tcPr>
          <w:p w14:paraId="69A89310"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7FA3D6F5" w14:textId="77777777" w:rsidTr="006668E7">
        <w:trPr>
          <w:trHeight w:val="422"/>
        </w:trPr>
        <w:tc>
          <w:tcPr>
            <w:tcW w:w="605" w:type="dxa"/>
            <w:vAlign w:val="center"/>
          </w:tcPr>
          <w:p w14:paraId="4DE5B88F"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174CC5" w:rsidRDefault="00865E21" w:rsidP="007E0551">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Broj telefona</w:t>
            </w:r>
          </w:p>
        </w:tc>
        <w:tc>
          <w:tcPr>
            <w:tcW w:w="4253" w:type="dxa"/>
            <w:vAlign w:val="center"/>
          </w:tcPr>
          <w:p w14:paraId="1724F3A6"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4CC1321F" w14:textId="77777777" w:rsidTr="00661659">
        <w:trPr>
          <w:trHeight w:val="404"/>
        </w:trPr>
        <w:tc>
          <w:tcPr>
            <w:tcW w:w="605" w:type="dxa"/>
            <w:tcBorders>
              <w:bottom w:val="single" w:sz="4" w:space="0" w:color="999999"/>
            </w:tcBorders>
            <w:vAlign w:val="center"/>
          </w:tcPr>
          <w:p w14:paraId="4B7A6E6D"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174CC5" w:rsidRDefault="00865E21" w:rsidP="007E0551">
            <w:pPr>
              <w:spacing w:after="0" w:line="240" w:lineRule="auto"/>
              <w:rPr>
                <w:rFonts w:ascii="Times New Roman" w:hAnsi="Times New Roman"/>
                <w:color w:val="000000"/>
                <w:sz w:val="20"/>
                <w:szCs w:val="20"/>
              </w:rPr>
            </w:pPr>
            <w:r w:rsidRPr="00174CC5">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4450EDB7" w14:textId="77777777" w:rsidTr="00466AA6">
        <w:trPr>
          <w:trHeight w:val="538"/>
        </w:trPr>
        <w:tc>
          <w:tcPr>
            <w:tcW w:w="605" w:type="dxa"/>
            <w:vAlign w:val="center"/>
          </w:tcPr>
          <w:p w14:paraId="2AACA761"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lastRenderedPageBreak/>
              <w:t>5.</w:t>
            </w:r>
          </w:p>
        </w:tc>
        <w:tc>
          <w:tcPr>
            <w:tcW w:w="4748" w:type="dxa"/>
            <w:vAlign w:val="center"/>
          </w:tcPr>
          <w:p w14:paraId="3C9E0A8E" w14:textId="77777777" w:rsidR="00865E21" w:rsidRPr="00174CC5" w:rsidRDefault="00865E21" w:rsidP="007E0551">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2A4760F1" w14:textId="77777777" w:rsidTr="00466AA6">
        <w:trPr>
          <w:trHeight w:val="538"/>
        </w:trPr>
        <w:tc>
          <w:tcPr>
            <w:tcW w:w="605" w:type="dxa"/>
            <w:vAlign w:val="center"/>
          </w:tcPr>
          <w:p w14:paraId="6FBC6875"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6.</w:t>
            </w:r>
          </w:p>
        </w:tc>
        <w:tc>
          <w:tcPr>
            <w:tcW w:w="4748" w:type="dxa"/>
            <w:vAlign w:val="center"/>
          </w:tcPr>
          <w:p w14:paraId="2A004EAF" w14:textId="30E35EF7" w:rsidR="00865E21" w:rsidRPr="00174CC5" w:rsidRDefault="00865E21" w:rsidP="007E0551">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Iznos poreza na dodanu vrijednost – brojkama</w:t>
            </w:r>
            <w:r w:rsidR="00DC7BE3" w:rsidRPr="00174CC5">
              <w:rPr>
                <w:rStyle w:val="Referencafusnote"/>
                <w:rFonts w:ascii="Times New Roman" w:hAnsi="Times New Roman"/>
                <w:sz w:val="24"/>
                <w:szCs w:val="24"/>
              </w:rPr>
              <w:footnoteReference w:id="2"/>
            </w:r>
          </w:p>
        </w:tc>
        <w:tc>
          <w:tcPr>
            <w:tcW w:w="4253" w:type="dxa"/>
            <w:vAlign w:val="center"/>
          </w:tcPr>
          <w:p w14:paraId="68D764E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3646B5C0" w14:textId="77777777" w:rsidTr="00466AA6">
        <w:trPr>
          <w:trHeight w:val="538"/>
        </w:trPr>
        <w:tc>
          <w:tcPr>
            <w:tcW w:w="605" w:type="dxa"/>
            <w:vAlign w:val="center"/>
          </w:tcPr>
          <w:p w14:paraId="0F5EC1AA"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7.</w:t>
            </w:r>
          </w:p>
        </w:tc>
        <w:tc>
          <w:tcPr>
            <w:tcW w:w="4748" w:type="dxa"/>
            <w:vAlign w:val="center"/>
          </w:tcPr>
          <w:p w14:paraId="41384E81" w14:textId="77777777" w:rsidR="00865E21" w:rsidRPr="00174CC5" w:rsidRDefault="00865E21" w:rsidP="00482EF5">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Cijena ponude</w:t>
            </w:r>
            <w:r w:rsidR="00482EF5" w:rsidRPr="00174CC5">
              <w:rPr>
                <w:rFonts w:ascii="Times New Roman" w:hAnsi="Times New Roman"/>
                <w:color w:val="000000"/>
                <w:sz w:val="20"/>
                <w:szCs w:val="20"/>
              </w:rPr>
              <w:t xml:space="preserve"> s porezom na dodanu vrijednost</w:t>
            </w:r>
            <w:r w:rsidRPr="00174CC5">
              <w:rPr>
                <w:rFonts w:ascii="Times New Roman" w:hAnsi="Times New Roman"/>
                <w:color w:val="000000"/>
                <w:sz w:val="20"/>
                <w:szCs w:val="20"/>
              </w:rPr>
              <w:t xml:space="preserve"> - brojkama</w:t>
            </w:r>
          </w:p>
        </w:tc>
        <w:tc>
          <w:tcPr>
            <w:tcW w:w="4253" w:type="dxa"/>
            <w:vAlign w:val="center"/>
          </w:tcPr>
          <w:p w14:paraId="28288A19"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0F6DD0EA" w14:textId="77777777" w:rsidTr="00466AA6">
        <w:trPr>
          <w:trHeight w:val="538"/>
        </w:trPr>
        <w:tc>
          <w:tcPr>
            <w:tcW w:w="605" w:type="dxa"/>
            <w:vAlign w:val="center"/>
          </w:tcPr>
          <w:p w14:paraId="51B76A54" w14:textId="77777777" w:rsidR="00865E21" w:rsidRPr="00174CC5" w:rsidRDefault="00BC69C2"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8</w:t>
            </w:r>
            <w:r w:rsidR="00865E21" w:rsidRPr="00174CC5">
              <w:rPr>
                <w:rFonts w:ascii="Times New Roman" w:hAnsi="Times New Roman"/>
                <w:color w:val="000000"/>
                <w:sz w:val="20"/>
                <w:szCs w:val="20"/>
              </w:rPr>
              <w:t>.</w:t>
            </w:r>
          </w:p>
        </w:tc>
        <w:tc>
          <w:tcPr>
            <w:tcW w:w="4748" w:type="dxa"/>
            <w:vAlign w:val="center"/>
          </w:tcPr>
          <w:p w14:paraId="047701B8" w14:textId="77777777" w:rsidR="00865E21" w:rsidRPr="00174CC5" w:rsidRDefault="00865E21" w:rsidP="00290AB1">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Rok valjanosti ponude</w:t>
            </w:r>
            <w:r w:rsidR="00290AB1" w:rsidRPr="00174CC5">
              <w:rPr>
                <w:rFonts w:ascii="Times New Roman" w:hAnsi="Times New Roman"/>
                <w:color w:val="000000"/>
                <w:sz w:val="20"/>
                <w:szCs w:val="20"/>
              </w:rPr>
              <w:t xml:space="preserve">: </w:t>
            </w:r>
          </w:p>
        </w:tc>
        <w:tc>
          <w:tcPr>
            <w:tcW w:w="4253" w:type="dxa"/>
            <w:vAlign w:val="center"/>
          </w:tcPr>
          <w:p w14:paraId="6489A437" w14:textId="77777777" w:rsidR="00865E21" w:rsidRPr="00174CC5" w:rsidRDefault="00865E21" w:rsidP="007E0551">
            <w:pPr>
              <w:spacing w:after="0" w:line="240" w:lineRule="auto"/>
              <w:rPr>
                <w:rFonts w:ascii="Times New Roman" w:hAnsi="Times New Roman"/>
                <w:b/>
                <w:color w:val="000000"/>
                <w:sz w:val="20"/>
                <w:szCs w:val="20"/>
              </w:rPr>
            </w:pPr>
          </w:p>
        </w:tc>
      </w:tr>
      <w:tr w:rsidR="0004446E" w:rsidRPr="00A9169B" w14:paraId="63819FB3" w14:textId="77777777" w:rsidTr="00466AA6">
        <w:trPr>
          <w:trHeight w:val="538"/>
        </w:trPr>
        <w:tc>
          <w:tcPr>
            <w:tcW w:w="605" w:type="dxa"/>
            <w:vAlign w:val="center"/>
          </w:tcPr>
          <w:p w14:paraId="4BFC1567" w14:textId="4542D00B" w:rsidR="0004446E" w:rsidRPr="00174CC5" w:rsidRDefault="008A779A" w:rsidP="00BC69C2">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9</w:t>
            </w:r>
            <w:r w:rsidR="0004446E" w:rsidRPr="00174CC5">
              <w:rPr>
                <w:rFonts w:ascii="Times New Roman" w:hAnsi="Times New Roman"/>
                <w:color w:val="000000"/>
                <w:sz w:val="20"/>
                <w:szCs w:val="20"/>
              </w:rPr>
              <w:t>.</w:t>
            </w:r>
          </w:p>
        </w:tc>
        <w:tc>
          <w:tcPr>
            <w:tcW w:w="4748" w:type="dxa"/>
            <w:vAlign w:val="center"/>
          </w:tcPr>
          <w:p w14:paraId="20CDF8A5" w14:textId="77777777" w:rsidR="0004446E" w:rsidRPr="00174CC5" w:rsidRDefault="0004446E" w:rsidP="007E0551">
            <w:pPr>
              <w:spacing w:after="0" w:line="240" w:lineRule="auto"/>
              <w:rPr>
                <w:rFonts w:ascii="Times New Roman" w:hAnsi="Times New Roman"/>
                <w:sz w:val="20"/>
                <w:szCs w:val="20"/>
              </w:rPr>
            </w:pPr>
            <w:r w:rsidRPr="00174CC5">
              <w:rPr>
                <w:rFonts w:ascii="Times New Roman" w:hAnsi="Times New Roman"/>
                <w:sz w:val="20"/>
                <w:szCs w:val="20"/>
              </w:rPr>
              <w:t>Broj i datum ponude</w:t>
            </w:r>
          </w:p>
        </w:tc>
        <w:tc>
          <w:tcPr>
            <w:tcW w:w="4253" w:type="dxa"/>
            <w:vAlign w:val="center"/>
          </w:tcPr>
          <w:p w14:paraId="18C89ED2" w14:textId="77777777" w:rsidR="0004446E" w:rsidRPr="00174CC5" w:rsidRDefault="0004446E" w:rsidP="007E0551">
            <w:pPr>
              <w:spacing w:after="0" w:line="240" w:lineRule="auto"/>
              <w:rPr>
                <w:rFonts w:ascii="Times New Roman" w:hAnsi="Times New Roman"/>
                <w:b/>
                <w:color w:val="000000"/>
                <w:sz w:val="20"/>
                <w:szCs w:val="20"/>
              </w:rPr>
            </w:pPr>
          </w:p>
        </w:tc>
      </w:tr>
    </w:tbl>
    <w:p w14:paraId="7ED885D1" w14:textId="77777777" w:rsidR="00865E21" w:rsidRPr="00174CC5" w:rsidRDefault="00865E21" w:rsidP="00865E21">
      <w:pPr>
        <w:jc w:val="both"/>
        <w:rPr>
          <w:rFonts w:ascii="Times New Roman" w:hAnsi="Times New Roman"/>
          <w:b/>
          <w:color w:val="000000"/>
        </w:rPr>
      </w:pPr>
      <w:r w:rsidRPr="00174CC5">
        <w:rPr>
          <w:rFonts w:ascii="Times New Roman" w:hAnsi="Times New Roman"/>
          <w:b/>
          <w:color w:val="000000"/>
        </w:rPr>
        <w:t>Obavezno ispuniti sve stavke</w:t>
      </w:r>
    </w:p>
    <w:p w14:paraId="5392A36D" w14:textId="7094659F" w:rsidR="007E0551" w:rsidRPr="00174CC5" w:rsidRDefault="00865E21" w:rsidP="007E0551">
      <w:pPr>
        <w:ind w:left="-35"/>
        <w:jc w:val="both"/>
        <w:rPr>
          <w:rFonts w:ascii="Times New Roman" w:hAnsi="Times New Roman"/>
          <w:b/>
        </w:rPr>
      </w:pPr>
      <w:r w:rsidRPr="00174CC5">
        <w:rPr>
          <w:rFonts w:ascii="Times New Roman" w:hAnsi="Times New Roman"/>
          <w:b/>
        </w:rPr>
        <w:t>Uz ponud</w:t>
      </w:r>
      <w:r w:rsidR="007E0551" w:rsidRPr="00174CC5">
        <w:rPr>
          <w:rFonts w:ascii="Times New Roman" w:hAnsi="Times New Roman"/>
          <w:b/>
        </w:rPr>
        <w:t>beni list</w:t>
      </w:r>
      <w:r w:rsidRPr="00174CC5">
        <w:rPr>
          <w:rFonts w:ascii="Times New Roman" w:hAnsi="Times New Roman"/>
          <w:b/>
        </w:rPr>
        <w:t xml:space="preserve"> dostavljamo popis svih sastavnih dijelova i priloga ponude (Sadržaj ponude) uvezanih sljedećim redoslijedom: </w:t>
      </w:r>
    </w:p>
    <w:p w14:paraId="3B947A38" w14:textId="77777777" w:rsidR="00315835" w:rsidRPr="00174CC5" w:rsidRDefault="00315835" w:rsidP="00FA36B1">
      <w:pPr>
        <w:rPr>
          <w:rFonts w:ascii="Times New Roman" w:hAnsi="Times New Roman"/>
          <w:b/>
        </w:rPr>
      </w:pPr>
      <w:bookmarkStart w:id="206" w:name="_Toc323802901"/>
      <w:bookmarkStart w:id="207" w:name="_Toc323812669"/>
      <w:bookmarkStart w:id="208" w:name="_Toc323813790"/>
      <w:bookmarkStart w:id="209" w:name="_Toc324147807"/>
      <w:r w:rsidRPr="00174CC5">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174CC5" w:rsidRDefault="00865E21" w:rsidP="007C3991">
      <w:pPr>
        <w:rPr>
          <w:rFonts w:ascii="Times New Roman" w:hAnsi="Times New Roman"/>
          <w:b/>
        </w:rPr>
      </w:pPr>
      <w:r w:rsidRPr="00174CC5">
        <w:rPr>
          <w:rFonts w:ascii="Times New Roman" w:hAnsi="Times New Roman"/>
          <w:b/>
        </w:rPr>
        <w:t>Ponuditelj:</w:t>
      </w:r>
      <w:bookmarkEnd w:id="206"/>
      <w:bookmarkEnd w:id="207"/>
      <w:bookmarkEnd w:id="208"/>
      <w:bookmarkEnd w:id="209"/>
    </w:p>
    <w:bookmarkStart w:id="210" w:name="_Toc324147808"/>
    <w:bookmarkStart w:id="211" w:name="_Toc324148090"/>
    <w:bookmarkStart w:id="212" w:name="_Toc324150029"/>
    <w:bookmarkStart w:id="213" w:name="_Toc368397003"/>
    <w:bookmarkStart w:id="214" w:name="OLE_LINK1"/>
    <w:bookmarkStart w:id="215" w:name="_Toc324147812"/>
    <w:bookmarkStart w:id="216" w:name="_Toc324148094"/>
    <w:bookmarkStart w:id="217" w:name="_Toc324150033"/>
    <w:p w14:paraId="12C53981" w14:textId="77777777" w:rsidR="00634BE9" w:rsidRPr="00174CC5" w:rsidRDefault="00634BE9" w:rsidP="00634BE9">
      <w:pPr>
        <w:ind w:left="708" w:firstLine="708"/>
        <w:rPr>
          <w:rFonts w:ascii="Times New Roman" w:hAnsi="Times New Roman"/>
          <w:b/>
        </w:rPr>
      </w:pPr>
      <w:r w:rsidRPr="00174CC5">
        <w:rPr>
          <w:noProof/>
          <w:lang w:eastAsia="hr-HR"/>
        </w:rPr>
        <mc:AlternateContent>
          <mc:Choice Requires="wps">
            <w:drawing>
              <wp:anchor distT="4294967294" distB="4294967294" distL="114300" distR="114300" simplePos="0" relativeHeight="251665408" behindDoc="0" locked="0" layoutInCell="1" allowOverlap="1" wp14:anchorId="5490F19E" wp14:editId="2F53FB9C">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2385" id="Ravni poveznik 391210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 xml:space="preserve">  </w:t>
      </w:r>
    </w:p>
    <w:p w14:paraId="333BB5B3" w14:textId="7D83AC87" w:rsidR="00634BE9" w:rsidRPr="00174CC5" w:rsidRDefault="00634BE9" w:rsidP="00634BE9">
      <w:pPr>
        <w:jc w:val="center"/>
        <w:rPr>
          <w:rFonts w:ascii="Times New Roman" w:hAnsi="Times New Roman"/>
          <w:bCs/>
        </w:rPr>
      </w:pPr>
      <w:r w:rsidRPr="00174CC5">
        <w:rPr>
          <w:rFonts w:ascii="Times New Roman" w:hAnsi="Times New Roman"/>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t xml:space="preserve">   (ime i prezime)</w:t>
      </w:r>
    </w:p>
    <w:p w14:paraId="14B65179" w14:textId="77777777" w:rsidR="00634BE9" w:rsidRPr="00174CC5" w:rsidRDefault="00634BE9" w:rsidP="00634BE9">
      <w:pPr>
        <w:ind w:left="3540" w:firstLine="708"/>
        <w:rPr>
          <w:rFonts w:ascii="Times New Roman" w:hAnsi="Times New Roman"/>
          <w:bCs/>
        </w:rPr>
      </w:pPr>
      <w:r w:rsidRPr="00174CC5">
        <w:rPr>
          <w:noProof/>
          <w:lang w:eastAsia="hr-HR"/>
        </w:rPr>
        <mc:AlternateContent>
          <mc:Choice Requires="wps">
            <w:drawing>
              <wp:anchor distT="4294967294" distB="4294967294" distL="114300" distR="114300" simplePos="0" relativeHeight="251664384" behindDoc="0" locked="0" layoutInCell="1" allowOverlap="1" wp14:anchorId="1A197A18" wp14:editId="282EE83E">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B10C" id="Ravni poveznik 89213396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sidRPr="00174CC5">
        <w:rPr>
          <w:rFonts w:ascii="Times New Roman" w:hAnsi="Times New Roman"/>
          <w:bCs/>
        </w:rPr>
        <w:t>M.P.</w:t>
      </w:r>
    </w:p>
    <w:p w14:paraId="31604056" w14:textId="3F7EBAB1" w:rsidR="00634BE9" w:rsidRPr="00174CC5" w:rsidRDefault="00634BE9" w:rsidP="00634BE9">
      <w:pPr>
        <w:spacing w:after="0"/>
        <w:jc w:val="center"/>
        <w:rPr>
          <w:rFonts w:ascii="Times New Roman" w:hAnsi="Times New Roman"/>
          <w:bCs/>
        </w:rPr>
      </w:pPr>
      <w:r w:rsidRPr="00174CC5">
        <w:rPr>
          <w:rFonts w:ascii="Times New Roman" w:hAnsi="Times New Roman"/>
        </w:rPr>
        <w:tab/>
      </w:r>
      <w:r w:rsidRPr="00174CC5">
        <w:rPr>
          <w:rFonts w:ascii="Times New Roman" w:hAnsi="Times New Roman"/>
          <w:bCs/>
        </w:rPr>
        <w:t xml:space="preserve">                      </w:t>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t xml:space="preserve">    (potpis)</w:t>
      </w:r>
    </w:p>
    <w:p w14:paraId="79944E3E" w14:textId="77777777" w:rsidR="00D3553C" w:rsidRPr="00A9169B" w:rsidRDefault="00D3553C" w:rsidP="00B411B5">
      <w:pPr>
        <w:spacing w:after="0"/>
        <w:jc w:val="center"/>
        <w:rPr>
          <w:rFonts w:ascii="Times New Roman" w:hAnsi="Times New Roman"/>
          <w:bCs/>
          <w:highlight w:val="yellow"/>
        </w:rPr>
      </w:pPr>
    </w:p>
    <w:p w14:paraId="28B62407" w14:textId="77777777" w:rsidR="00D3553C" w:rsidRPr="00A9169B" w:rsidRDefault="00D3553C" w:rsidP="00DC7BE3">
      <w:pPr>
        <w:spacing w:after="0"/>
        <w:rPr>
          <w:rFonts w:ascii="Times New Roman" w:hAnsi="Times New Roman"/>
          <w:bCs/>
          <w:highlight w:val="yellow"/>
        </w:rPr>
      </w:pPr>
    </w:p>
    <w:p w14:paraId="621A4969" w14:textId="10AD4B8D" w:rsidR="00627F19" w:rsidRPr="00A9169B" w:rsidRDefault="00B411B5" w:rsidP="004E09F6">
      <w:pPr>
        <w:spacing w:after="0" w:line="240" w:lineRule="auto"/>
        <w:rPr>
          <w:rFonts w:ascii="Times New Roman" w:hAnsi="Times New Roman"/>
          <w:bCs/>
          <w:highlight w:val="yellow"/>
        </w:rPr>
      </w:pPr>
      <w:r w:rsidRPr="00A9169B">
        <w:rPr>
          <w:rFonts w:ascii="Times New Roman" w:hAnsi="Times New Roman"/>
          <w:bCs/>
          <w:highlight w:val="yellow"/>
        </w:rPr>
        <w:br w:type="page"/>
      </w:r>
    </w:p>
    <w:p w14:paraId="18662548" w14:textId="77777777" w:rsidR="00E034FA" w:rsidRPr="00174CC5" w:rsidRDefault="00E034FA" w:rsidP="00F049DD">
      <w:pPr>
        <w:spacing w:after="0"/>
        <w:rPr>
          <w:rFonts w:ascii="Times New Roman" w:hAnsi="Times New Roman"/>
          <w:b/>
          <w:sz w:val="24"/>
          <w:szCs w:val="24"/>
        </w:rPr>
      </w:pPr>
      <w:r w:rsidRPr="00174CC5">
        <w:rPr>
          <w:rFonts w:ascii="Times New Roman" w:hAnsi="Times New Roman"/>
          <w:b/>
          <w:sz w:val="24"/>
          <w:szCs w:val="24"/>
        </w:rPr>
        <w:lastRenderedPageBreak/>
        <w:t>Dodatak Ponudbenom listu</w:t>
      </w:r>
      <w:bookmarkEnd w:id="210"/>
      <w:bookmarkEnd w:id="211"/>
      <w:bookmarkEnd w:id="212"/>
      <w:bookmarkEnd w:id="213"/>
    </w:p>
    <w:p w14:paraId="21B0FD18" w14:textId="77777777" w:rsidR="00E034FA" w:rsidRPr="00174CC5" w:rsidRDefault="00E034FA" w:rsidP="00E034FA"/>
    <w:p w14:paraId="1DEA5591" w14:textId="77777777" w:rsidR="00E034FA" w:rsidRPr="00174CC5" w:rsidRDefault="00E034FA" w:rsidP="00E034FA">
      <w:pPr>
        <w:ind w:left="-426"/>
        <w:jc w:val="center"/>
        <w:rPr>
          <w:rFonts w:ascii="Times New Roman" w:hAnsi="Times New Roman"/>
          <w:b/>
          <w:bCs/>
          <w:sz w:val="24"/>
          <w:szCs w:val="24"/>
        </w:rPr>
      </w:pPr>
      <w:r w:rsidRPr="00174CC5">
        <w:rPr>
          <w:rFonts w:ascii="Times New Roman" w:hAnsi="Times New Roman"/>
          <w:b/>
          <w:bCs/>
          <w:sz w:val="24"/>
          <w:szCs w:val="24"/>
        </w:rPr>
        <w:t xml:space="preserve">PODACI O ČLANOVIMA ZAJEDNICE </w:t>
      </w:r>
      <w:r w:rsidR="00620AAD" w:rsidRPr="00174CC5">
        <w:rPr>
          <w:rFonts w:ascii="Times New Roman" w:hAnsi="Times New Roman"/>
          <w:b/>
          <w:bCs/>
          <w:sz w:val="24"/>
          <w:szCs w:val="24"/>
        </w:rPr>
        <w:t>GOSPODARSKIH SUBJEKATA</w:t>
      </w:r>
    </w:p>
    <w:p w14:paraId="41E158F8" w14:textId="39168748" w:rsidR="00E034FA" w:rsidRPr="00174CC5" w:rsidRDefault="00E034FA" w:rsidP="00E034FA">
      <w:pPr>
        <w:ind w:left="-426"/>
        <w:jc w:val="center"/>
        <w:rPr>
          <w:rFonts w:ascii="Times New Roman" w:hAnsi="Times New Roman"/>
          <w:bCs/>
          <w:sz w:val="24"/>
          <w:szCs w:val="24"/>
        </w:rPr>
      </w:pPr>
      <w:r w:rsidRPr="00174CC5">
        <w:rPr>
          <w:rFonts w:ascii="Times New Roman" w:hAnsi="Times New Roman"/>
          <w:bCs/>
          <w:sz w:val="24"/>
          <w:szCs w:val="24"/>
        </w:rPr>
        <w:t xml:space="preserve">(priložiti samo u slučaju zajednice </w:t>
      </w:r>
      <w:r w:rsidR="00620AAD" w:rsidRPr="00174CC5">
        <w:rPr>
          <w:rFonts w:ascii="Times New Roman" w:hAnsi="Times New Roman"/>
          <w:bCs/>
          <w:sz w:val="24"/>
          <w:szCs w:val="24"/>
        </w:rPr>
        <w:t>gospodarskih subjekata</w:t>
      </w:r>
      <w:r w:rsidR="00A13A45" w:rsidRPr="00174CC5">
        <w:rPr>
          <w:rStyle w:val="Referencafusnote"/>
          <w:rFonts w:ascii="Times New Roman" w:hAnsi="Times New Roman"/>
          <w:sz w:val="24"/>
          <w:szCs w:val="24"/>
        </w:rPr>
        <w:footnoteReference w:id="3"/>
      </w:r>
      <w:r w:rsidRPr="00174CC5">
        <w:rPr>
          <w:rFonts w:ascii="Times New Roman" w:hAnsi="Times New Roman"/>
          <w:bCs/>
          <w:sz w:val="24"/>
          <w:szCs w:val="24"/>
        </w:rPr>
        <w:t>)</w:t>
      </w:r>
    </w:p>
    <w:bookmarkEnd w:id="214"/>
    <w:p w14:paraId="7ABCD908" w14:textId="77777777" w:rsidR="000731FD" w:rsidRPr="00174CC5"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Naziv člana zajednice ovlaštenog za komunikaciju:_____________________________________</w:t>
      </w:r>
    </w:p>
    <w:p w14:paraId="3889B70F"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Adresa:________________________________________________________________________</w:t>
      </w:r>
    </w:p>
    <w:p w14:paraId="16409903"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OIB</w:t>
      </w:r>
      <w:r w:rsidRPr="00174CC5">
        <w:rPr>
          <w:rStyle w:val="Referencafusnote"/>
          <w:rFonts w:ascii="Times New Roman" w:hAnsi="Times New Roman"/>
          <w:sz w:val="24"/>
          <w:szCs w:val="24"/>
        </w:rPr>
        <w:footnoteReference w:id="4"/>
      </w:r>
      <w:r w:rsidRPr="00174CC5">
        <w:rPr>
          <w:rFonts w:ascii="Times New Roman" w:hAnsi="Times New Roman"/>
          <w:sz w:val="24"/>
          <w:szCs w:val="24"/>
        </w:rPr>
        <w:t>: _________________________________________________________________________</w:t>
      </w:r>
    </w:p>
    <w:p w14:paraId="473AC468"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IBAN:_________________________________________________________________________</w:t>
      </w:r>
    </w:p>
    <w:p w14:paraId="348DAC17"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Član zajednice je u sustavu PDV-a: DA / NE</w:t>
      </w:r>
    </w:p>
    <w:p w14:paraId="3A0FADD2"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Kontakt podaci: _________________________________________________________________</w:t>
      </w:r>
    </w:p>
    <w:p w14:paraId="068C255D" w14:textId="77777777" w:rsidR="000731FD" w:rsidRPr="00174CC5" w:rsidRDefault="000731FD" w:rsidP="000731FD">
      <w:pPr>
        <w:spacing w:before="60" w:after="0" w:line="240" w:lineRule="auto"/>
        <w:ind w:left="-425"/>
        <w:rPr>
          <w:rFonts w:ascii="Times New Roman" w:hAnsi="Times New Roman"/>
          <w:sz w:val="24"/>
          <w:szCs w:val="24"/>
        </w:rPr>
      </w:pPr>
      <w:r w:rsidRPr="00174CC5">
        <w:rPr>
          <w:rFonts w:ascii="Times New Roman" w:hAnsi="Times New Roman"/>
          <w:sz w:val="24"/>
          <w:szCs w:val="24"/>
        </w:rPr>
        <w:t>Dio predmeta koji će izvršavati:_____________________________________________________</w:t>
      </w:r>
    </w:p>
    <w:p w14:paraId="49820C9E" w14:textId="77777777" w:rsidR="000731FD" w:rsidRPr="00174CC5" w:rsidRDefault="000731FD" w:rsidP="000731FD">
      <w:pPr>
        <w:spacing w:before="60" w:after="0" w:line="240" w:lineRule="auto"/>
        <w:ind w:left="-425"/>
        <w:rPr>
          <w:rFonts w:ascii="Times New Roman" w:hAnsi="Times New Roman"/>
          <w:sz w:val="24"/>
          <w:szCs w:val="24"/>
        </w:rPr>
      </w:pPr>
      <w:r w:rsidRPr="00174CC5">
        <w:rPr>
          <w:rFonts w:ascii="Times New Roman" w:hAnsi="Times New Roman"/>
          <w:sz w:val="24"/>
          <w:szCs w:val="24"/>
        </w:rPr>
        <w:t>Količinski / vrijednosni / postotni dio: ________________________________________________</w:t>
      </w:r>
    </w:p>
    <w:p w14:paraId="1D2AED35" w14:textId="77777777" w:rsidR="000731FD" w:rsidRPr="00174CC5" w:rsidRDefault="000731FD" w:rsidP="000731FD">
      <w:pPr>
        <w:spacing w:after="0"/>
        <w:ind w:left="3544" w:firstLine="708"/>
        <w:rPr>
          <w:rFonts w:ascii="Times New Roman" w:hAnsi="Times New Roman"/>
          <w:sz w:val="24"/>
          <w:szCs w:val="24"/>
        </w:rPr>
      </w:pPr>
    </w:p>
    <w:p w14:paraId="12DABBA2" w14:textId="77777777" w:rsidR="000731FD" w:rsidRPr="00174CC5" w:rsidRDefault="000731FD" w:rsidP="000731FD">
      <w:pPr>
        <w:spacing w:after="0"/>
        <w:ind w:left="3544" w:firstLine="708"/>
        <w:rPr>
          <w:rFonts w:ascii="Times New Roman" w:hAnsi="Times New Roman"/>
          <w:sz w:val="24"/>
          <w:szCs w:val="24"/>
        </w:rPr>
      </w:pPr>
    </w:p>
    <w:p w14:paraId="6C5D0439" w14:textId="77777777" w:rsidR="000731FD" w:rsidRPr="00174CC5" w:rsidRDefault="000731FD" w:rsidP="000731FD">
      <w:pPr>
        <w:spacing w:after="120"/>
        <w:ind w:left="3540" w:firstLine="708"/>
        <w:rPr>
          <w:rFonts w:ascii="Times New Roman" w:hAnsi="Times New Roman"/>
          <w:sz w:val="24"/>
          <w:szCs w:val="24"/>
        </w:rPr>
      </w:pPr>
      <w:r w:rsidRPr="00174CC5">
        <w:rPr>
          <w:rFonts w:ascii="Times New Roman" w:hAnsi="Times New Roman"/>
          <w:sz w:val="24"/>
          <w:szCs w:val="24"/>
        </w:rPr>
        <w:t xml:space="preserve">    Za člana zajednice gospodarskih subjekata:</w:t>
      </w:r>
    </w:p>
    <w:p w14:paraId="4777FEC2" w14:textId="77777777" w:rsidR="000731FD" w:rsidRPr="00174CC5" w:rsidRDefault="000731FD" w:rsidP="000731FD">
      <w:pPr>
        <w:spacing w:after="0"/>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M.P.</w:t>
      </w:r>
    </w:p>
    <w:p w14:paraId="617542A6" w14:textId="77777777" w:rsidR="000731FD" w:rsidRPr="00174CC5" w:rsidRDefault="000731FD" w:rsidP="000731FD">
      <w:pPr>
        <w:spacing w:after="0" w:line="240" w:lineRule="auto"/>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 xml:space="preserve">          ______________________________</w:t>
      </w:r>
    </w:p>
    <w:p w14:paraId="6A8AC2E7" w14:textId="77777777" w:rsidR="000731FD" w:rsidRPr="00174CC5" w:rsidRDefault="000731FD" w:rsidP="000731FD">
      <w:pPr>
        <w:spacing w:after="0" w:line="240" w:lineRule="auto"/>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(ime, prezime, funkcija i potpis ovlaštene osobe)</w:t>
      </w:r>
    </w:p>
    <w:p w14:paraId="686407A2" w14:textId="77777777" w:rsidR="000731FD" w:rsidRPr="00174CC5" w:rsidRDefault="000731FD" w:rsidP="000731FD">
      <w:pPr>
        <w:spacing w:after="0"/>
        <w:ind w:left="-426"/>
        <w:jc w:val="both"/>
        <w:rPr>
          <w:rFonts w:ascii="Times New Roman" w:hAnsi="Times New Roman"/>
          <w:sz w:val="16"/>
          <w:szCs w:val="16"/>
        </w:rPr>
      </w:pPr>
    </w:p>
    <w:p w14:paraId="6085CB62" w14:textId="77777777" w:rsidR="000731FD" w:rsidRPr="00174CC5" w:rsidRDefault="000731FD" w:rsidP="000731FD">
      <w:pPr>
        <w:spacing w:after="0"/>
        <w:ind w:left="-426"/>
        <w:jc w:val="both"/>
        <w:rPr>
          <w:rFonts w:ascii="Times New Roman" w:hAnsi="Times New Roman"/>
          <w:sz w:val="24"/>
          <w:szCs w:val="24"/>
        </w:rPr>
      </w:pPr>
      <w:r w:rsidRPr="00174CC5">
        <w:rPr>
          <w:rFonts w:ascii="Times New Roman" w:hAnsi="Times New Roman"/>
          <w:sz w:val="24"/>
          <w:szCs w:val="24"/>
        </w:rPr>
        <w:t>2)</w:t>
      </w:r>
    </w:p>
    <w:p w14:paraId="07D86046"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Naziv člana zajednice:____________________________________________________________</w:t>
      </w:r>
    </w:p>
    <w:p w14:paraId="12F1FF9A"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Adresa:________________________________________________________________________</w:t>
      </w:r>
    </w:p>
    <w:p w14:paraId="68E763D3"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OIB</w:t>
      </w:r>
      <w:r w:rsidRPr="00174CC5">
        <w:rPr>
          <w:rStyle w:val="Referencafusnote"/>
          <w:rFonts w:ascii="Times New Roman" w:hAnsi="Times New Roman"/>
          <w:sz w:val="24"/>
          <w:szCs w:val="24"/>
        </w:rPr>
        <w:footnoteReference w:id="5"/>
      </w:r>
      <w:r w:rsidRPr="00174CC5">
        <w:rPr>
          <w:rFonts w:ascii="Times New Roman" w:hAnsi="Times New Roman"/>
          <w:sz w:val="24"/>
          <w:szCs w:val="24"/>
        </w:rPr>
        <w:t>: _________________________________________________________________________</w:t>
      </w:r>
    </w:p>
    <w:p w14:paraId="0FED8E4A"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IBAN:_________________________________________________________________________</w:t>
      </w:r>
    </w:p>
    <w:p w14:paraId="2778714B"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Član zajednice je u sustavu PDV-a: DA / NE</w:t>
      </w:r>
    </w:p>
    <w:p w14:paraId="529F1DDE"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Kontakt podaci: _________________________________________________________________</w:t>
      </w:r>
    </w:p>
    <w:p w14:paraId="3D499C66" w14:textId="77777777" w:rsidR="000731FD" w:rsidRPr="00174CC5" w:rsidRDefault="000731FD" w:rsidP="000731FD">
      <w:pPr>
        <w:spacing w:before="60" w:after="0" w:line="240" w:lineRule="auto"/>
        <w:ind w:left="-425"/>
        <w:rPr>
          <w:rFonts w:ascii="Times New Roman" w:hAnsi="Times New Roman"/>
          <w:sz w:val="24"/>
          <w:szCs w:val="24"/>
        </w:rPr>
      </w:pPr>
      <w:r w:rsidRPr="00174CC5">
        <w:rPr>
          <w:rFonts w:ascii="Times New Roman" w:hAnsi="Times New Roman"/>
          <w:sz w:val="24"/>
          <w:szCs w:val="24"/>
        </w:rPr>
        <w:t>Dio predmeta koji će izvršavati:_____________________________________________________</w:t>
      </w:r>
    </w:p>
    <w:p w14:paraId="4C01CB39" w14:textId="77777777" w:rsidR="000731FD" w:rsidRPr="00174CC5" w:rsidRDefault="000731FD" w:rsidP="000731FD">
      <w:pPr>
        <w:spacing w:before="60" w:after="0" w:line="240" w:lineRule="auto"/>
        <w:ind w:left="-425"/>
        <w:rPr>
          <w:rFonts w:ascii="Times New Roman" w:hAnsi="Times New Roman"/>
          <w:sz w:val="24"/>
          <w:szCs w:val="24"/>
        </w:rPr>
      </w:pPr>
      <w:r w:rsidRPr="00174CC5">
        <w:rPr>
          <w:rFonts w:ascii="Times New Roman" w:hAnsi="Times New Roman"/>
          <w:sz w:val="24"/>
          <w:szCs w:val="24"/>
        </w:rPr>
        <w:t>Količinski / vrijednosni / postotni dio: ________________________________________________</w:t>
      </w:r>
    </w:p>
    <w:p w14:paraId="7BDE1F32" w14:textId="77777777" w:rsidR="000731FD" w:rsidRPr="00174CC5" w:rsidRDefault="000731FD" w:rsidP="000731FD">
      <w:pPr>
        <w:spacing w:after="0"/>
        <w:ind w:left="3540" w:firstLine="708"/>
        <w:rPr>
          <w:rFonts w:ascii="Times New Roman" w:hAnsi="Times New Roman"/>
          <w:sz w:val="24"/>
          <w:szCs w:val="24"/>
        </w:rPr>
      </w:pPr>
    </w:p>
    <w:p w14:paraId="135FCB09" w14:textId="77777777" w:rsidR="000731FD" w:rsidRPr="00174CC5" w:rsidRDefault="000731FD" w:rsidP="000731FD">
      <w:pPr>
        <w:spacing w:after="0"/>
        <w:ind w:left="3540" w:firstLine="708"/>
        <w:rPr>
          <w:rFonts w:ascii="Times New Roman" w:hAnsi="Times New Roman"/>
          <w:sz w:val="24"/>
          <w:szCs w:val="24"/>
        </w:rPr>
      </w:pPr>
      <w:r w:rsidRPr="00174CC5">
        <w:rPr>
          <w:rFonts w:ascii="Times New Roman" w:hAnsi="Times New Roman"/>
          <w:sz w:val="24"/>
          <w:szCs w:val="24"/>
        </w:rPr>
        <w:t xml:space="preserve">           </w:t>
      </w:r>
    </w:p>
    <w:p w14:paraId="5CFCD423" w14:textId="77777777" w:rsidR="000731FD" w:rsidRPr="00174CC5" w:rsidRDefault="000731FD" w:rsidP="000731FD">
      <w:pPr>
        <w:spacing w:after="120"/>
        <w:ind w:left="4248"/>
        <w:rPr>
          <w:rFonts w:ascii="Times New Roman" w:hAnsi="Times New Roman"/>
          <w:sz w:val="24"/>
          <w:szCs w:val="24"/>
        </w:rPr>
      </w:pPr>
      <w:r w:rsidRPr="00174CC5">
        <w:rPr>
          <w:rFonts w:ascii="Times New Roman" w:hAnsi="Times New Roman"/>
          <w:sz w:val="24"/>
          <w:szCs w:val="24"/>
        </w:rPr>
        <w:t xml:space="preserve">   Za člana zajednice gospodarskih subjekata:</w:t>
      </w:r>
    </w:p>
    <w:p w14:paraId="6A632192" w14:textId="77777777" w:rsidR="000731FD" w:rsidRPr="00174CC5" w:rsidRDefault="000731FD" w:rsidP="000731FD">
      <w:pPr>
        <w:spacing w:after="0"/>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M.P.</w:t>
      </w:r>
    </w:p>
    <w:p w14:paraId="780BDC97" w14:textId="77777777" w:rsidR="000731FD" w:rsidRPr="00174CC5" w:rsidRDefault="000731FD" w:rsidP="000731FD">
      <w:pPr>
        <w:spacing w:after="0" w:line="240" w:lineRule="auto"/>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 xml:space="preserve">          ______________________________</w:t>
      </w:r>
    </w:p>
    <w:p w14:paraId="7A1A850A" w14:textId="77777777" w:rsidR="000731FD" w:rsidRPr="00174CC5" w:rsidRDefault="000731FD" w:rsidP="000731FD">
      <w:pPr>
        <w:spacing w:after="0" w:line="240" w:lineRule="auto"/>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(ime, prezime, funkcija i potpis ovlaštene osobe)</w:t>
      </w:r>
    </w:p>
    <w:p w14:paraId="666EB7F5" w14:textId="77777777" w:rsidR="000731FD" w:rsidRPr="00174CC5" w:rsidRDefault="000731FD" w:rsidP="000731FD">
      <w:pPr>
        <w:spacing w:after="0" w:line="240" w:lineRule="auto"/>
        <w:rPr>
          <w:rFonts w:ascii="Times New Roman" w:hAnsi="Times New Roman"/>
          <w:b/>
          <w:bCs/>
          <w:sz w:val="24"/>
          <w:szCs w:val="28"/>
          <w:lang w:eastAsia="hr-HR"/>
        </w:rPr>
      </w:pPr>
      <w:r w:rsidRPr="00174CC5">
        <w:rPr>
          <w:lang w:eastAsia="hr-HR"/>
        </w:rPr>
        <w:br w:type="page"/>
      </w:r>
    </w:p>
    <w:p w14:paraId="195AEEB8" w14:textId="1EC12C9F" w:rsidR="005E5A21" w:rsidRPr="00174CC5" w:rsidRDefault="00295AE7" w:rsidP="00DC6AFE">
      <w:pPr>
        <w:pStyle w:val="Naslov1"/>
        <w:spacing w:before="0"/>
        <w:rPr>
          <w:rFonts w:eastAsiaTheme="minorHAnsi"/>
          <w:b w:val="0"/>
          <w:bCs w:val="0"/>
        </w:rPr>
      </w:pPr>
      <w:bookmarkStart w:id="218" w:name="_Toc219441726"/>
      <w:r w:rsidRPr="00174CC5">
        <w:rPr>
          <w:lang w:eastAsia="hr-HR"/>
        </w:rPr>
        <w:lastRenderedPageBreak/>
        <w:t>PRILOG</w:t>
      </w:r>
      <w:bookmarkEnd w:id="215"/>
      <w:bookmarkEnd w:id="216"/>
      <w:bookmarkEnd w:id="217"/>
      <w:r w:rsidR="00F654B9" w:rsidRPr="00174CC5">
        <w:rPr>
          <w:lang w:eastAsia="hr-HR"/>
        </w:rPr>
        <w:t xml:space="preserve"> </w:t>
      </w:r>
      <w:r w:rsidR="00174CC5" w:rsidRPr="00174CC5">
        <w:rPr>
          <w:lang w:eastAsia="hr-HR"/>
        </w:rPr>
        <w:t>III</w:t>
      </w:r>
      <w:r w:rsidR="002510DC" w:rsidRPr="00174CC5">
        <w:rPr>
          <w:lang w:eastAsia="hr-HR"/>
        </w:rPr>
        <w:t>.</w:t>
      </w:r>
      <w:r w:rsidR="00C9514D" w:rsidRPr="00174CC5">
        <w:rPr>
          <w:lang w:eastAsia="hr-HR"/>
        </w:rPr>
        <w:t xml:space="preserve"> </w:t>
      </w:r>
      <w:r w:rsidR="00421898" w:rsidRPr="00174CC5">
        <w:rPr>
          <w:rFonts w:eastAsiaTheme="minorHAnsi"/>
        </w:rPr>
        <w:t xml:space="preserve"> </w:t>
      </w:r>
      <w:bookmarkStart w:id="219" w:name="_Toc341086008"/>
      <w:r w:rsidR="005E5A21" w:rsidRPr="00174CC5">
        <w:rPr>
          <w:rFonts w:eastAsiaTheme="minorHAnsi"/>
        </w:rPr>
        <w:t>Ogledni primjerak Izjave o nekažnjavanju</w:t>
      </w:r>
      <w:bookmarkEnd w:id="218"/>
    </w:p>
    <w:p w14:paraId="5084CB01" w14:textId="77777777" w:rsidR="005E5A21" w:rsidRPr="00174CC5" w:rsidRDefault="005E5A21" w:rsidP="005E5A21">
      <w:pPr>
        <w:pStyle w:val="Default"/>
        <w:jc w:val="both"/>
        <w:rPr>
          <w:rFonts w:ascii="Times New Roman" w:hAnsi="Times New Roman" w:cs="Times New Roman"/>
        </w:rPr>
      </w:pPr>
    </w:p>
    <w:p w14:paraId="116CCE1E" w14:textId="77777777" w:rsidR="005E5A21" w:rsidRPr="00174CC5" w:rsidRDefault="00DC6AFE" w:rsidP="005E5A21">
      <w:pPr>
        <w:pStyle w:val="Default"/>
        <w:jc w:val="center"/>
        <w:rPr>
          <w:rFonts w:ascii="Times New Roman" w:hAnsi="Times New Roman" w:cs="Times New Roman"/>
          <w:b/>
          <w:bCs/>
        </w:rPr>
      </w:pPr>
      <w:r w:rsidRPr="00174CC5">
        <w:rPr>
          <w:rFonts w:ascii="Times New Roman" w:hAnsi="Times New Roman" w:cs="Times New Roman"/>
          <w:b/>
          <w:bCs/>
        </w:rPr>
        <w:t xml:space="preserve">I Z J A V A </w:t>
      </w:r>
      <w:r w:rsidR="00482EF5" w:rsidRPr="00174CC5">
        <w:rPr>
          <w:rFonts w:ascii="Times New Roman" w:hAnsi="Times New Roman" w:cs="Times New Roman"/>
          <w:b/>
          <w:bCs/>
        </w:rPr>
        <w:t xml:space="preserve"> </w:t>
      </w:r>
      <w:r w:rsidRPr="00174CC5">
        <w:rPr>
          <w:rFonts w:ascii="Times New Roman" w:hAnsi="Times New Roman" w:cs="Times New Roman"/>
          <w:b/>
          <w:bCs/>
        </w:rPr>
        <w:t xml:space="preserve"> O </w:t>
      </w:r>
      <w:r w:rsidR="00482EF5" w:rsidRPr="00174CC5">
        <w:rPr>
          <w:rFonts w:ascii="Times New Roman" w:hAnsi="Times New Roman" w:cs="Times New Roman"/>
          <w:b/>
          <w:bCs/>
        </w:rPr>
        <w:t xml:space="preserve"> </w:t>
      </w:r>
      <w:r w:rsidRPr="00174CC5">
        <w:rPr>
          <w:rFonts w:ascii="Times New Roman" w:hAnsi="Times New Roman" w:cs="Times New Roman"/>
          <w:b/>
          <w:bCs/>
        </w:rPr>
        <w:t xml:space="preserve"> N E K A Ž NJ A V A NJ U</w:t>
      </w:r>
    </w:p>
    <w:p w14:paraId="162C05D4" w14:textId="77777777" w:rsidR="005E5A21" w:rsidRPr="00174CC5" w:rsidRDefault="005E5A21" w:rsidP="005E5A21">
      <w:pPr>
        <w:pStyle w:val="Default"/>
        <w:jc w:val="center"/>
        <w:rPr>
          <w:rFonts w:ascii="Times New Roman" w:hAnsi="Times New Roman" w:cs="Times New Roman"/>
        </w:rPr>
      </w:pPr>
    </w:p>
    <w:p w14:paraId="31E860F2" w14:textId="77777777" w:rsidR="005E5A21" w:rsidRPr="00174CC5" w:rsidRDefault="005E5A21" w:rsidP="005E5A21">
      <w:pPr>
        <w:pStyle w:val="Default"/>
        <w:jc w:val="both"/>
        <w:rPr>
          <w:rFonts w:ascii="Times New Roman" w:hAnsi="Times New Roman" w:cs="Times New Roman"/>
        </w:rPr>
      </w:pPr>
      <w:r w:rsidRPr="00174CC5">
        <w:rPr>
          <w:rFonts w:ascii="Times New Roman" w:hAnsi="Times New Roman" w:cs="Times New Roman"/>
        </w:rPr>
        <w:t xml:space="preserve">kojom ja __________________________ iz _______________________________________ </w:t>
      </w:r>
    </w:p>
    <w:p w14:paraId="3ADBEFF8" w14:textId="77777777" w:rsidR="005E5A21" w:rsidRPr="00174CC5" w:rsidRDefault="005C3AD6" w:rsidP="005E5A21">
      <w:pPr>
        <w:pStyle w:val="Default"/>
        <w:ind w:left="708" w:firstLine="708"/>
        <w:jc w:val="both"/>
        <w:rPr>
          <w:rFonts w:ascii="Times New Roman" w:hAnsi="Times New Roman" w:cs="Times New Roman"/>
        </w:rPr>
      </w:pPr>
      <w:r w:rsidRPr="00174CC5">
        <w:rPr>
          <w:rFonts w:ascii="Times New Roman" w:hAnsi="Times New Roman" w:cs="Times New Roman"/>
        </w:rPr>
        <w:t xml:space="preserve">    </w:t>
      </w:r>
      <w:r w:rsidR="005E5A21" w:rsidRPr="00174CC5">
        <w:rPr>
          <w:rFonts w:ascii="Times New Roman" w:hAnsi="Times New Roman" w:cs="Times New Roman"/>
        </w:rPr>
        <w:t xml:space="preserve">(ime i prezime) </w:t>
      </w:r>
      <w:r w:rsidR="005E5A21" w:rsidRPr="00174CC5">
        <w:rPr>
          <w:rFonts w:ascii="Times New Roman" w:hAnsi="Times New Roman" w:cs="Times New Roman"/>
        </w:rPr>
        <w:tab/>
      </w:r>
      <w:r w:rsidR="005E5A21" w:rsidRPr="00174CC5">
        <w:rPr>
          <w:rFonts w:ascii="Times New Roman" w:hAnsi="Times New Roman" w:cs="Times New Roman"/>
        </w:rPr>
        <w:tab/>
      </w:r>
      <w:r w:rsidR="005E5A21" w:rsidRPr="00174CC5">
        <w:rPr>
          <w:rFonts w:ascii="Times New Roman" w:hAnsi="Times New Roman" w:cs="Times New Roman"/>
        </w:rPr>
        <w:tab/>
      </w:r>
      <w:r w:rsidR="005E5A21" w:rsidRPr="00174CC5">
        <w:rPr>
          <w:rFonts w:ascii="Times New Roman" w:hAnsi="Times New Roman" w:cs="Times New Roman"/>
        </w:rPr>
        <w:tab/>
        <w:t xml:space="preserve">(adresa stanovanja) </w:t>
      </w:r>
    </w:p>
    <w:p w14:paraId="2DF15310" w14:textId="77777777" w:rsidR="005E5A21" w:rsidRPr="00174CC5" w:rsidRDefault="005E5A21" w:rsidP="005E5A21">
      <w:pPr>
        <w:pStyle w:val="Default"/>
        <w:jc w:val="both"/>
        <w:rPr>
          <w:rFonts w:ascii="Times New Roman" w:hAnsi="Times New Roman" w:cs="Times New Roman"/>
        </w:rPr>
      </w:pPr>
    </w:p>
    <w:p w14:paraId="1E0C545F" w14:textId="77777777" w:rsidR="005E5A21" w:rsidRPr="00174CC5" w:rsidRDefault="005E5A21" w:rsidP="005E5A21">
      <w:pPr>
        <w:pStyle w:val="Default"/>
        <w:jc w:val="both"/>
        <w:rPr>
          <w:rFonts w:ascii="Times New Roman" w:hAnsi="Times New Roman" w:cs="Times New Roman"/>
        </w:rPr>
      </w:pPr>
      <w:r w:rsidRPr="00174CC5">
        <w:rPr>
          <w:rFonts w:ascii="Times New Roman" w:hAnsi="Times New Roman" w:cs="Times New Roman"/>
        </w:rPr>
        <w:t xml:space="preserve">kao </w:t>
      </w:r>
      <w:r w:rsidR="00225077" w:rsidRPr="00174CC5">
        <w:rPr>
          <w:rFonts w:ascii="Times New Roman" w:hAnsi="Times New Roman" w:cs="Times New Roman"/>
        </w:rPr>
        <w:t xml:space="preserve">član upravnog, upravljačkog ili nadzornog tijela imam ovlasti zastupanja, donošenja odluka ili nadzora gospodarskog subjekta </w:t>
      </w:r>
    </w:p>
    <w:p w14:paraId="5A0D85E5" w14:textId="77777777" w:rsidR="00225077" w:rsidRPr="00174CC5" w:rsidRDefault="00225077" w:rsidP="005E5A21">
      <w:pPr>
        <w:pStyle w:val="Default"/>
        <w:jc w:val="both"/>
        <w:rPr>
          <w:rFonts w:ascii="Times New Roman" w:hAnsi="Times New Roman" w:cs="Times New Roman"/>
        </w:rPr>
      </w:pPr>
    </w:p>
    <w:p w14:paraId="53D683AC" w14:textId="77777777" w:rsidR="005E5A21" w:rsidRPr="00174CC5" w:rsidRDefault="005E5A21" w:rsidP="005E5A21">
      <w:pPr>
        <w:pStyle w:val="Default"/>
        <w:jc w:val="both"/>
        <w:rPr>
          <w:rFonts w:ascii="Times New Roman" w:hAnsi="Times New Roman" w:cs="Times New Roman"/>
        </w:rPr>
      </w:pPr>
      <w:r w:rsidRPr="00174CC5">
        <w:rPr>
          <w:rFonts w:ascii="Times New Roman" w:hAnsi="Times New Roman" w:cs="Times New Roman"/>
        </w:rPr>
        <w:t xml:space="preserve">___________________________________________________________________________ </w:t>
      </w:r>
    </w:p>
    <w:p w14:paraId="67864362" w14:textId="77777777" w:rsidR="005E5A21" w:rsidRPr="00174CC5" w:rsidRDefault="005E5A21" w:rsidP="005C3AD6">
      <w:pPr>
        <w:pStyle w:val="Default"/>
        <w:jc w:val="center"/>
        <w:rPr>
          <w:rFonts w:ascii="Times New Roman" w:hAnsi="Times New Roman" w:cs="Times New Roman"/>
        </w:rPr>
      </w:pPr>
      <w:r w:rsidRPr="00174CC5">
        <w:rPr>
          <w:rFonts w:ascii="Times New Roman" w:hAnsi="Times New Roman" w:cs="Times New Roman"/>
        </w:rPr>
        <w:t>(naziv i adresa gospodarskog subjekta, OIB)</w:t>
      </w:r>
    </w:p>
    <w:p w14:paraId="24D40801" w14:textId="77777777" w:rsidR="005E5A21" w:rsidRPr="00174CC5" w:rsidRDefault="005E5A21" w:rsidP="005E5A21">
      <w:pPr>
        <w:pStyle w:val="Default"/>
        <w:ind w:left="1416" w:firstLine="708"/>
        <w:jc w:val="both"/>
        <w:rPr>
          <w:rFonts w:ascii="Times New Roman" w:hAnsi="Times New Roman" w:cs="Times New Roman"/>
        </w:rPr>
      </w:pPr>
    </w:p>
    <w:p w14:paraId="7543DC70" w14:textId="77777777" w:rsidR="005E5A21" w:rsidRPr="00174CC5" w:rsidRDefault="005E5A21" w:rsidP="005E5A21">
      <w:pPr>
        <w:pStyle w:val="Default"/>
        <w:jc w:val="both"/>
        <w:rPr>
          <w:rFonts w:ascii="Times New Roman" w:hAnsi="Times New Roman" w:cs="Times New Roman"/>
        </w:rPr>
      </w:pPr>
      <w:r w:rsidRPr="00174CC5">
        <w:rPr>
          <w:rFonts w:ascii="Times New Roman" w:hAnsi="Times New Roman" w:cs="Times New Roman"/>
        </w:rPr>
        <w:t xml:space="preserve">___________________________________________________________________________ </w:t>
      </w:r>
    </w:p>
    <w:p w14:paraId="476C98DE" w14:textId="77777777" w:rsidR="005E5A21" w:rsidRPr="00174CC5" w:rsidRDefault="005E5A21" w:rsidP="005E5A21">
      <w:pPr>
        <w:pStyle w:val="Default"/>
        <w:jc w:val="both"/>
        <w:rPr>
          <w:rFonts w:ascii="Times New Roman" w:hAnsi="Times New Roman" w:cs="Times New Roman"/>
        </w:rPr>
      </w:pPr>
    </w:p>
    <w:p w14:paraId="2C3150F2" w14:textId="77777777" w:rsidR="00612CE2" w:rsidRPr="00174CC5" w:rsidRDefault="00612CE2" w:rsidP="00612CE2">
      <w:pPr>
        <w:spacing w:before="120" w:after="0" w:line="240" w:lineRule="auto"/>
        <w:jc w:val="both"/>
        <w:rPr>
          <w:rFonts w:ascii="Times New Roman" w:hAnsi="Times New Roman"/>
          <w:color w:val="000000"/>
          <w:sz w:val="24"/>
          <w:szCs w:val="24"/>
          <w:lang w:eastAsia="hr-HR"/>
        </w:rPr>
      </w:pPr>
      <w:r w:rsidRPr="00174CC5">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a) sudjelovanje u zločinačkoj organizaciji, na temelju</w:t>
      </w:r>
    </w:p>
    <w:p w14:paraId="0D54221D"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b) korupciju, na temelju</w:t>
      </w:r>
    </w:p>
    <w:p w14:paraId="0939E5B2" w14:textId="77777777" w:rsidR="00612CE2" w:rsidRPr="00174CC5" w:rsidRDefault="00612CE2" w:rsidP="00612CE2">
      <w:pPr>
        <w:spacing w:before="120" w:after="0" w:line="240" w:lineRule="auto"/>
        <w:jc w:val="both"/>
        <w:rPr>
          <w:rFonts w:ascii="Times New Roman" w:hAnsi="Times New Roman"/>
          <w:bCs/>
          <w:sz w:val="24"/>
          <w:szCs w:val="24"/>
        </w:rPr>
      </w:pPr>
      <w:r w:rsidRPr="00174CC5">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c) prijevaru, na temelju</w:t>
      </w:r>
    </w:p>
    <w:p w14:paraId="52A5174F" w14:textId="77777777" w:rsidR="00612CE2" w:rsidRPr="00174CC5" w:rsidRDefault="00612CE2" w:rsidP="00612CE2">
      <w:pPr>
        <w:spacing w:before="120" w:after="0" w:line="240" w:lineRule="auto"/>
        <w:jc w:val="both"/>
        <w:rPr>
          <w:rFonts w:ascii="Times New Roman" w:hAnsi="Times New Roman"/>
          <w:bCs/>
          <w:sz w:val="24"/>
          <w:szCs w:val="24"/>
        </w:rPr>
      </w:pPr>
      <w:r w:rsidRPr="00174CC5">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d) terorizam ili kaznena djela povezana s terorističkim aktivnostima, na temelju</w:t>
      </w:r>
    </w:p>
    <w:p w14:paraId="1E042F0C" w14:textId="77777777" w:rsidR="00612CE2" w:rsidRPr="00174CC5" w:rsidRDefault="00612CE2" w:rsidP="00612CE2">
      <w:pPr>
        <w:spacing w:before="120" w:after="0" w:line="240" w:lineRule="auto"/>
        <w:jc w:val="both"/>
        <w:rPr>
          <w:rFonts w:ascii="Times New Roman" w:hAnsi="Times New Roman"/>
          <w:bCs/>
          <w:sz w:val="24"/>
          <w:szCs w:val="24"/>
        </w:rPr>
      </w:pPr>
      <w:r w:rsidRPr="00174CC5">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e) pranje novca ili financiranje terorizma, na temelju</w:t>
      </w:r>
    </w:p>
    <w:p w14:paraId="392763EE" w14:textId="77777777" w:rsidR="00612CE2" w:rsidRPr="00174CC5" w:rsidRDefault="00612CE2" w:rsidP="00612CE2">
      <w:pPr>
        <w:spacing w:before="120" w:after="0" w:line="240" w:lineRule="auto"/>
        <w:jc w:val="both"/>
        <w:rPr>
          <w:rFonts w:ascii="Times New Roman" w:hAnsi="Times New Roman"/>
          <w:bCs/>
          <w:sz w:val="24"/>
          <w:szCs w:val="24"/>
        </w:rPr>
      </w:pPr>
      <w:r w:rsidRPr="00174CC5">
        <w:rPr>
          <w:rFonts w:ascii="Times New Roman" w:hAnsi="Times New Roman"/>
          <w:bCs/>
          <w:sz w:val="24"/>
          <w:szCs w:val="24"/>
        </w:rPr>
        <w:t>– članka 98. (financiranje terorizma) i članka 265. (pranje novca) Kaznenog zakona</w:t>
      </w:r>
    </w:p>
    <w:p w14:paraId="37316978" w14:textId="77777777" w:rsidR="00612CE2" w:rsidRPr="00174CC5" w:rsidRDefault="00612CE2" w:rsidP="00612CE2">
      <w:pPr>
        <w:spacing w:before="120" w:after="0" w:line="240" w:lineRule="auto"/>
        <w:jc w:val="both"/>
        <w:rPr>
          <w:rFonts w:ascii="Times New Roman" w:hAnsi="Times New Roman"/>
          <w:bCs/>
          <w:sz w:val="24"/>
          <w:szCs w:val="24"/>
        </w:rPr>
      </w:pPr>
      <w:r w:rsidRPr="00174CC5">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f) dječji rad ili druge oblike trgovanja ljudima, na temelju</w:t>
      </w:r>
    </w:p>
    <w:p w14:paraId="2DB2C35B"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106. (trgovanje ljudima) Kaznenog zakona</w:t>
      </w:r>
    </w:p>
    <w:p w14:paraId="36F0999D" w14:textId="6616AD5E" w:rsidR="00612CE2" w:rsidRPr="00174CC5" w:rsidRDefault="00612CE2" w:rsidP="000369E1">
      <w:pPr>
        <w:spacing w:before="120" w:after="0" w:line="240" w:lineRule="auto"/>
        <w:jc w:val="both"/>
        <w:rPr>
          <w:rFonts w:ascii="Times New Roman" w:hAnsi="Times New Roman"/>
          <w:bCs/>
          <w:sz w:val="24"/>
          <w:szCs w:val="24"/>
        </w:rPr>
      </w:pPr>
      <w:r w:rsidRPr="00174CC5">
        <w:rPr>
          <w:rFonts w:ascii="Times New Roman" w:hAnsi="Times New Roman"/>
          <w:b/>
          <w:bCs/>
          <w:sz w:val="24"/>
          <w:szCs w:val="24"/>
        </w:rPr>
        <w:t xml:space="preserve">– </w:t>
      </w:r>
      <w:r w:rsidRPr="00174CC5">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Pr="00174CC5" w:rsidRDefault="000369E1" w:rsidP="000369E1">
      <w:pPr>
        <w:spacing w:before="120" w:after="0" w:line="240" w:lineRule="auto"/>
        <w:jc w:val="both"/>
        <w:rPr>
          <w:rFonts w:ascii="Times New Roman" w:hAnsi="Times New Roman"/>
          <w:bCs/>
          <w:sz w:val="24"/>
          <w:szCs w:val="24"/>
        </w:rPr>
      </w:pPr>
      <w:r w:rsidRPr="00174CC5">
        <w:rPr>
          <w:rFonts w:ascii="Times New Roman" w:hAnsi="Times New Roman"/>
          <w:bCs/>
          <w:sz w:val="24"/>
          <w:szCs w:val="24"/>
        </w:rPr>
        <w:t>ili</w:t>
      </w:r>
    </w:p>
    <w:p w14:paraId="32351FFB" w14:textId="77777777" w:rsidR="000369E1" w:rsidRPr="00174CC5" w:rsidRDefault="000369E1" w:rsidP="000369E1">
      <w:pPr>
        <w:spacing w:before="120" w:after="0" w:line="240" w:lineRule="auto"/>
        <w:jc w:val="both"/>
        <w:rPr>
          <w:rFonts w:ascii="Times New Roman" w:hAnsi="Times New Roman"/>
          <w:bCs/>
          <w:sz w:val="24"/>
          <w:szCs w:val="24"/>
        </w:rPr>
      </w:pPr>
      <w:r w:rsidRPr="00174CC5">
        <w:rPr>
          <w:rFonts w:ascii="Times New Roman" w:hAnsi="Times New Roman"/>
          <w:bCs/>
          <w:sz w:val="24"/>
          <w:szCs w:val="24"/>
        </w:rPr>
        <w:t xml:space="preserve">da gospodarski subjekt koji nema poslovni </w:t>
      </w:r>
      <w:proofErr w:type="spellStart"/>
      <w:r w:rsidRPr="00174CC5">
        <w:rPr>
          <w:rFonts w:ascii="Times New Roman" w:hAnsi="Times New Roman"/>
          <w:bCs/>
          <w:sz w:val="24"/>
          <w:szCs w:val="24"/>
        </w:rPr>
        <w:t>nastan</w:t>
      </w:r>
      <w:proofErr w:type="spellEnd"/>
      <w:r w:rsidRPr="00174CC5">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174CC5">
        <w:rPr>
          <w:rFonts w:ascii="Times New Roman" w:hAnsi="Times New Roman"/>
          <w:bCs/>
          <w:sz w:val="24"/>
          <w:szCs w:val="24"/>
        </w:rPr>
        <w:t>podtočaka</w:t>
      </w:r>
      <w:proofErr w:type="spellEnd"/>
      <w:r w:rsidRPr="00174CC5">
        <w:rPr>
          <w:rFonts w:ascii="Times New Roman" w:hAnsi="Times New Roman"/>
          <w:bCs/>
          <w:sz w:val="24"/>
          <w:szCs w:val="24"/>
        </w:rPr>
        <w:t xml:space="preserve"> od a) do f) i za odgovarajuća kaznena djela koja, prema nacionalnim propisima države poslovnog </w:t>
      </w:r>
      <w:proofErr w:type="spellStart"/>
      <w:r w:rsidRPr="00174CC5">
        <w:rPr>
          <w:rFonts w:ascii="Times New Roman" w:hAnsi="Times New Roman"/>
          <w:bCs/>
          <w:sz w:val="24"/>
          <w:szCs w:val="24"/>
        </w:rPr>
        <w:t>nastana</w:t>
      </w:r>
      <w:proofErr w:type="spellEnd"/>
      <w:r w:rsidRPr="00174CC5">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6A3840ED" w14:textId="77777777" w:rsidR="000369E1" w:rsidRPr="00174CC5" w:rsidRDefault="000369E1" w:rsidP="00612CE2">
      <w:pPr>
        <w:pStyle w:val="Default"/>
        <w:jc w:val="both"/>
        <w:rPr>
          <w:rFonts w:ascii="Times New Roman" w:hAnsi="Times New Roman" w:cs="Times New Roman"/>
        </w:rPr>
      </w:pPr>
    </w:p>
    <w:p w14:paraId="4741DD73" w14:textId="77777777" w:rsidR="00612CE2" w:rsidRPr="00174CC5" w:rsidRDefault="00612CE2" w:rsidP="00612CE2">
      <w:pPr>
        <w:pStyle w:val="Default"/>
        <w:jc w:val="both"/>
        <w:rPr>
          <w:rFonts w:ascii="Times New Roman" w:hAnsi="Times New Roman" w:cs="Times New Roman"/>
        </w:rPr>
      </w:pPr>
    </w:p>
    <w:p w14:paraId="44D94E35" w14:textId="743211E4" w:rsidR="00612CE2" w:rsidRPr="00174CC5" w:rsidRDefault="00612CE2" w:rsidP="00612CE2">
      <w:pPr>
        <w:pStyle w:val="Default"/>
        <w:jc w:val="both"/>
        <w:rPr>
          <w:rFonts w:ascii="Times New Roman" w:hAnsi="Times New Roman" w:cs="Times New Roman"/>
        </w:rPr>
      </w:pPr>
      <w:r w:rsidRPr="00174CC5">
        <w:rPr>
          <w:rFonts w:ascii="Times New Roman" w:hAnsi="Times New Roman" w:cs="Times New Roman"/>
        </w:rPr>
        <w:t>U _</w:t>
      </w:r>
      <w:r w:rsidR="006668E7" w:rsidRPr="00174CC5">
        <w:rPr>
          <w:rFonts w:ascii="Times New Roman" w:hAnsi="Times New Roman" w:cs="Times New Roman"/>
        </w:rPr>
        <w:t>_______________, __________ 202</w:t>
      </w:r>
      <w:r w:rsidR="00C26256">
        <w:rPr>
          <w:rFonts w:ascii="Times New Roman" w:hAnsi="Times New Roman" w:cs="Times New Roman"/>
        </w:rPr>
        <w:t>6</w:t>
      </w:r>
      <w:r w:rsidRPr="00174CC5">
        <w:rPr>
          <w:rFonts w:ascii="Times New Roman" w:hAnsi="Times New Roman" w:cs="Times New Roman"/>
        </w:rPr>
        <w:t xml:space="preserve">. godine. </w:t>
      </w:r>
    </w:p>
    <w:p w14:paraId="5F9A2164" w14:textId="77777777" w:rsidR="005E5A21" w:rsidRPr="00174CC5" w:rsidRDefault="005E5A21" w:rsidP="005E5A21">
      <w:pPr>
        <w:pStyle w:val="Default"/>
        <w:jc w:val="both"/>
        <w:rPr>
          <w:rFonts w:ascii="Times New Roman" w:hAnsi="Times New Roman" w:cs="Times New Roman"/>
        </w:rPr>
      </w:pPr>
    </w:p>
    <w:p w14:paraId="36FFE6E0" w14:textId="77777777" w:rsidR="005E5A21" w:rsidRPr="00174CC5" w:rsidRDefault="005E5A21" w:rsidP="005E5A21">
      <w:pPr>
        <w:pStyle w:val="Default"/>
        <w:ind w:left="2124" w:firstLine="708"/>
        <w:jc w:val="both"/>
        <w:rPr>
          <w:rFonts w:ascii="Times New Roman" w:hAnsi="Times New Roman" w:cs="Times New Roman"/>
        </w:rPr>
      </w:pPr>
    </w:p>
    <w:p w14:paraId="1248E849" w14:textId="77777777" w:rsidR="005E5A21" w:rsidRPr="00174CC5" w:rsidRDefault="005E5A21" w:rsidP="005E5A21">
      <w:pPr>
        <w:pStyle w:val="Default"/>
        <w:ind w:left="2124" w:firstLine="708"/>
        <w:jc w:val="both"/>
        <w:rPr>
          <w:rFonts w:ascii="Times New Roman" w:hAnsi="Times New Roman" w:cs="Times New Roman"/>
        </w:rPr>
      </w:pPr>
      <w:r w:rsidRPr="00174CC5">
        <w:rPr>
          <w:rFonts w:ascii="Times New Roman" w:hAnsi="Times New Roman" w:cs="Times New Roman"/>
        </w:rPr>
        <w:t xml:space="preserve">M.P.       </w:t>
      </w:r>
    </w:p>
    <w:p w14:paraId="1203E1E2" w14:textId="77777777" w:rsidR="005E5A21" w:rsidRPr="00174CC5" w:rsidRDefault="005E5A21" w:rsidP="005E5A21">
      <w:pPr>
        <w:pStyle w:val="Default"/>
        <w:ind w:left="3540"/>
        <w:jc w:val="both"/>
        <w:rPr>
          <w:rFonts w:ascii="Times New Roman" w:hAnsi="Times New Roman" w:cs="Times New Roman"/>
        </w:rPr>
      </w:pPr>
    </w:p>
    <w:p w14:paraId="39FD58C5" w14:textId="77777777" w:rsidR="005E5A21" w:rsidRPr="00174CC5" w:rsidRDefault="005E5A21" w:rsidP="005E5A21">
      <w:pPr>
        <w:pStyle w:val="Default"/>
        <w:ind w:left="3540"/>
        <w:jc w:val="both"/>
        <w:rPr>
          <w:rFonts w:ascii="Times New Roman" w:hAnsi="Times New Roman" w:cs="Times New Roman"/>
        </w:rPr>
      </w:pPr>
      <w:r w:rsidRPr="00174CC5">
        <w:rPr>
          <w:rFonts w:ascii="Times New Roman" w:hAnsi="Times New Roman" w:cs="Times New Roman"/>
        </w:rPr>
        <w:t xml:space="preserve">                 _____________________________________      </w:t>
      </w:r>
    </w:p>
    <w:p w14:paraId="474343D9" w14:textId="7CCBE8C4" w:rsidR="004E0C04" w:rsidRPr="00174CC5" w:rsidRDefault="005E5A21" w:rsidP="00612CE2">
      <w:pPr>
        <w:pStyle w:val="Default"/>
        <w:ind w:left="3540"/>
        <w:jc w:val="both"/>
        <w:rPr>
          <w:rFonts w:ascii="Times New Roman" w:hAnsi="Times New Roman" w:cs="Times New Roman"/>
        </w:rPr>
      </w:pPr>
      <w:r w:rsidRPr="00174CC5">
        <w:rPr>
          <w:rFonts w:ascii="Times New Roman" w:hAnsi="Times New Roman" w:cs="Times New Roman"/>
        </w:rPr>
        <w:t xml:space="preserve">              (ime, prezime, funkcija i potpis ovlaštene osobe) </w:t>
      </w:r>
      <w:bookmarkEnd w:id="219"/>
    </w:p>
    <w:p w14:paraId="6588DB32" w14:textId="77777777" w:rsidR="00F03EF8" w:rsidRPr="00A9169B" w:rsidRDefault="00F03EF8">
      <w:pPr>
        <w:spacing w:after="0" w:line="240" w:lineRule="auto"/>
        <w:rPr>
          <w:rFonts w:ascii="Times New Roman" w:hAnsi="Times New Roman"/>
          <w:highlight w:val="yellow"/>
        </w:rPr>
      </w:pPr>
    </w:p>
    <w:p w14:paraId="231EA3ED" w14:textId="7E057574" w:rsidR="00F03EF8" w:rsidRPr="00A9169B" w:rsidRDefault="00F03EF8">
      <w:pPr>
        <w:spacing w:after="0" w:line="240" w:lineRule="auto"/>
        <w:rPr>
          <w:rFonts w:ascii="Times New Roman" w:hAnsi="Times New Roman"/>
          <w:highlight w:val="yellow"/>
        </w:rPr>
      </w:pPr>
    </w:p>
    <w:sectPr w:rsidR="00F03EF8" w:rsidRPr="00A9169B" w:rsidSect="003116FF">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2FD5" w14:textId="77777777" w:rsidR="00763452" w:rsidRDefault="00763452">
      <w:r>
        <w:separator/>
      </w:r>
    </w:p>
  </w:endnote>
  <w:endnote w:type="continuationSeparator" w:id="0">
    <w:p w14:paraId="2B66D140" w14:textId="77777777" w:rsidR="00763452" w:rsidRDefault="0076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E2E1" w14:textId="77777777" w:rsidR="00763452" w:rsidRDefault="00763452">
      <w:r>
        <w:separator/>
      </w:r>
    </w:p>
  </w:footnote>
  <w:footnote w:type="continuationSeparator" w:id="0">
    <w:p w14:paraId="2F89B7D8" w14:textId="77777777" w:rsidR="00763452" w:rsidRDefault="00763452">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4155D0"/>
    <w:multiLevelType w:val="hybridMultilevel"/>
    <w:tmpl w:val="C35400A0"/>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5"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E522FD"/>
    <w:multiLevelType w:val="hybridMultilevel"/>
    <w:tmpl w:val="174C32CE"/>
    <w:lvl w:ilvl="0" w:tplc="041A0001">
      <w:start w:val="1"/>
      <w:numFmt w:val="bullet"/>
      <w:lvlText w:val=""/>
      <w:lvlJc w:val="left"/>
      <w:pPr>
        <w:ind w:left="720" w:hanging="360"/>
      </w:pPr>
      <w:rPr>
        <w:rFonts w:ascii="Symbol" w:hAnsi="Symbol" w:hint="default"/>
      </w:rPr>
    </w:lvl>
    <w:lvl w:ilvl="1" w:tplc="97FE9644">
      <w:start w:val="1"/>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2619B5"/>
    <w:multiLevelType w:val="hybridMultilevel"/>
    <w:tmpl w:val="B56EE418"/>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C23966"/>
    <w:multiLevelType w:val="hybridMultilevel"/>
    <w:tmpl w:val="1C0202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23163FAB"/>
    <w:multiLevelType w:val="hybridMultilevel"/>
    <w:tmpl w:val="6BE00EF2"/>
    <w:lvl w:ilvl="0" w:tplc="82D828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582450"/>
    <w:multiLevelType w:val="hybridMultilevel"/>
    <w:tmpl w:val="738061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4" w15:restartNumberingAfterBreak="0">
    <w:nsid w:val="63115871"/>
    <w:multiLevelType w:val="hybridMultilevel"/>
    <w:tmpl w:val="C406A06A"/>
    <w:lvl w:ilvl="0" w:tplc="041A0001">
      <w:start w:val="1"/>
      <w:numFmt w:val="bullet"/>
      <w:lvlText w:val=""/>
      <w:lvlJc w:val="left"/>
      <w:pPr>
        <w:ind w:left="720" w:hanging="360"/>
      </w:pPr>
      <w:rPr>
        <w:rFonts w:ascii="Symbol" w:hAnsi="Symbol" w:hint="default"/>
      </w:rPr>
    </w:lvl>
    <w:lvl w:ilvl="1" w:tplc="99361E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41"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2"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24"/>
  </w:num>
  <w:num w:numId="3" w16cid:durableId="568611296">
    <w:abstractNumId w:val="34"/>
  </w:num>
  <w:num w:numId="4" w16cid:durableId="633825808">
    <w:abstractNumId w:val="28"/>
  </w:num>
  <w:num w:numId="5" w16cid:durableId="2146391665">
    <w:abstractNumId w:val="33"/>
  </w:num>
  <w:num w:numId="6" w16cid:durableId="1195121391">
    <w:abstractNumId w:val="43"/>
  </w:num>
  <w:num w:numId="7" w16cid:durableId="1865286063">
    <w:abstractNumId w:val="11"/>
  </w:num>
  <w:num w:numId="8" w16cid:durableId="1374698935">
    <w:abstractNumId w:val="20"/>
  </w:num>
  <w:num w:numId="9" w16cid:durableId="1694961195">
    <w:abstractNumId w:val="42"/>
  </w:num>
  <w:num w:numId="10" w16cid:durableId="1177816329">
    <w:abstractNumId w:val="32"/>
  </w:num>
  <w:num w:numId="11" w16cid:durableId="1092238631">
    <w:abstractNumId w:val="16"/>
  </w:num>
  <w:num w:numId="12" w16cid:durableId="874542019">
    <w:abstractNumId w:val="21"/>
  </w:num>
  <w:num w:numId="13" w16cid:durableId="1286426176">
    <w:abstractNumId w:val="25"/>
  </w:num>
  <w:num w:numId="14" w16cid:durableId="957874871">
    <w:abstractNumId w:val="2"/>
  </w:num>
  <w:num w:numId="15" w16cid:durableId="1204295946">
    <w:abstractNumId w:val="19"/>
  </w:num>
  <w:num w:numId="16" w16cid:durableId="974334536">
    <w:abstractNumId w:val="40"/>
  </w:num>
  <w:num w:numId="17" w16cid:durableId="1353336328">
    <w:abstractNumId w:val="9"/>
  </w:num>
  <w:num w:numId="18" w16cid:durableId="385682909">
    <w:abstractNumId w:val="14"/>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5"/>
    <w:lvlOverride w:ilvl="0">
      <w:startOverride w:val="1"/>
    </w:lvlOverride>
    <w:lvlOverride w:ilvl="1"/>
    <w:lvlOverride w:ilvl="2"/>
    <w:lvlOverride w:ilvl="3"/>
    <w:lvlOverride w:ilvl="4"/>
    <w:lvlOverride w:ilvl="5"/>
    <w:lvlOverride w:ilvl="6"/>
    <w:lvlOverride w:ilvl="7"/>
    <w:lvlOverride w:ilvl="8"/>
  </w:num>
  <w:num w:numId="20" w16cid:durableId="1405755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5"/>
  </w:num>
  <w:num w:numId="24" w16cid:durableId="255094957">
    <w:abstractNumId w:val="8"/>
  </w:num>
  <w:num w:numId="25" w16cid:durableId="2072539238">
    <w:abstractNumId w:val="41"/>
  </w:num>
  <w:num w:numId="26" w16cid:durableId="1063522409">
    <w:abstractNumId w:val="1"/>
  </w:num>
  <w:num w:numId="27" w16cid:durableId="894245470">
    <w:abstractNumId w:val="22"/>
  </w:num>
  <w:num w:numId="28" w16cid:durableId="792477290">
    <w:abstractNumId w:val="23"/>
  </w:num>
  <w:num w:numId="29" w16cid:durableId="54876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30"/>
  </w:num>
  <w:num w:numId="31" w16cid:durableId="647327495">
    <w:abstractNumId w:val="29"/>
  </w:num>
  <w:num w:numId="32" w16cid:durableId="1629705845">
    <w:abstractNumId w:val="36"/>
  </w:num>
  <w:num w:numId="33" w16cid:durableId="847600607">
    <w:abstractNumId w:val="35"/>
  </w:num>
  <w:num w:numId="34" w16cid:durableId="1143157469">
    <w:abstractNumId w:val="39"/>
  </w:num>
  <w:num w:numId="35" w16cid:durableId="106391818">
    <w:abstractNumId w:val="27"/>
  </w:num>
  <w:num w:numId="36" w16cid:durableId="572813028">
    <w:abstractNumId w:val="31"/>
  </w:num>
  <w:num w:numId="37" w16cid:durableId="19742185">
    <w:abstractNumId w:val="17"/>
  </w:num>
  <w:num w:numId="38" w16cid:durableId="1315644206">
    <w:abstractNumId w:val="18"/>
  </w:num>
  <w:num w:numId="39" w16cid:durableId="291401709">
    <w:abstractNumId w:val="37"/>
  </w:num>
  <w:num w:numId="40" w16cid:durableId="620919203">
    <w:abstractNumId w:val="4"/>
  </w:num>
  <w:num w:numId="41" w16cid:durableId="738599207">
    <w:abstractNumId w:val="15"/>
  </w:num>
  <w:num w:numId="42" w16cid:durableId="780535571">
    <w:abstractNumId w:val="12"/>
  </w:num>
  <w:num w:numId="43" w16cid:durableId="356345762">
    <w:abstractNumId w:val="3"/>
  </w:num>
  <w:num w:numId="44" w16cid:durableId="957418049">
    <w:abstractNumId w:val="13"/>
  </w:num>
  <w:num w:numId="45" w16cid:durableId="1030883336">
    <w:abstractNumId w:val="26"/>
  </w:num>
  <w:num w:numId="46" w16cid:durableId="45017024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395A"/>
    <w:rsid w:val="00055400"/>
    <w:rsid w:val="00061040"/>
    <w:rsid w:val="000639F4"/>
    <w:rsid w:val="0006445F"/>
    <w:rsid w:val="00064EFB"/>
    <w:rsid w:val="00065390"/>
    <w:rsid w:val="000674B5"/>
    <w:rsid w:val="000703BB"/>
    <w:rsid w:val="00070B7F"/>
    <w:rsid w:val="000715FB"/>
    <w:rsid w:val="000724F2"/>
    <w:rsid w:val="000731FD"/>
    <w:rsid w:val="00074776"/>
    <w:rsid w:val="0007537D"/>
    <w:rsid w:val="0007669B"/>
    <w:rsid w:val="00077DBE"/>
    <w:rsid w:val="00080EFD"/>
    <w:rsid w:val="0008572A"/>
    <w:rsid w:val="00086A73"/>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B49CE"/>
    <w:rsid w:val="000C0368"/>
    <w:rsid w:val="000C292F"/>
    <w:rsid w:val="000C51C9"/>
    <w:rsid w:val="000C5A3B"/>
    <w:rsid w:val="000C76EB"/>
    <w:rsid w:val="000D0EC7"/>
    <w:rsid w:val="000D707E"/>
    <w:rsid w:val="000D78D6"/>
    <w:rsid w:val="000E3089"/>
    <w:rsid w:val="000E3161"/>
    <w:rsid w:val="000E525B"/>
    <w:rsid w:val="000F0193"/>
    <w:rsid w:val="000F1909"/>
    <w:rsid w:val="000F2467"/>
    <w:rsid w:val="000F27E5"/>
    <w:rsid w:val="000F36E1"/>
    <w:rsid w:val="000F39BE"/>
    <w:rsid w:val="000F4E0F"/>
    <w:rsid w:val="000F57A8"/>
    <w:rsid w:val="000F5F50"/>
    <w:rsid w:val="000F6A16"/>
    <w:rsid w:val="000F6BB6"/>
    <w:rsid w:val="00101632"/>
    <w:rsid w:val="00104658"/>
    <w:rsid w:val="001049B6"/>
    <w:rsid w:val="00105155"/>
    <w:rsid w:val="00106128"/>
    <w:rsid w:val="0010645F"/>
    <w:rsid w:val="0011304D"/>
    <w:rsid w:val="001149A2"/>
    <w:rsid w:val="001150F2"/>
    <w:rsid w:val="00115A83"/>
    <w:rsid w:val="00116BC4"/>
    <w:rsid w:val="001176C0"/>
    <w:rsid w:val="001213D6"/>
    <w:rsid w:val="0012301E"/>
    <w:rsid w:val="001232E9"/>
    <w:rsid w:val="00125B3F"/>
    <w:rsid w:val="001277AF"/>
    <w:rsid w:val="00132AFB"/>
    <w:rsid w:val="00133C54"/>
    <w:rsid w:val="00134DEC"/>
    <w:rsid w:val="001367AA"/>
    <w:rsid w:val="00136AEA"/>
    <w:rsid w:val="00137FCD"/>
    <w:rsid w:val="001404E6"/>
    <w:rsid w:val="00141BBB"/>
    <w:rsid w:val="00143A00"/>
    <w:rsid w:val="001440FD"/>
    <w:rsid w:val="0014415C"/>
    <w:rsid w:val="0014521E"/>
    <w:rsid w:val="00146683"/>
    <w:rsid w:val="00150430"/>
    <w:rsid w:val="00151381"/>
    <w:rsid w:val="001520F1"/>
    <w:rsid w:val="0015243F"/>
    <w:rsid w:val="00154F5A"/>
    <w:rsid w:val="001566A3"/>
    <w:rsid w:val="00160058"/>
    <w:rsid w:val="0016248D"/>
    <w:rsid w:val="00162C54"/>
    <w:rsid w:val="00162F68"/>
    <w:rsid w:val="00163647"/>
    <w:rsid w:val="001646D8"/>
    <w:rsid w:val="00167EAC"/>
    <w:rsid w:val="00170602"/>
    <w:rsid w:val="00170691"/>
    <w:rsid w:val="00170B70"/>
    <w:rsid w:val="001720AA"/>
    <w:rsid w:val="00173CF4"/>
    <w:rsid w:val="00174395"/>
    <w:rsid w:val="0017469D"/>
    <w:rsid w:val="00174CC5"/>
    <w:rsid w:val="00176A29"/>
    <w:rsid w:val="001815B5"/>
    <w:rsid w:val="00182708"/>
    <w:rsid w:val="00182E1E"/>
    <w:rsid w:val="0018422D"/>
    <w:rsid w:val="001849CF"/>
    <w:rsid w:val="00185277"/>
    <w:rsid w:val="001860FC"/>
    <w:rsid w:val="00186DE4"/>
    <w:rsid w:val="00187D8B"/>
    <w:rsid w:val="00191858"/>
    <w:rsid w:val="00193EAC"/>
    <w:rsid w:val="00195726"/>
    <w:rsid w:val="00196930"/>
    <w:rsid w:val="00197056"/>
    <w:rsid w:val="00197262"/>
    <w:rsid w:val="00197CFB"/>
    <w:rsid w:val="00197DDE"/>
    <w:rsid w:val="001A1459"/>
    <w:rsid w:val="001A25E9"/>
    <w:rsid w:val="001A3C70"/>
    <w:rsid w:val="001A454E"/>
    <w:rsid w:val="001A5FC2"/>
    <w:rsid w:val="001A6ED4"/>
    <w:rsid w:val="001A736D"/>
    <w:rsid w:val="001A7925"/>
    <w:rsid w:val="001B0C0F"/>
    <w:rsid w:val="001B0DAB"/>
    <w:rsid w:val="001B0F89"/>
    <w:rsid w:val="001B1C80"/>
    <w:rsid w:val="001B1F0F"/>
    <w:rsid w:val="001B1FDD"/>
    <w:rsid w:val="001B67EF"/>
    <w:rsid w:val="001B68E1"/>
    <w:rsid w:val="001C0C85"/>
    <w:rsid w:val="001C0E39"/>
    <w:rsid w:val="001C1C01"/>
    <w:rsid w:val="001C1F5B"/>
    <w:rsid w:val="001C417D"/>
    <w:rsid w:val="001C4BA0"/>
    <w:rsid w:val="001D0ED0"/>
    <w:rsid w:val="001D4C58"/>
    <w:rsid w:val="001D5123"/>
    <w:rsid w:val="001D6E4D"/>
    <w:rsid w:val="001D7570"/>
    <w:rsid w:val="001D7F46"/>
    <w:rsid w:val="001E3AD3"/>
    <w:rsid w:val="001E53BD"/>
    <w:rsid w:val="001F16D8"/>
    <w:rsid w:val="001F36DB"/>
    <w:rsid w:val="001F5F78"/>
    <w:rsid w:val="001F61E3"/>
    <w:rsid w:val="001F63C3"/>
    <w:rsid w:val="00200218"/>
    <w:rsid w:val="00202251"/>
    <w:rsid w:val="00202C4E"/>
    <w:rsid w:val="002032AF"/>
    <w:rsid w:val="00203AED"/>
    <w:rsid w:val="002049A4"/>
    <w:rsid w:val="00204DAF"/>
    <w:rsid w:val="00204E6B"/>
    <w:rsid w:val="0020541B"/>
    <w:rsid w:val="00205D19"/>
    <w:rsid w:val="00207A2C"/>
    <w:rsid w:val="00211A62"/>
    <w:rsid w:val="0021329E"/>
    <w:rsid w:val="0021680F"/>
    <w:rsid w:val="002205E8"/>
    <w:rsid w:val="00221B2C"/>
    <w:rsid w:val="00223D51"/>
    <w:rsid w:val="00224E4D"/>
    <w:rsid w:val="00225077"/>
    <w:rsid w:val="00227F00"/>
    <w:rsid w:val="002300DD"/>
    <w:rsid w:val="00234182"/>
    <w:rsid w:val="002359CD"/>
    <w:rsid w:val="00236B38"/>
    <w:rsid w:val="00236E77"/>
    <w:rsid w:val="002423E9"/>
    <w:rsid w:val="00243145"/>
    <w:rsid w:val="002440DB"/>
    <w:rsid w:val="00245BA8"/>
    <w:rsid w:val="00247507"/>
    <w:rsid w:val="00247F77"/>
    <w:rsid w:val="00250480"/>
    <w:rsid w:val="002510DC"/>
    <w:rsid w:val="002526C1"/>
    <w:rsid w:val="00252B62"/>
    <w:rsid w:val="0025580C"/>
    <w:rsid w:val="00260BCF"/>
    <w:rsid w:val="0026114A"/>
    <w:rsid w:val="0026738F"/>
    <w:rsid w:val="00267D3A"/>
    <w:rsid w:val="002730FF"/>
    <w:rsid w:val="00281DA6"/>
    <w:rsid w:val="0028303C"/>
    <w:rsid w:val="00283F9A"/>
    <w:rsid w:val="00284039"/>
    <w:rsid w:val="00286693"/>
    <w:rsid w:val="00286AF6"/>
    <w:rsid w:val="002871B5"/>
    <w:rsid w:val="002871C7"/>
    <w:rsid w:val="00290AB1"/>
    <w:rsid w:val="00291548"/>
    <w:rsid w:val="00295AE7"/>
    <w:rsid w:val="002962FA"/>
    <w:rsid w:val="002A0838"/>
    <w:rsid w:val="002A0CB9"/>
    <w:rsid w:val="002A261A"/>
    <w:rsid w:val="002A4F7E"/>
    <w:rsid w:val="002A5F11"/>
    <w:rsid w:val="002A6EFA"/>
    <w:rsid w:val="002A7C44"/>
    <w:rsid w:val="002B0297"/>
    <w:rsid w:val="002B253A"/>
    <w:rsid w:val="002B3D2B"/>
    <w:rsid w:val="002C032F"/>
    <w:rsid w:val="002C06B6"/>
    <w:rsid w:val="002C1C3F"/>
    <w:rsid w:val="002C1D5E"/>
    <w:rsid w:val="002C22D7"/>
    <w:rsid w:val="002C3397"/>
    <w:rsid w:val="002C360A"/>
    <w:rsid w:val="002C446A"/>
    <w:rsid w:val="002C4FED"/>
    <w:rsid w:val="002C6A6F"/>
    <w:rsid w:val="002D290B"/>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16FF"/>
    <w:rsid w:val="00313347"/>
    <w:rsid w:val="00314A99"/>
    <w:rsid w:val="00315835"/>
    <w:rsid w:val="00317AD5"/>
    <w:rsid w:val="003211F3"/>
    <w:rsid w:val="00321B8B"/>
    <w:rsid w:val="003235EE"/>
    <w:rsid w:val="003236B6"/>
    <w:rsid w:val="003242FF"/>
    <w:rsid w:val="003264CE"/>
    <w:rsid w:val="00326C2A"/>
    <w:rsid w:val="00334D9E"/>
    <w:rsid w:val="00335B98"/>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1142"/>
    <w:rsid w:val="00394ADD"/>
    <w:rsid w:val="00395351"/>
    <w:rsid w:val="0039668B"/>
    <w:rsid w:val="00396E01"/>
    <w:rsid w:val="003A19CA"/>
    <w:rsid w:val="003A220F"/>
    <w:rsid w:val="003A2500"/>
    <w:rsid w:val="003A25A4"/>
    <w:rsid w:val="003A2889"/>
    <w:rsid w:val="003A3F59"/>
    <w:rsid w:val="003A422D"/>
    <w:rsid w:val="003A43E1"/>
    <w:rsid w:val="003A4619"/>
    <w:rsid w:val="003A4C0D"/>
    <w:rsid w:val="003A4F3B"/>
    <w:rsid w:val="003A7018"/>
    <w:rsid w:val="003B2506"/>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1D40"/>
    <w:rsid w:val="003F26C3"/>
    <w:rsid w:val="003F399C"/>
    <w:rsid w:val="003F4B6B"/>
    <w:rsid w:val="003F634A"/>
    <w:rsid w:val="00400DC4"/>
    <w:rsid w:val="004016FE"/>
    <w:rsid w:val="00404231"/>
    <w:rsid w:val="004043E2"/>
    <w:rsid w:val="004047DF"/>
    <w:rsid w:val="00405B20"/>
    <w:rsid w:val="00406909"/>
    <w:rsid w:val="00406E64"/>
    <w:rsid w:val="00410913"/>
    <w:rsid w:val="00411041"/>
    <w:rsid w:val="00412739"/>
    <w:rsid w:val="00413C8E"/>
    <w:rsid w:val="00414191"/>
    <w:rsid w:val="00414814"/>
    <w:rsid w:val="00415122"/>
    <w:rsid w:val="00417B0F"/>
    <w:rsid w:val="00420135"/>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5F1C"/>
    <w:rsid w:val="004460D3"/>
    <w:rsid w:val="0044794B"/>
    <w:rsid w:val="00450202"/>
    <w:rsid w:val="00461CE5"/>
    <w:rsid w:val="0046422E"/>
    <w:rsid w:val="00466AA6"/>
    <w:rsid w:val="00466E51"/>
    <w:rsid w:val="004714F7"/>
    <w:rsid w:val="00471BE2"/>
    <w:rsid w:val="00472DD2"/>
    <w:rsid w:val="004812AD"/>
    <w:rsid w:val="004822BE"/>
    <w:rsid w:val="00482EF5"/>
    <w:rsid w:val="0048356D"/>
    <w:rsid w:val="00484E61"/>
    <w:rsid w:val="00486F6A"/>
    <w:rsid w:val="004879A5"/>
    <w:rsid w:val="004915BD"/>
    <w:rsid w:val="00493815"/>
    <w:rsid w:val="00494031"/>
    <w:rsid w:val="00494E3B"/>
    <w:rsid w:val="004964B6"/>
    <w:rsid w:val="004A053C"/>
    <w:rsid w:val="004A187E"/>
    <w:rsid w:val="004A1942"/>
    <w:rsid w:val="004A35EA"/>
    <w:rsid w:val="004A414E"/>
    <w:rsid w:val="004A7E8B"/>
    <w:rsid w:val="004B27C3"/>
    <w:rsid w:val="004B32ED"/>
    <w:rsid w:val="004B43B6"/>
    <w:rsid w:val="004B4B4F"/>
    <w:rsid w:val="004B4DE8"/>
    <w:rsid w:val="004B5F91"/>
    <w:rsid w:val="004B5FF2"/>
    <w:rsid w:val="004B7B89"/>
    <w:rsid w:val="004C0EC3"/>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13BA"/>
    <w:rsid w:val="00502058"/>
    <w:rsid w:val="00502400"/>
    <w:rsid w:val="00505F23"/>
    <w:rsid w:val="00507A25"/>
    <w:rsid w:val="00516058"/>
    <w:rsid w:val="00516EED"/>
    <w:rsid w:val="00517A4E"/>
    <w:rsid w:val="00522769"/>
    <w:rsid w:val="00522FC9"/>
    <w:rsid w:val="0052485A"/>
    <w:rsid w:val="0052530F"/>
    <w:rsid w:val="00526ABB"/>
    <w:rsid w:val="0052777E"/>
    <w:rsid w:val="00540EE2"/>
    <w:rsid w:val="005422A3"/>
    <w:rsid w:val="00544277"/>
    <w:rsid w:val="005449F2"/>
    <w:rsid w:val="00544E50"/>
    <w:rsid w:val="005465B0"/>
    <w:rsid w:val="00547AAA"/>
    <w:rsid w:val="00550EDD"/>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6DBD"/>
    <w:rsid w:val="005878C8"/>
    <w:rsid w:val="00590756"/>
    <w:rsid w:val="00591ADA"/>
    <w:rsid w:val="005925C5"/>
    <w:rsid w:val="005928C6"/>
    <w:rsid w:val="00593DA0"/>
    <w:rsid w:val="0059608E"/>
    <w:rsid w:val="00597AB3"/>
    <w:rsid w:val="005A2567"/>
    <w:rsid w:val="005A2F78"/>
    <w:rsid w:val="005A3B50"/>
    <w:rsid w:val="005A646F"/>
    <w:rsid w:val="005A78B8"/>
    <w:rsid w:val="005B03D3"/>
    <w:rsid w:val="005B17F4"/>
    <w:rsid w:val="005B1915"/>
    <w:rsid w:val="005B42A7"/>
    <w:rsid w:val="005B480E"/>
    <w:rsid w:val="005B5831"/>
    <w:rsid w:val="005B7E0A"/>
    <w:rsid w:val="005C0BB8"/>
    <w:rsid w:val="005C0E8A"/>
    <w:rsid w:val="005C23A3"/>
    <w:rsid w:val="005C2775"/>
    <w:rsid w:val="005C2F7B"/>
    <w:rsid w:val="005C3712"/>
    <w:rsid w:val="005C3AD6"/>
    <w:rsid w:val="005C3B3A"/>
    <w:rsid w:val="005C3F6E"/>
    <w:rsid w:val="005C5742"/>
    <w:rsid w:val="005C57C6"/>
    <w:rsid w:val="005C5FFE"/>
    <w:rsid w:val="005C6FB8"/>
    <w:rsid w:val="005C7B69"/>
    <w:rsid w:val="005C7DC5"/>
    <w:rsid w:val="005D0DB6"/>
    <w:rsid w:val="005D761B"/>
    <w:rsid w:val="005E0C59"/>
    <w:rsid w:val="005E18F4"/>
    <w:rsid w:val="005E1EAF"/>
    <w:rsid w:val="005E1F78"/>
    <w:rsid w:val="005E3ACB"/>
    <w:rsid w:val="005E3FE6"/>
    <w:rsid w:val="005E4E52"/>
    <w:rsid w:val="005E54E7"/>
    <w:rsid w:val="005E5A21"/>
    <w:rsid w:val="005E674E"/>
    <w:rsid w:val="005E6E31"/>
    <w:rsid w:val="005E7D98"/>
    <w:rsid w:val="005F15A9"/>
    <w:rsid w:val="005F329E"/>
    <w:rsid w:val="005F33BD"/>
    <w:rsid w:val="005F3868"/>
    <w:rsid w:val="005F3BE2"/>
    <w:rsid w:val="005F3F28"/>
    <w:rsid w:val="005F53D6"/>
    <w:rsid w:val="005F5FB7"/>
    <w:rsid w:val="005F77C0"/>
    <w:rsid w:val="005F7A77"/>
    <w:rsid w:val="006044E0"/>
    <w:rsid w:val="00604CDC"/>
    <w:rsid w:val="00605046"/>
    <w:rsid w:val="00607038"/>
    <w:rsid w:val="006077B0"/>
    <w:rsid w:val="00607EE6"/>
    <w:rsid w:val="00610667"/>
    <w:rsid w:val="006108D8"/>
    <w:rsid w:val="00612886"/>
    <w:rsid w:val="00612CE2"/>
    <w:rsid w:val="006171B4"/>
    <w:rsid w:val="00617E14"/>
    <w:rsid w:val="00620AAD"/>
    <w:rsid w:val="00621258"/>
    <w:rsid w:val="00621D60"/>
    <w:rsid w:val="0062208E"/>
    <w:rsid w:val="00622B1C"/>
    <w:rsid w:val="00623C1D"/>
    <w:rsid w:val="00624B46"/>
    <w:rsid w:val="006252CA"/>
    <w:rsid w:val="00625D73"/>
    <w:rsid w:val="00625F75"/>
    <w:rsid w:val="00627F19"/>
    <w:rsid w:val="00631E69"/>
    <w:rsid w:val="00631EB7"/>
    <w:rsid w:val="006327D1"/>
    <w:rsid w:val="00632DC6"/>
    <w:rsid w:val="00634BE9"/>
    <w:rsid w:val="00636DBC"/>
    <w:rsid w:val="00640317"/>
    <w:rsid w:val="00642D01"/>
    <w:rsid w:val="00643B7A"/>
    <w:rsid w:val="00645314"/>
    <w:rsid w:val="00645537"/>
    <w:rsid w:val="006457C0"/>
    <w:rsid w:val="00647DEC"/>
    <w:rsid w:val="00650722"/>
    <w:rsid w:val="00655570"/>
    <w:rsid w:val="006558CE"/>
    <w:rsid w:val="00655CB4"/>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5CB0"/>
    <w:rsid w:val="00686B3D"/>
    <w:rsid w:val="00686FFC"/>
    <w:rsid w:val="00690A12"/>
    <w:rsid w:val="00690BF6"/>
    <w:rsid w:val="006946AB"/>
    <w:rsid w:val="0069595F"/>
    <w:rsid w:val="00697064"/>
    <w:rsid w:val="006A0C71"/>
    <w:rsid w:val="006A2F1C"/>
    <w:rsid w:val="006A4099"/>
    <w:rsid w:val="006A66E4"/>
    <w:rsid w:val="006B0FB9"/>
    <w:rsid w:val="006B1448"/>
    <w:rsid w:val="006B26CF"/>
    <w:rsid w:val="006B6107"/>
    <w:rsid w:val="006B6BE4"/>
    <w:rsid w:val="006C083B"/>
    <w:rsid w:val="006C0845"/>
    <w:rsid w:val="006C2A9B"/>
    <w:rsid w:val="006C33F9"/>
    <w:rsid w:val="006C3B96"/>
    <w:rsid w:val="006C3EF3"/>
    <w:rsid w:val="006C4795"/>
    <w:rsid w:val="006C5F57"/>
    <w:rsid w:val="006C7743"/>
    <w:rsid w:val="006C7AB1"/>
    <w:rsid w:val="006D21DE"/>
    <w:rsid w:val="006D3083"/>
    <w:rsid w:val="006E67A6"/>
    <w:rsid w:val="006E6AC5"/>
    <w:rsid w:val="006E739F"/>
    <w:rsid w:val="006F01DF"/>
    <w:rsid w:val="006F087F"/>
    <w:rsid w:val="006F08E2"/>
    <w:rsid w:val="006F3355"/>
    <w:rsid w:val="006F4D69"/>
    <w:rsid w:val="006F63DD"/>
    <w:rsid w:val="006F7A1A"/>
    <w:rsid w:val="00701A95"/>
    <w:rsid w:val="007024CB"/>
    <w:rsid w:val="00704BAD"/>
    <w:rsid w:val="007057C0"/>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2BED"/>
    <w:rsid w:val="007341BC"/>
    <w:rsid w:val="00737FF0"/>
    <w:rsid w:val="0074056D"/>
    <w:rsid w:val="007427C8"/>
    <w:rsid w:val="007461B4"/>
    <w:rsid w:val="00750076"/>
    <w:rsid w:val="007506C7"/>
    <w:rsid w:val="00752541"/>
    <w:rsid w:val="00753E89"/>
    <w:rsid w:val="00754FEB"/>
    <w:rsid w:val="0075666E"/>
    <w:rsid w:val="00756DFB"/>
    <w:rsid w:val="00757CD3"/>
    <w:rsid w:val="00761661"/>
    <w:rsid w:val="00761868"/>
    <w:rsid w:val="00761C02"/>
    <w:rsid w:val="0076244A"/>
    <w:rsid w:val="0076303D"/>
    <w:rsid w:val="00763452"/>
    <w:rsid w:val="00763BBC"/>
    <w:rsid w:val="00771206"/>
    <w:rsid w:val="00775691"/>
    <w:rsid w:val="00775B04"/>
    <w:rsid w:val="00775CA5"/>
    <w:rsid w:val="007763B4"/>
    <w:rsid w:val="007766FB"/>
    <w:rsid w:val="007767AE"/>
    <w:rsid w:val="00780AB9"/>
    <w:rsid w:val="0078164A"/>
    <w:rsid w:val="00783803"/>
    <w:rsid w:val="007860CD"/>
    <w:rsid w:val="00786D95"/>
    <w:rsid w:val="00790E21"/>
    <w:rsid w:val="00791BB6"/>
    <w:rsid w:val="007945CC"/>
    <w:rsid w:val="00795D54"/>
    <w:rsid w:val="007A1E92"/>
    <w:rsid w:val="007A2E75"/>
    <w:rsid w:val="007B0B0F"/>
    <w:rsid w:val="007B28B5"/>
    <w:rsid w:val="007B471B"/>
    <w:rsid w:val="007B4B0D"/>
    <w:rsid w:val="007B71FD"/>
    <w:rsid w:val="007C3991"/>
    <w:rsid w:val="007C59C6"/>
    <w:rsid w:val="007C694A"/>
    <w:rsid w:val="007C6EE5"/>
    <w:rsid w:val="007D0032"/>
    <w:rsid w:val="007D0710"/>
    <w:rsid w:val="007D492C"/>
    <w:rsid w:val="007D5213"/>
    <w:rsid w:val="007E0551"/>
    <w:rsid w:val="007E1815"/>
    <w:rsid w:val="007E57A7"/>
    <w:rsid w:val="007E5A15"/>
    <w:rsid w:val="007E5D59"/>
    <w:rsid w:val="007F09D4"/>
    <w:rsid w:val="007F14C0"/>
    <w:rsid w:val="007F40C9"/>
    <w:rsid w:val="007F47FE"/>
    <w:rsid w:val="007F4B01"/>
    <w:rsid w:val="007F5AB1"/>
    <w:rsid w:val="007F64DF"/>
    <w:rsid w:val="007F6737"/>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5627"/>
    <w:rsid w:val="008368AB"/>
    <w:rsid w:val="00836CE1"/>
    <w:rsid w:val="00836DCE"/>
    <w:rsid w:val="00840D16"/>
    <w:rsid w:val="00841BE3"/>
    <w:rsid w:val="008441B7"/>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97822"/>
    <w:rsid w:val="008A4823"/>
    <w:rsid w:val="008A6193"/>
    <w:rsid w:val="008A6828"/>
    <w:rsid w:val="008A779A"/>
    <w:rsid w:val="008B1601"/>
    <w:rsid w:val="008B1F0F"/>
    <w:rsid w:val="008B5CF0"/>
    <w:rsid w:val="008C0238"/>
    <w:rsid w:val="008C0369"/>
    <w:rsid w:val="008C0B57"/>
    <w:rsid w:val="008C24CF"/>
    <w:rsid w:val="008C34AB"/>
    <w:rsid w:val="008C55C4"/>
    <w:rsid w:val="008D0099"/>
    <w:rsid w:val="008D00CD"/>
    <w:rsid w:val="008D2A1D"/>
    <w:rsid w:val="008D40F1"/>
    <w:rsid w:val="008D52BE"/>
    <w:rsid w:val="008D60E0"/>
    <w:rsid w:val="008D7CA1"/>
    <w:rsid w:val="008E253B"/>
    <w:rsid w:val="008E2768"/>
    <w:rsid w:val="008E7B8D"/>
    <w:rsid w:val="008F0B4D"/>
    <w:rsid w:val="008F0F60"/>
    <w:rsid w:val="008F1F20"/>
    <w:rsid w:val="008F382F"/>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0754"/>
    <w:rsid w:val="00931DAF"/>
    <w:rsid w:val="009321E8"/>
    <w:rsid w:val="0093478E"/>
    <w:rsid w:val="00940D5E"/>
    <w:rsid w:val="00941658"/>
    <w:rsid w:val="009425D8"/>
    <w:rsid w:val="00943353"/>
    <w:rsid w:val="009436D0"/>
    <w:rsid w:val="00946C2E"/>
    <w:rsid w:val="00952430"/>
    <w:rsid w:val="0095463A"/>
    <w:rsid w:val="0095466E"/>
    <w:rsid w:val="009571C5"/>
    <w:rsid w:val="009601FF"/>
    <w:rsid w:val="00960AB7"/>
    <w:rsid w:val="0096106A"/>
    <w:rsid w:val="00962234"/>
    <w:rsid w:val="009626B5"/>
    <w:rsid w:val="00962EFE"/>
    <w:rsid w:val="009707E0"/>
    <w:rsid w:val="00970CA7"/>
    <w:rsid w:val="009724ED"/>
    <w:rsid w:val="00974329"/>
    <w:rsid w:val="00974927"/>
    <w:rsid w:val="00976837"/>
    <w:rsid w:val="009776DD"/>
    <w:rsid w:val="00980E54"/>
    <w:rsid w:val="00980E74"/>
    <w:rsid w:val="00980F38"/>
    <w:rsid w:val="0098164C"/>
    <w:rsid w:val="0098218A"/>
    <w:rsid w:val="00983463"/>
    <w:rsid w:val="00991E96"/>
    <w:rsid w:val="009A096A"/>
    <w:rsid w:val="009A2467"/>
    <w:rsid w:val="009A2A62"/>
    <w:rsid w:val="009A2F88"/>
    <w:rsid w:val="009A3F15"/>
    <w:rsid w:val="009A4B89"/>
    <w:rsid w:val="009A4BB8"/>
    <w:rsid w:val="009A50E3"/>
    <w:rsid w:val="009A5912"/>
    <w:rsid w:val="009A6835"/>
    <w:rsid w:val="009B09E3"/>
    <w:rsid w:val="009C1355"/>
    <w:rsid w:val="009C32B2"/>
    <w:rsid w:val="009C5593"/>
    <w:rsid w:val="009C70C5"/>
    <w:rsid w:val="009D06AD"/>
    <w:rsid w:val="009D26FC"/>
    <w:rsid w:val="009D5FF9"/>
    <w:rsid w:val="009E13C1"/>
    <w:rsid w:val="009E19D5"/>
    <w:rsid w:val="009E3386"/>
    <w:rsid w:val="009E6D0C"/>
    <w:rsid w:val="009E7606"/>
    <w:rsid w:val="009F107B"/>
    <w:rsid w:val="009F2EF3"/>
    <w:rsid w:val="009F42CF"/>
    <w:rsid w:val="009F52F6"/>
    <w:rsid w:val="009F5A28"/>
    <w:rsid w:val="009F6A1C"/>
    <w:rsid w:val="009F6E4E"/>
    <w:rsid w:val="009F6F88"/>
    <w:rsid w:val="009F74E2"/>
    <w:rsid w:val="00A022E0"/>
    <w:rsid w:val="00A035D6"/>
    <w:rsid w:val="00A041D9"/>
    <w:rsid w:val="00A04BE3"/>
    <w:rsid w:val="00A06657"/>
    <w:rsid w:val="00A069F9"/>
    <w:rsid w:val="00A06C77"/>
    <w:rsid w:val="00A13A45"/>
    <w:rsid w:val="00A15989"/>
    <w:rsid w:val="00A162BB"/>
    <w:rsid w:val="00A175C6"/>
    <w:rsid w:val="00A17E49"/>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DB7"/>
    <w:rsid w:val="00A42FFB"/>
    <w:rsid w:val="00A43580"/>
    <w:rsid w:val="00A459DD"/>
    <w:rsid w:val="00A46CEB"/>
    <w:rsid w:val="00A47006"/>
    <w:rsid w:val="00A4712E"/>
    <w:rsid w:val="00A50B71"/>
    <w:rsid w:val="00A515E6"/>
    <w:rsid w:val="00A5218D"/>
    <w:rsid w:val="00A57252"/>
    <w:rsid w:val="00A61808"/>
    <w:rsid w:val="00A62066"/>
    <w:rsid w:val="00A64F66"/>
    <w:rsid w:val="00A667FC"/>
    <w:rsid w:val="00A6760F"/>
    <w:rsid w:val="00A7011A"/>
    <w:rsid w:val="00A7462E"/>
    <w:rsid w:val="00A761F3"/>
    <w:rsid w:val="00A766F2"/>
    <w:rsid w:val="00A7694A"/>
    <w:rsid w:val="00A8047F"/>
    <w:rsid w:val="00A81B17"/>
    <w:rsid w:val="00A81CC0"/>
    <w:rsid w:val="00A83AAA"/>
    <w:rsid w:val="00A83B96"/>
    <w:rsid w:val="00A84A87"/>
    <w:rsid w:val="00A853F3"/>
    <w:rsid w:val="00A87FA2"/>
    <w:rsid w:val="00A912BC"/>
    <w:rsid w:val="00A9169B"/>
    <w:rsid w:val="00A9169C"/>
    <w:rsid w:val="00A950B4"/>
    <w:rsid w:val="00A966F6"/>
    <w:rsid w:val="00AA0050"/>
    <w:rsid w:val="00AA1781"/>
    <w:rsid w:val="00AA51F6"/>
    <w:rsid w:val="00AA63C0"/>
    <w:rsid w:val="00AA6487"/>
    <w:rsid w:val="00AA6836"/>
    <w:rsid w:val="00AA77B6"/>
    <w:rsid w:val="00AB06AA"/>
    <w:rsid w:val="00AB1C1D"/>
    <w:rsid w:val="00AB294E"/>
    <w:rsid w:val="00AB3161"/>
    <w:rsid w:val="00AB4CCA"/>
    <w:rsid w:val="00AB5F18"/>
    <w:rsid w:val="00AC1138"/>
    <w:rsid w:val="00AC1AD3"/>
    <w:rsid w:val="00AC30BD"/>
    <w:rsid w:val="00AC5424"/>
    <w:rsid w:val="00AD0469"/>
    <w:rsid w:val="00AD1693"/>
    <w:rsid w:val="00AD2099"/>
    <w:rsid w:val="00AD6145"/>
    <w:rsid w:val="00AD6450"/>
    <w:rsid w:val="00AE0223"/>
    <w:rsid w:val="00AE4752"/>
    <w:rsid w:val="00AE56F5"/>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27FF"/>
    <w:rsid w:val="00B135C6"/>
    <w:rsid w:val="00B147D0"/>
    <w:rsid w:val="00B15140"/>
    <w:rsid w:val="00B166CE"/>
    <w:rsid w:val="00B20687"/>
    <w:rsid w:val="00B243D1"/>
    <w:rsid w:val="00B25855"/>
    <w:rsid w:val="00B277E2"/>
    <w:rsid w:val="00B3052E"/>
    <w:rsid w:val="00B30DD5"/>
    <w:rsid w:val="00B354F7"/>
    <w:rsid w:val="00B37F7A"/>
    <w:rsid w:val="00B4091B"/>
    <w:rsid w:val="00B411B5"/>
    <w:rsid w:val="00B41AD7"/>
    <w:rsid w:val="00B50D3C"/>
    <w:rsid w:val="00B5390E"/>
    <w:rsid w:val="00B562CC"/>
    <w:rsid w:val="00B57010"/>
    <w:rsid w:val="00B57974"/>
    <w:rsid w:val="00B6041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1595"/>
    <w:rsid w:val="00BA5B15"/>
    <w:rsid w:val="00BA67EF"/>
    <w:rsid w:val="00BB0D29"/>
    <w:rsid w:val="00BB0DD6"/>
    <w:rsid w:val="00BB18D4"/>
    <w:rsid w:val="00BB1EAE"/>
    <w:rsid w:val="00BB32B2"/>
    <w:rsid w:val="00BB397F"/>
    <w:rsid w:val="00BB48EC"/>
    <w:rsid w:val="00BB7722"/>
    <w:rsid w:val="00BB7DFC"/>
    <w:rsid w:val="00BC0B5A"/>
    <w:rsid w:val="00BC0DF6"/>
    <w:rsid w:val="00BC1229"/>
    <w:rsid w:val="00BC21ED"/>
    <w:rsid w:val="00BC4617"/>
    <w:rsid w:val="00BC5E83"/>
    <w:rsid w:val="00BC69C2"/>
    <w:rsid w:val="00BC6BE3"/>
    <w:rsid w:val="00BD5010"/>
    <w:rsid w:val="00BD5540"/>
    <w:rsid w:val="00BD5FEB"/>
    <w:rsid w:val="00BD7610"/>
    <w:rsid w:val="00BE14BD"/>
    <w:rsid w:val="00BE162E"/>
    <w:rsid w:val="00BE2784"/>
    <w:rsid w:val="00BE426D"/>
    <w:rsid w:val="00BE564B"/>
    <w:rsid w:val="00BE774F"/>
    <w:rsid w:val="00BF035F"/>
    <w:rsid w:val="00BF0DBA"/>
    <w:rsid w:val="00BF42A8"/>
    <w:rsid w:val="00BF66E3"/>
    <w:rsid w:val="00BF68EB"/>
    <w:rsid w:val="00C00E5E"/>
    <w:rsid w:val="00C011B8"/>
    <w:rsid w:val="00C03212"/>
    <w:rsid w:val="00C04435"/>
    <w:rsid w:val="00C06065"/>
    <w:rsid w:val="00C06CD9"/>
    <w:rsid w:val="00C073BD"/>
    <w:rsid w:val="00C10A12"/>
    <w:rsid w:val="00C11268"/>
    <w:rsid w:val="00C11B81"/>
    <w:rsid w:val="00C13ED5"/>
    <w:rsid w:val="00C158FF"/>
    <w:rsid w:val="00C15B51"/>
    <w:rsid w:val="00C15D1C"/>
    <w:rsid w:val="00C16A3B"/>
    <w:rsid w:val="00C177E0"/>
    <w:rsid w:val="00C17CF0"/>
    <w:rsid w:val="00C210C1"/>
    <w:rsid w:val="00C25736"/>
    <w:rsid w:val="00C26256"/>
    <w:rsid w:val="00C30924"/>
    <w:rsid w:val="00C315D3"/>
    <w:rsid w:val="00C33DBD"/>
    <w:rsid w:val="00C370F2"/>
    <w:rsid w:val="00C37F2A"/>
    <w:rsid w:val="00C40227"/>
    <w:rsid w:val="00C40499"/>
    <w:rsid w:val="00C425AF"/>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24C9"/>
    <w:rsid w:val="00C82AF2"/>
    <w:rsid w:val="00C83B55"/>
    <w:rsid w:val="00C84A22"/>
    <w:rsid w:val="00C87E14"/>
    <w:rsid w:val="00C9029F"/>
    <w:rsid w:val="00C93142"/>
    <w:rsid w:val="00C949F0"/>
    <w:rsid w:val="00C9514D"/>
    <w:rsid w:val="00C951B8"/>
    <w:rsid w:val="00C95594"/>
    <w:rsid w:val="00C95599"/>
    <w:rsid w:val="00CA0CDA"/>
    <w:rsid w:val="00CA39B3"/>
    <w:rsid w:val="00CA51DB"/>
    <w:rsid w:val="00CA6410"/>
    <w:rsid w:val="00CB09A7"/>
    <w:rsid w:val="00CB22B5"/>
    <w:rsid w:val="00CB3DBA"/>
    <w:rsid w:val="00CB4956"/>
    <w:rsid w:val="00CB5133"/>
    <w:rsid w:val="00CB7325"/>
    <w:rsid w:val="00CC30EE"/>
    <w:rsid w:val="00CC31C2"/>
    <w:rsid w:val="00CC324D"/>
    <w:rsid w:val="00CC3917"/>
    <w:rsid w:val="00CC3D2E"/>
    <w:rsid w:val="00CC5EC6"/>
    <w:rsid w:val="00CD0256"/>
    <w:rsid w:val="00CD0633"/>
    <w:rsid w:val="00CD191B"/>
    <w:rsid w:val="00CD407B"/>
    <w:rsid w:val="00CD4C19"/>
    <w:rsid w:val="00CD6C3E"/>
    <w:rsid w:val="00CD7875"/>
    <w:rsid w:val="00CD7AB1"/>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D34"/>
    <w:rsid w:val="00D05E20"/>
    <w:rsid w:val="00D06943"/>
    <w:rsid w:val="00D12B02"/>
    <w:rsid w:val="00D160DA"/>
    <w:rsid w:val="00D16B59"/>
    <w:rsid w:val="00D16E2F"/>
    <w:rsid w:val="00D175CF"/>
    <w:rsid w:val="00D20E4E"/>
    <w:rsid w:val="00D2112A"/>
    <w:rsid w:val="00D21DC5"/>
    <w:rsid w:val="00D2481C"/>
    <w:rsid w:val="00D27491"/>
    <w:rsid w:val="00D30E28"/>
    <w:rsid w:val="00D317C4"/>
    <w:rsid w:val="00D31E4F"/>
    <w:rsid w:val="00D3233C"/>
    <w:rsid w:val="00D333B9"/>
    <w:rsid w:val="00D33F90"/>
    <w:rsid w:val="00D342A9"/>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37BD"/>
    <w:rsid w:val="00D54265"/>
    <w:rsid w:val="00D55A6F"/>
    <w:rsid w:val="00D6026D"/>
    <w:rsid w:val="00D678C1"/>
    <w:rsid w:val="00D72A03"/>
    <w:rsid w:val="00D72FEF"/>
    <w:rsid w:val="00D737BA"/>
    <w:rsid w:val="00D75D74"/>
    <w:rsid w:val="00D761B2"/>
    <w:rsid w:val="00D77522"/>
    <w:rsid w:val="00D81CD0"/>
    <w:rsid w:val="00D83B57"/>
    <w:rsid w:val="00D846AD"/>
    <w:rsid w:val="00D84BF3"/>
    <w:rsid w:val="00D85223"/>
    <w:rsid w:val="00D861F5"/>
    <w:rsid w:val="00D8784F"/>
    <w:rsid w:val="00D87AB6"/>
    <w:rsid w:val="00D91799"/>
    <w:rsid w:val="00D9184B"/>
    <w:rsid w:val="00D91F62"/>
    <w:rsid w:val="00D92F67"/>
    <w:rsid w:val="00D93152"/>
    <w:rsid w:val="00D954F5"/>
    <w:rsid w:val="00DA0A26"/>
    <w:rsid w:val="00DA1248"/>
    <w:rsid w:val="00DA167D"/>
    <w:rsid w:val="00DA3F25"/>
    <w:rsid w:val="00DA6023"/>
    <w:rsid w:val="00DA703C"/>
    <w:rsid w:val="00DB2C9D"/>
    <w:rsid w:val="00DB5F27"/>
    <w:rsid w:val="00DB6397"/>
    <w:rsid w:val="00DB7CAA"/>
    <w:rsid w:val="00DC0669"/>
    <w:rsid w:val="00DC1A7F"/>
    <w:rsid w:val="00DC41F8"/>
    <w:rsid w:val="00DC4679"/>
    <w:rsid w:val="00DC5187"/>
    <w:rsid w:val="00DC5631"/>
    <w:rsid w:val="00DC6AFE"/>
    <w:rsid w:val="00DC7859"/>
    <w:rsid w:val="00DC7BE3"/>
    <w:rsid w:val="00DD011A"/>
    <w:rsid w:val="00DD0ACD"/>
    <w:rsid w:val="00DD1E6C"/>
    <w:rsid w:val="00DD274F"/>
    <w:rsid w:val="00DD32F8"/>
    <w:rsid w:val="00DE0888"/>
    <w:rsid w:val="00DE182A"/>
    <w:rsid w:val="00DE254A"/>
    <w:rsid w:val="00DE5953"/>
    <w:rsid w:val="00DE6276"/>
    <w:rsid w:val="00DE7389"/>
    <w:rsid w:val="00DF124F"/>
    <w:rsid w:val="00DF2BEB"/>
    <w:rsid w:val="00E000F0"/>
    <w:rsid w:val="00E00564"/>
    <w:rsid w:val="00E00E9E"/>
    <w:rsid w:val="00E01589"/>
    <w:rsid w:val="00E03135"/>
    <w:rsid w:val="00E034FA"/>
    <w:rsid w:val="00E0467D"/>
    <w:rsid w:val="00E04F15"/>
    <w:rsid w:val="00E05351"/>
    <w:rsid w:val="00E101A8"/>
    <w:rsid w:val="00E144CB"/>
    <w:rsid w:val="00E15A29"/>
    <w:rsid w:val="00E15CEF"/>
    <w:rsid w:val="00E16363"/>
    <w:rsid w:val="00E16D7E"/>
    <w:rsid w:val="00E2101C"/>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0C7"/>
    <w:rsid w:val="00E53F12"/>
    <w:rsid w:val="00E54851"/>
    <w:rsid w:val="00E56761"/>
    <w:rsid w:val="00E56F0F"/>
    <w:rsid w:val="00E57A93"/>
    <w:rsid w:val="00E62474"/>
    <w:rsid w:val="00E66373"/>
    <w:rsid w:val="00E67EC0"/>
    <w:rsid w:val="00E7096F"/>
    <w:rsid w:val="00E71031"/>
    <w:rsid w:val="00E71815"/>
    <w:rsid w:val="00E7296B"/>
    <w:rsid w:val="00E74E7C"/>
    <w:rsid w:val="00E75941"/>
    <w:rsid w:val="00E76A55"/>
    <w:rsid w:val="00E81186"/>
    <w:rsid w:val="00E83700"/>
    <w:rsid w:val="00E83B0F"/>
    <w:rsid w:val="00E84083"/>
    <w:rsid w:val="00E854B6"/>
    <w:rsid w:val="00E85F9C"/>
    <w:rsid w:val="00E8675D"/>
    <w:rsid w:val="00E91253"/>
    <w:rsid w:val="00E91A14"/>
    <w:rsid w:val="00E93097"/>
    <w:rsid w:val="00E93260"/>
    <w:rsid w:val="00E93B5E"/>
    <w:rsid w:val="00E95E1B"/>
    <w:rsid w:val="00E96634"/>
    <w:rsid w:val="00E97AC4"/>
    <w:rsid w:val="00EA03B2"/>
    <w:rsid w:val="00EA0941"/>
    <w:rsid w:val="00EA13BB"/>
    <w:rsid w:val="00EA1B94"/>
    <w:rsid w:val="00EA27F1"/>
    <w:rsid w:val="00EA336D"/>
    <w:rsid w:val="00EA4FE4"/>
    <w:rsid w:val="00EA5032"/>
    <w:rsid w:val="00EA78E1"/>
    <w:rsid w:val="00EB41F5"/>
    <w:rsid w:val="00EC348B"/>
    <w:rsid w:val="00EC4706"/>
    <w:rsid w:val="00EC4931"/>
    <w:rsid w:val="00EC4F72"/>
    <w:rsid w:val="00EC51BC"/>
    <w:rsid w:val="00EC6829"/>
    <w:rsid w:val="00ED1087"/>
    <w:rsid w:val="00ED18CC"/>
    <w:rsid w:val="00ED22CA"/>
    <w:rsid w:val="00ED24AF"/>
    <w:rsid w:val="00ED2A65"/>
    <w:rsid w:val="00ED4F8F"/>
    <w:rsid w:val="00ED5023"/>
    <w:rsid w:val="00ED6FE3"/>
    <w:rsid w:val="00ED7658"/>
    <w:rsid w:val="00EE1755"/>
    <w:rsid w:val="00EE4855"/>
    <w:rsid w:val="00EE5858"/>
    <w:rsid w:val="00EE6F79"/>
    <w:rsid w:val="00EF1E10"/>
    <w:rsid w:val="00EF42C9"/>
    <w:rsid w:val="00EF4AC3"/>
    <w:rsid w:val="00EF4CED"/>
    <w:rsid w:val="00EF505A"/>
    <w:rsid w:val="00EF6DEF"/>
    <w:rsid w:val="00F01038"/>
    <w:rsid w:val="00F0347B"/>
    <w:rsid w:val="00F0355E"/>
    <w:rsid w:val="00F038C9"/>
    <w:rsid w:val="00F03E29"/>
    <w:rsid w:val="00F03EF8"/>
    <w:rsid w:val="00F049DD"/>
    <w:rsid w:val="00F079E7"/>
    <w:rsid w:val="00F10588"/>
    <w:rsid w:val="00F10E3E"/>
    <w:rsid w:val="00F10EC2"/>
    <w:rsid w:val="00F1254D"/>
    <w:rsid w:val="00F137B9"/>
    <w:rsid w:val="00F16761"/>
    <w:rsid w:val="00F21164"/>
    <w:rsid w:val="00F22DD3"/>
    <w:rsid w:val="00F23373"/>
    <w:rsid w:val="00F242A7"/>
    <w:rsid w:val="00F328AA"/>
    <w:rsid w:val="00F34815"/>
    <w:rsid w:val="00F34E3D"/>
    <w:rsid w:val="00F3744F"/>
    <w:rsid w:val="00F4001B"/>
    <w:rsid w:val="00F40572"/>
    <w:rsid w:val="00F43865"/>
    <w:rsid w:val="00F45635"/>
    <w:rsid w:val="00F50A07"/>
    <w:rsid w:val="00F51F94"/>
    <w:rsid w:val="00F5366A"/>
    <w:rsid w:val="00F542A7"/>
    <w:rsid w:val="00F553AD"/>
    <w:rsid w:val="00F6067F"/>
    <w:rsid w:val="00F609D1"/>
    <w:rsid w:val="00F636BC"/>
    <w:rsid w:val="00F64609"/>
    <w:rsid w:val="00F654B9"/>
    <w:rsid w:val="00F65598"/>
    <w:rsid w:val="00F655F4"/>
    <w:rsid w:val="00F65CEE"/>
    <w:rsid w:val="00F6767C"/>
    <w:rsid w:val="00F71E32"/>
    <w:rsid w:val="00F73A08"/>
    <w:rsid w:val="00F73CF1"/>
    <w:rsid w:val="00F7543E"/>
    <w:rsid w:val="00F762D5"/>
    <w:rsid w:val="00F76E59"/>
    <w:rsid w:val="00F801E6"/>
    <w:rsid w:val="00F8062A"/>
    <w:rsid w:val="00F81B6F"/>
    <w:rsid w:val="00F82319"/>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14DF"/>
    <w:rsid w:val="00FC2483"/>
    <w:rsid w:val="00FC2EB7"/>
    <w:rsid w:val="00FC4B1D"/>
    <w:rsid w:val="00FC64A7"/>
    <w:rsid w:val="00FC6D87"/>
    <w:rsid w:val="00FC7A75"/>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162C54"/>
    <w:pPr>
      <w:tabs>
        <w:tab w:val="left" w:pos="880"/>
        <w:tab w:val="right" w:leader="dot" w:pos="9062"/>
      </w:tabs>
      <w:spacing w:after="0" w:line="240" w:lineRule="auto"/>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C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589772604">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20</Pages>
  <Words>7148</Words>
  <Characters>40746</Characters>
  <Application>Microsoft Office Word</Application>
  <DocSecurity>0</DocSecurity>
  <Lines>339</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47799</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11</cp:revision>
  <cp:lastPrinted>2023-12-11T13:09:00Z</cp:lastPrinted>
  <dcterms:created xsi:type="dcterms:W3CDTF">2026-01-08T11:24:00Z</dcterms:created>
  <dcterms:modified xsi:type="dcterms:W3CDTF">2026-01-16T06:43:00Z</dcterms:modified>
</cp:coreProperties>
</file>